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6C7E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="00A24BA5">
        <w:t>2020/21:</w:t>
      </w:r>
      <w:r w:rsidRPr="00B369BB" w:rsidR="00B369BB">
        <w:t xml:space="preserve">3410 </w:t>
      </w:r>
      <w:r w:rsidR="00A24BA5">
        <w:t xml:space="preserve">av Sara Gille (SD) </w:t>
      </w:r>
      <w:r w:rsidRPr="00B369BB" w:rsidR="00B369BB">
        <w:t>Öppnandet av Famagusta samt Turkiets fortsatta trakasserier mot Cypern</w:t>
      </w:r>
      <w:r w:rsidR="00B369BB">
        <w:t xml:space="preserve"> </w:t>
      </w:r>
    </w:p>
    <w:p w:rsidR="00B369BB" w:rsidP="00A24BA5">
      <w:r>
        <w:t>Sara Gille</w:t>
      </w:r>
      <w:r w:rsidR="008E624B">
        <w:t xml:space="preserve"> </w:t>
      </w:r>
      <w:r w:rsidRPr="00692DC1" w:rsidR="007E4951">
        <w:t xml:space="preserve">har </w:t>
      </w:r>
      <w:r w:rsidRPr="00692DC1" w:rsidR="000C1DD1">
        <w:t xml:space="preserve">frågat </w:t>
      </w:r>
      <w:r w:rsidRPr="00692DC1" w:rsidR="007E4951">
        <w:t xml:space="preserve">mig </w:t>
      </w:r>
      <w:r w:rsidR="00496F03">
        <w:t>hur</w:t>
      </w:r>
      <w:r w:rsidRPr="00692DC1" w:rsidR="00496F03">
        <w:t xml:space="preserve"> </w:t>
      </w:r>
      <w:r w:rsidRPr="00692DC1" w:rsidR="00441CC9">
        <w:t>jag och regeringen</w:t>
      </w:r>
      <w:r w:rsidRPr="00B369BB">
        <w:t xml:space="preserve"> </w:t>
      </w:r>
      <w:r>
        <w:t>har agerat mot Turkiet angående</w:t>
      </w:r>
      <w:r w:rsidRPr="00B369BB">
        <w:t xml:space="preserve"> </w:t>
      </w:r>
      <w:r>
        <w:t>ö</w:t>
      </w:r>
      <w:r w:rsidRPr="00B369BB">
        <w:t>ppnandet av Famagusta</w:t>
      </w:r>
      <w:r>
        <w:t xml:space="preserve"> och på vilket sätt jag och regeringen avser agera framöver.</w:t>
      </w:r>
    </w:p>
    <w:p w:rsidR="008E624B" w:rsidP="008E624B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Sverige</w:t>
      </w:r>
      <w:r>
        <w:rPr>
          <w:rFonts w:asciiTheme="minorHAnsi" w:hAnsiTheme="minorHAnsi"/>
          <w:sz w:val="25"/>
          <w:szCs w:val="25"/>
        </w:rPr>
        <w:t xml:space="preserve"> stödjer fortsatt en övergripande lösning på Cypernfrågan i enlighet med relevanta resolutioner från FN:s säkerhetsråd samt i linje med EU:s principer. </w:t>
      </w:r>
      <w:r w:rsidRPr="00692DC1">
        <w:rPr>
          <w:rFonts w:asciiTheme="minorHAnsi" w:hAnsiTheme="minorHAnsi"/>
          <w:sz w:val="25"/>
          <w:szCs w:val="25"/>
        </w:rPr>
        <w:t xml:space="preserve"> </w:t>
      </w:r>
    </w:p>
    <w:p w:rsidR="008E624B" w:rsidP="008E624B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8E624B" w:rsidP="00B369BB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Regeringen ser mycket allvarligt på</w:t>
      </w:r>
      <w:r w:rsidR="009D51C0">
        <w:rPr>
          <w:rFonts w:asciiTheme="minorHAnsi" w:hAnsiTheme="minorHAnsi"/>
          <w:sz w:val="25"/>
          <w:szCs w:val="25"/>
        </w:rPr>
        <w:t xml:space="preserve"> turkiska och</w:t>
      </w:r>
      <w:r>
        <w:rPr>
          <w:rFonts w:asciiTheme="minorHAnsi" w:hAnsiTheme="minorHAnsi"/>
          <w:sz w:val="25"/>
          <w:szCs w:val="25"/>
        </w:rPr>
        <w:t xml:space="preserve"> turkcypriot</w:t>
      </w:r>
      <w:r w:rsidR="009D51C0">
        <w:rPr>
          <w:rFonts w:asciiTheme="minorHAnsi" w:hAnsiTheme="minorHAnsi"/>
          <w:sz w:val="25"/>
          <w:szCs w:val="25"/>
        </w:rPr>
        <w:t xml:space="preserve">iska företrädares </w:t>
      </w:r>
      <w:r>
        <w:rPr>
          <w:rFonts w:asciiTheme="minorHAnsi" w:hAnsiTheme="minorHAnsi"/>
          <w:sz w:val="25"/>
          <w:szCs w:val="25"/>
        </w:rPr>
        <w:t xml:space="preserve">utspel om </w:t>
      </w:r>
      <w:r>
        <w:rPr>
          <w:rFonts w:asciiTheme="minorHAnsi" w:hAnsiTheme="minorHAnsi"/>
          <w:sz w:val="25"/>
          <w:szCs w:val="25"/>
        </w:rPr>
        <w:t>Varosha</w:t>
      </w:r>
      <w:r>
        <w:rPr>
          <w:rFonts w:asciiTheme="minorHAnsi" w:hAnsiTheme="minorHAnsi"/>
          <w:sz w:val="25"/>
          <w:szCs w:val="25"/>
        </w:rPr>
        <w:t xml:space="preserve">, i samband med president </w:t>
      </w:r>
      <w:r w:rsidR="00496F03">
        <w:rPr>
          <w:rFonts w:asciiTheme="minorHAnsi" w:hAnsiTheme="minorHAnsi"/>
          <w:sz w:val="25"/>
          <w:szCs w:val="25"/>
        </w:rPr>
        <w:t>Erdoğans</w:t>
      </w:r>
      <w:r>
        <w:rPr>
          <w:rFonts w:asciiTheme="minorHAnsi" w:hAnsiTheme="minorHAnsi"/>
          <w:sz w:val="25"/>
          <w:szCs w:val="25"/>
        </w:rPr>
        <w:t xml:space="preserve"> besök på </w:t>
      </w:r>
      <w:r w:rsidR="00496F03">
        <w:rPr>
          <w:rFonts w:asciiTheme="minorHAnsi" w:hAnsiTheme="minorHAnsi"/>
          <w:sz w:val="25"/>
          <w:szCs w:val="25"/>
        </w:rPr>
        <w:t>n</w:t>
      </w:r>
      <w:r>
        <w:rPr>
          <w:rFonts w:asciiTheme="minorHAnsi" w:hAnsiTheme="minorHAnsi"/>
          <w:sz w:val="25"/>
          <w:szCs w:val="25"/>
        </w:rPr>
        <w:t xml:space="preserve">orra Cypern den 19–20 juli. </w:t>
      </w:r>
      <w:r w:rsidR="009E608B">
        <w:rPr>
          <w:rFonts w:asciiTheme="minorHAnsi" w:hAnsiTheme="minorHAnsi"/>
          <w:sz w:val="25"/>
          <w:szCs w:val="25"/>
        </w:rPr>
        <w:t xml:space="preserve">Vi har </w:t>
      </w:r>
      <w:r w:rsidR="003342E0">
        <w:rPr>
          <w:rFonts w:asciiTheme="minorHAnsi" w:hAnsiTheme="minorHAnsi"/>
          <w:sz w:val="25"/>
          <w:szCs w:val="25"/>
        </w:rPr>
        <w:t xml:space="preserve">därför </w:t>
      </w:r>
      <w:r w:rsidR="009E608B">
        <w:rPr>
          <w:rFonts w:asciiTheme="minorHAnsi" w:hAnsiTheme="minorHAnsi"/>
          <w:sz w:val="25"/>
          <w:szCs w:val="25"/>
        </w:rPr>
        <w:t>ställt oss bakom FN:s generalsekreterares uttalande från den 2</w:t>
      </w:r>
      <w:r w:rsidR="009D51C0">
        <w:rPr>
          <w:rFonts w:asciiTheme="minorHAnsi" w:hAnsiTheme="minorHAnsi"/>
          <w:sz w:val="25"/>
          <w:szCs w:val="25"/>
        </w:rPr>
        <w:t>1</w:t>
      </w:r>
      <w:r w:rsidR="009E608B">
        <w:rPr>
          <w:rFonts w:asciiTheme="minorHAnsi" w:hAnsiTheme="minorHAnsi"/>
          <w:sz w:val="25"/>
          <w:szCs w:val="25"/>
        </w:rPr>
        <w:t xml:space="preserve"> juli</w:t>
      </w:r>
      <w:r w:rsidR="009D51C0">
        <w:rPr>
          <w:rFonts w:asciiTheme="minorHAnsi" w:hAnsiTheme="minorHAnsi"/>
          <w:sz w:val="25"/>
          <w:szCs w:val="25"/>
        </w:rPr>
        <w:t>, FN:s säkerhetsråds uttalande från den 23 juli</w:t>
      </w:r>
      <w:r w:rsidR="009E608B">
        <w:rPr>
          <w:rFonts w:asciiTheme="minorHAnsi" w:hAnsiTheme="minorHAnsi"/>
          <w:sz w:val="25"/>
          <w:szCs w:val="25"/>
        </w:rPr>
        <w:t xml:space="preserve"> och </w:t>
      </w:r>
      <w:r w:rsidR="003342E0">
        <w:rPr>
          <w:rFonts w:asciiTheme="minorHAnsi" w:hAnsiTheme="minorHAnsi"/>
          <w:sz w:val="25"/>
          <w:szCs w:val="25"/>
        </w:rPr>
        <w:t>EU:s höga representants (HRVP)</w:t>
      </w:r>
      <w:r w:rsidR="009E608B">
        <w:rPr>
          <w:rFonts w:asciiTheme="minorHAnsi" w:hAnsiTheme="minorHAnsi"/>
          <w:sz w:val="25"/>
          <w:szCs w:val="25"/>
        </w:rPr>
        <w:t xml:space="preserve"> uttalande från den 27 juli. I </w:t>
      </w:r>
      <w:r w:rsidR="009E608B">
        <w:rPr>
          <w:rFonts w:asciiTheme="minorHAnsi" w:hAnsiTheme="minorHAnsi"/>
          <w:sz w:val="25"/>
          <w:szCs w:val="25"/>
        </w:rPr>
        <w:t>HRVP:s</w:t>
      </w:r>
      <w:r w:rsidR="009E608B">
        <w:rPr>
          <w:rFonts w:asciiTheme="minorHAnsi" w:hAnsiTheme="minorHAnsi"/>
          <w:sz w:val="25"/>
          <w:szCs w:val="25"/>
        </w:rPr>
        <w:t xml:space="preserve"> uttalande </w:t>
      </w:r>
      <w:r w:rsidR="00700BA9">
        <w:rPr>
          <w:rFonts w:asciiTheme="minorHAnsi" w:hAnsiTheme="minorHAnsi"/>
          <w:sz w:val="25"/>
          <w:szCs w:val="25"/>
        </w:rPr>
        <w:t>uttrycktes</w:t>
      </w:r>
      <w:r w:rsidR="009E608B">
        <w:rPr>
          <w:rFonts w:asciiTheme="minorHAnsi" w:hAnsiTheme="minorHAnsi"/>
          <w:sz w:val="25"/>
          <w:szCs w:val="25"/>
        </w:rPr>
        <w:t xml:space="preserve"> EU:s stöd till säkerhetsråd</w:t>
      </w:r>
      <w:r w:rsidR="00700BA9">
        <w:rPr>
          <w:rFonts w:asciiTheme="minorHAnsi" w:hAnsiTheme="minorHAnsi"/>
          <w:sz w:val="25"/>
          <w:szCs w:val="25"/>
        </w:rPr>
        <w:t>et</w:t>
      </w:r>
      <w:r w:rsidR="009E608B">
        <w:rPr>
          <w:rFonts w:asciiTheme="minorHAnsi" w:hAnsiTheme="minorHAnsi"/>
          <w:sz w:val="25"/>
          <w:szCs w:val="25"/>
        </w:rPr>
        <w:t xml:space="preserve">s fördömande av det ensidiga agerandet i </w:t>
      </w:r>
      <w:r w:rsidR="009E608B">
        <w:rPr>
          <w:rFonts w:asciiTheme="minorHAnsi" w:hAnsiTheme="minorHAnsi"/>
          <w:sz w:val="25"/>
          <w:szCs w:val="25"/>
        </w:rPr>
        <w:t>Varosha</w:t>
      </w:r>
      <w:r>
        <w:rPr>
          <w:rFonts w:asciiTheme="minorHAnsi" w:hAnsiTheme="minorHAnsi"/>
          <w:sz w:val="25"/>
          <w:szCs w:val="25"/>
        </w:rPr>
        <w:t xml:space="preserve"> samt</w:t>
      </w:r>
      <w:r w:rsidR="009E608B">
        <w:rPr>
          <w:rFonts w:asciiTheme="minorHAnsi" w:hAnsiTheme="minorHAnsi"/>
          <w:sz w:val="25"/>
          <w:szCs w:val="25"/>
        </w:rPr>
        <w:t xml:space="preserve"> stöd för FN:s fortsatta ansträngningar rörande Cypernfrågan.</w:t>
      </w:r>
      <w:r w:rsidR="00D06E34">
        <w:rPr>
          <w:rFonts w:asciiTheme="minorHAnsi" w:hAnsiTheme="minorHAnsi"/>
          <w:sz w:val="25"/>
          <w:szCs w:val="25"/>
        </w:rPr>
        <w:t xml:space="preserve"> </w:t>
      </w:r>
      <w:r w:rsidR="005953A5">
        <w:rPr>
          <w:rFonts w:asciiTheme="minorHAnsi" w:hAnsiTheme="minorHAnsi"/>
          <w:sz w:val="25"/>
          <w:szCs w:val="25"/>
        </w:rPr>
        <w:t>Skulle det bli aktuellt</w:t>
      </w:r>
      <w:r w:rsidR="00700BA9">
        <w:rPr>
          <w:rFonts w:asciiTheme="minorHAnsi" w:hAnsiTheme="minorHAnsi"/>
          <w:sz w:val="25"/>
          <w:szCs w:val="25"/>
        </w:rPr>
        <w:t>,</w:t>
      </w:r>
      <w:r w:rsidR="005953A5">
        <w:rPr>
          <w:rFonts w:asciiTheme="minorHAnsi" w:hAnsiTheme="minorHAnsi"/>
          <w:sz w:val="25"/>
          <w:szCs w:val="25"/>
        </w:rPr>
        <w:t xml:space="preserve"> </w:t>
      </w:r>
      <w:r w:rsidR="00700BA9">
        <w:rPr>
          <w:rFonts w:asciiTheme="minorHAnsi" w:hAnsiTheme="minorHAnsi"/>
          <w:sz w:val="25"/>
          <w:szCs w:val="25"/>
        </w:rPr>
        <w:t xml:space="preserve">och förutsatt en bred överenskommelse mellan medlemsstaterna, </w:t>
      </w:r>
      <w:r w:rsidR="005953A5">
        <w:rPr>
          <w:rFonts w:asciiTheme="minorHAnsi" w:hAnsiTheme="minorHAnsi"/>
          <w:sz w:val="25"/>
          <w:szCs w:val="25"/>
        </w:rPr>
        <w:t xml:space="preserve">är </w:t>
      </w:r>
      <w:r>
        <w:rPr>
          <w:rFonts w:asciiTheme="minorHAnsi" w:hAnsiTheme="minorHAnsi"/>
          <w:sz w:val="25"/>
          <w:szCs w:val="25"/>
        </w:rPr>
        <w:t>Sverige</w:t>
      </w:r>
      <w:r w:rsidR="005953A5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 xml:space="preserve">redo att </w:t>
      </w:r>
      <w:r w:rsidR="003342E0">
        <w:rPr>
          <w:rFonts w:asciiTheme="minorHAnsi" w:hAnsiTheme="minorHAnsi"/>
          <w:sz w:val="25"/>
          <w:szCs w:val="25"/>
        </w:rPr>
        <w:t>stödja användandet av</w:t>
      </w:r>
      <w:r>
        <w:rPr>
          <w:rFonts w:asciiTheme="minorHAnsi" w:hAnsiTheme="minorHAnsi"/>
          <w:sz w:val="25"/>
          <w:szCs w:val="25"/>
        </w:rPr>
        <w:t xml:space="preserve"> de instrument</w:t>
      </w:r>
      <w:r w:rsidR="00700BA9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>som står till EU:s förfogande.</w:t>
      </w:r>
    </w:p>
    <w:p w:rsidR="008C3F4E" w:rsidRPr="003342E0" w:rsidP="00B369BB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EC6C7E" w:rsidRPr="00496F03" w:rsidP="00692DC1">
      <w:pPr>
        <w:rPr>
          <w:lang w:val="de-DE"/>
        </w:rPr>
      </w:pPr>
      <w:r w:rsidRPr="00153882">
        <w:rPr>
          <w:lang w:val="de-DE"/>
        </w:rPr>
        <w:t xml:space="preserve">Stockholm den </w:t>
      </w:r>
      <w:r w:rsidRPr="00153882" w:rsidR="00153882">
        <w:rPr>
          <w:lang w:val="de-DE"/>
        </w:rPr>
        <w:t>19</w:t>
      </w:r>
      <w:r w:rsidRPr="00153882" w:rsidR="00FF5C75">
        <w:rPr>
          <w:lang w:val="de-DE"/>
        </w:rPr>
        <w:t xml:space="preserve"> </w:t>
      </w:r>
      <w:r w:rsidRPr="00153882" w:rsidR="00B369BB">
        <w:rPr>
          <w:lang w:val="de-DE"/>
        </w:rPr>
        <w:t>augusti</w:t>
      </w:r>
      <w:r w:rsidRPr="00153882" w:rsidR="00FF5C75">
        <w:rPr>
          <w:lang w:val="de-DE"/>
        </w:rPr>
        <w:t xml:space="preserve"> 2021</w:t>
      </w:r>
      <w:r w:rsidRPr="00153882">
        <w:rPr>
          <w:lang w:val="de-DE"/>
        </w:rPr>
        <w:t>.</w:t>
      </w:r>
    </w:p>
    <w:p w:rsidR="00EC6C7E" w:rsidRPr="00496F03" w:rsidP="00692DC1">
      <w:pPr>
        <w:pStyle w:val="RKnormal"/>
        <w:spacing w:line="276" w:lineRule="auto"/>
        <w:rPr>
          <w:sz w:val="25"/>
          <w:szCs w:val="25"/>
          <w:lang w:val="de-DE"/>
        </w:rPr>
      </w:pPr>
    </w:p>
    <w:p w:rsidR="00DE7CFC" w:rsidRPr="00496F03" w:rsidP="00692DC1">
      <w:pPr>
        <w:pStyle w:val="RKnormal"/>
        <w:spacing w:line="276" w:lineRule="auto"/>
        <w:rPr>
          <w:sz w:val="25"/>
          <w:szCs w:val="25"/>
          <w:lang w:val="de-DE"/>
        </w:rPr>
      </w:pPr>
    </w:p>
    <w:p w:rsidR="00EC6C7E" w:rsidRPr="00496F03" w:rsidP="00692DC1">
      <w:pPr>
        <w:pStyle w:val="RKnormal"/>
        <w:spacing w:line="276" w:lineRule="auto"/>
        <w:rPr>
          <w:lang w:val="de-DE"/>
        </w:rPr>
      </w:pPr>
      <w:r w:rsidRPr="00496F03">
        <w:rPr>
          <w:lang w:val="de-DE"/>
        </w:rP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UD2021/</w:t>
              </w:r>
              <w:r>
                <w:t>11190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A24BA5" w:rsidP="007E4951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dataBinding w:xpath="/ns0:DocumentInfo[1]/ns0:BaseInfo[1]/ns0:Recipient[1]" w:storeItemID="{8B893EBE-AB7E-4E92-B07A-C019A0E8CC8F}" w:prefixMappings="xmlns:ns0='http://lp/documentinfo/RK' "/>
            <w:text w:multiLine="1"/>
          </w:sdtPr>
          <w:sdtContent>
            <w:p w:rsidR="00EC6C7E" w:rsidRPr="00A2107A" w:rsidP="00547B89">
              <w:pPr>
                <w:pStyle w:val="Header"/>
              </w:pPr>
              <w:r>
                <w:t>Till riksdagen</w:t>
              </w:r>
            </w:p>
          </w:sdtContent>
        </w:sdt>
        <w:p w:rsidR="00643A96" w:rsidRPr="00A2107A" w:rsidP="00643A96">
          <w:pPr>
            <w:rPr>
              <w:rFonts w:asciiTheme="majorHAnsi" w:hAnsiTheme="majorHAnsi"/>
              <w:sz w:val="19"/>
            </w:rPr>
          </w:pPr>
        </w:p>
        <w:p w:rsidR="00643A96" w:rsidRPr="00A2107A" w:rsidP="005D7F62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P="00246DCA">
          <w:pPr>
            <w:pStyle w:val="AC949D44C5D041C4A80A53D7BAC4DF5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1adbe100-3fb5-447e-a8a7-4504ad5774b5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>UD2021/11190</Dnr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5B231FC-0575-4B26-82BE-087266BC2831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C6201771-34F4-4FDA-90A2-7ABF09A0AFE6}"/>
</file>

<file path=customXml/itemProps4.xml><?xml version="1.0" encoding="utf-8"?>
<ds:datastoreItem xmlns:ds="http://schemas.openxmlformats.org/officeDocument/2006/customXml" ds:itemID="{6A69FF39-A84D-416E-8F86-5A9DCEC6E1B5}"/>
</file>

<file path=customXml/itemProps5.xml><?xml version="1.0" encoding="utf-8"?>
<ds:datastoreItem xmlns:ds="http://schemas.openxmlformats.org/officeDocument/2006/customXml" ds:itemID="{8B893EBE-AB7E-4E92-B07A-C019A0E8CC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3410 Öppnandet av Famagusta samt Turkiets fortsatta trakasserier mot Cypern.docx</dc:title>
  <cp:revision>2</cp:revision>
  <cp:lastPrinted>2020-01-03T09:44:00Z</cp:lastPrinted>
  <dcterms:created xsi:type="dcterms:W3CDTF">2021-08-17T12:34:00Z</dcterms:created>
  <dcterms:modified xsi:type="dcterms:W3CDTF">2021-08-17T12:34:00Z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a468991f-1ea1-4f65-bff7-768770b2194b</vt:lpwstr>
  </property>
</Properties>
</file>