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2139C68" w14:textId="77777777">
        <w:tc>
          <w:tcPr>
            <w:tcW w:w="2268" w:type="dxa"/>
          </w:tcPr>
          <w:p w14:paraId="305344B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58107C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A17EC8D" w14:textId="77777777">
        <w:tc>
          <w:tcPr>
            <w:tcW w:w="2268" w:type="dxa"/>
          </w:tcPr>
          <w:p w14:paraId="0564101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AC9C85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5267580" w14:textId="77777777">
        <w:tc>
          <w:tcPr>
            <w:tcW w:w="3402" w:type="dxa"/>
            <w:gridSpan w:val="2"/>
          </w:tcPr>
          <w:p w14:paraId="62DABE8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CCD258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35FBB5A" w14:textId="77777777">
        <w:tc>
          <w:tcPr>
            <w:tcW w:w="2268" w:type="dxa"/>
          </w:tcPr>
          <w:p w14:paraId="0F76A34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5623388" w14:textId="77777777" w:rsidR="006E4E11" w:rsidRPr="00ED583F" w:rsidRDefault="00AA0DAF" w:rsidP="001E6B40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M2017/</w:t>
            </w:r>
            <w:r w:rsidR="001E6B40">
              <w:rPr>
                <w:sz w:val="20"/>
              </w:rPr>
              <w:t>01153</w:t>
            </w:r>
            <w:r>
              <w:rPr>
                <w:sz w:val="20"/>
              </w:rPr>
              <w:t>/Ke</w:t>
            </w:r>
          </w:p>
        </w:tc>
      </w:tr>
      <w:tr w:rsidR="006E4E11" w14:paraId="054D6C41" w14:textId="77777777">
        <w:tc>
          <w:tcPr>
            <w:tcW w:w="2268" w:type="dxa"/>
          </w:tcPr>
          <w:p w14:paraId="7AA348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51F856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F016BD4" w14:textId="77777777">
        <w:trPr>
          <w:trHeight w:val="284"/>
        </w:trPr>
        <w:tc>
          <w:tcPr>
            <w:tcW w:w="4911" w:type="dxa"/>
          </w:tcPr>
          <w:p w14:paraId="063EB70F" w14:textId="77777777" w:rsidR="006E4E11" w:rsidRDefault="00AA0DA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613B4004" w14:textId="77777777">
        <w:trPr>
          <w:trHeight w:val="284"/>
        </w:trPr>
        <w:tc>
          <w:tcPr>
            <w:tcW w:w="4911" w:type="dxa"/>
          </w:tcPr>
          <w:p w14:paraId="64927264" w14:textId="77777777" w:rsidR="006E4E11" w:rsidRDefault="00AA0DA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4641D9DB" w14:textId="77777777">
        <w:trPr>
          <w:trHeight w:val="284"/>
        </w:trPr>
        <w:tc>
          <w:tcPr>
            <w:tcW w:w="4911" w:type="dxa"/>
          </w:tcPr>
          <w:p w14:paraId="3913C38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235010" w14:textId="77777777">
        <w:trPr>
          <w:trHeight w:val="284"/>
        </w:trPr>
        <w:tc>
          <w:tcPr>
            <w:tcW w:w="4911" w:type="dxa"/>
          </w:tcPr>
          <w:p w14:paraId="674F7408" w14:textId="49F8B5D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BC36B00" w14:textId="77777777" w:rsidR="003628D3" w:rsidRDefault="00AA0DAF" w:rsidP="001E6B40">
      <w:pPr>
        <w:framePr w:w="4400" w:h="2523" w:wrap="notBeside" w:vAnchor="page" w:hAnchor="page" w:x="6453" w:y="2445"/>
        <w:ind w:left="142"/>
      </w:pPr>
      <w:r>
        <w:t>Till riksdagen</w:t>
      </w:r>
    </w:p>
    <w:p w14:paraId="72ECBC22" w14:textId="77777777" w:rsidR="006E4E11" w:rsidRDefault="00AA0DAF" w:rsidP="00AA0DAF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2016/17:1304 av Jonas Jacobsson Gjörtler (M) Förbud mot neonikotinoider</w:t>
      </w:r>
    </w:p>
    <w:p w14:paraId="7EFA5C15" w14:textId="77777777" w:rsidR="006E4E11" w:rsidRDefault="006E4E11">
      <w:pPr>
        <w:pStyle w:val="RKnormal"/>
      </w:pPr>
    </w:p>
    <w:p w14:paraId="65AB9BDF" w14:textId="7BC3CE10" w:rsidR="006E4E11" w:rsidRDefault="00AA0DAF">
      <w:pPr>
        <w:pStyle w:val="RKnormal"/>
      </w:pPr>
      <w:r>
        <w:t xml:space="preserve">Jonas Jacobsson Gjörtler har frågat </w:t>
      </w:r>
      <w:r w:rsidR="003772D9">
        <w:t>landsbygdsministern</w:t>
      </w:r>
      <w:r>
        <w:t xml:space="preserve"> hur </w:t>
      </w:r>
      <w:r w:rsidR="003772D9">
        <w:t xml:space="preserve">han </w:t>
      </w:r>
      <w:r>
        <w:t xml:space="preserve">ser på </w:t>
      </w:r>
      <w:r w:rsidR="007C464A">
        <w:t xml:space="preserve">EU-kommissionens förslag </w:t>
      </w:r>
      <w:r w:rsidR="007607AD">
        <w:t xml:space="preserve">gällande förbud mot neonikotinoider och om </w:t>
      </w:r>
      <w:r w:rsidR="003772D9">
        <w:t xml:space="preserve">han </w:t>
      </w:r>
      <w:r w:rsidR="007607AD">
        <w:t>är beredd att vidta åtgärder för att mildra de effekter som ett förbud skulle få för svenska betodlare.</w:t>
      </w:r>
      <w:r w:rsidR="008733A6">
        <w:t xml:space="preserve"> Frågan har lämnats över till mig. </w:t>
      </w:r>
    </w:p>
    <w:p w14:paraId="038798CD" w14:textId="77777777" w:rsidR="007607AD" w:rsidRDefault="007607AD">
      <w:pPr>
        <w:pStyle w:val="RKnormal"/>
      </w:pPr>
    </w:p>
    <w:p w14:paraId="03FD9B56" w14:textId="77777777" w:rsidR="007607AD" w:rsidRDefault="007607AD">
      <w:pPr>
        <w:pStyle w:val="RKnormal"/>
      </w:pPr>
      <w:r>
        <w:t xml:space="preserve">EU-kommissionen har presenterat preliminära förslag </w:t>
      </w:r>
      <w:r w:rsidR="00A60CF0">
        <w:t>till</w:t>
      </w:r>
      <w:r>
        <w:t xml:space="preserve"> </w:t>
      </w:r>
      <w:r w:rsidR="00A60CF0">
        <w:t xml:space="preserve">ändringar i </w:t>
      </w:r>
      <w:r>
        <w:t>godkännande</w:t>
      </w:r>
      <w:r w:rsidR="00A60CF0">
        <w:t>villkoren för</w:t>
      </w:r>
      <w:r>
        <w:t xml:space="preserve"> tre verksamma ämnen </w:t>
      </w:r>
      <w:r w:rsidR="00A60CF0">
        <w:t>i</w:t>
      </w:r>
      <w:r>
        <w:t xml:space="preserve"> växtskyddsmedel </w:t>
      </w:r>
      <w:r w:rsidR="001E6B40">
        <w:br/>
      </w:r>
      <w:r>
        <w:t xml:space="preserve">inom gruppen neonikotinoider </w:t>
      </w:r>
      <w:r w:rsidR="00A60CF0">
        <w:t>– klotianidin, imidakloprid respektive tiametoxam</w:t>
      </w:r>
      <w:r w:rsidR="0013581B">
        <w:t xml:space="preserve">. </w:t>
      </w:r>
      <w:r w:rsidR="00A60CF0">
        <w:t xml:space="preserve">Enligt dessa preliminära förslag skulle ämnenas användning begränsas till växthus. </w:t>
      </w:r>
      <w:r w:rsidR="0013581B">
        <w:t xml:space="preserve">När </w:t>
      </w:r>
      <w:r w:rsidR="00A60CF0">
        <w:t xml:space="preserve">kommissionen lägger fram slutliga förslag till omröstning i den Ständiga kommittén </w:t>
      </w:r>
      <w:r w:rsidR="0013581B">
        <w:t>kommer regeringen att ta ställ</w:t>
      </w:r>
      <w:r w:rsidR="001E6B40">
        <w:softHyphen/>
      </w:r>
      <w:r w:rsidR="0013581B">
        <w:t>ning</w:t>
      </w:r>
      <w:r w:rsidR="002975D0">
        <w:t xml:space="preserve"> till dessa</w:t>
      </w:r>
      <w:r w:rsidR="00A60CF0">
        <w:t xml:space="preserve">. </w:t>
      </w:r>
    </w:p>
    <w:p w14:paraId="333CE1D3" w14:textId="77777777" w:rsidR="00A60CF0" w:rsidRDefault="00A60CF0">
      <w:pPr>
        <w:pStyle w:val="RKnormal"/>
      </w:pPr>
    </w:p>
    <w:p w14:paraId="41B01C3E" w14:textId="6A67D427" w:rsidR="00A60CF0" w:rsidRDefault="00C36532">
      <w:pPr>
        <w:pStyle w:val="RKnormal"/>
      </w:pPr>
      <w:r>
        <w:t>Regeringen har i prop. 2016/17:104 En livsmedelsstrategi för Sverige – fler jobb och hållbar tillväxt i hela landet konstaterat att det behövs god tillgång till växtskyddsmedel, såväl biologiska och kemiska som alter</w:t>
      </w:r>
      <w:r w:rsidR="001E6B40">
        <w:softHyphen/>
      </w:r>
      <w:r>
        <w:t xml:space="preserve">nativa metoder, för att jordbrukarna på ett effektivt sätt ska kunna hantera </w:t>
      </w:r>
      <w:r w:rsidR="00BC3E92">
        <w:t xml:space="preserve">de </w:t>
      </w:r>
      <w:r>
        <w:t xml:space="preserve">växtskyddsproblem som uppkommer i odlingen. Regeringen </w:t>
      </w:r>
      <w:r w:rsidR="008733A6">
        <w:t xml:space="preserve">har vidare </w:t>
      </w:r>
      <w:r>
        <w:t>konstatera</w:t>
      </w:r>
      <w:r w:rsidR="008733A6">
        <w:t>t</w:t>
      </w:r>
      <w:r>
        <w:t xml:space="preserve"> att detta är avgörande för såväl ett konkurrens</w:t>
      </w:r>
      <w:r w:rsidR="001E6B40">
        <w:softHyphen/>
      </w:r>
      <w:r>
        <w:t xml:space="preserve">kraftigt jordbruk som för ett långsiktigt hållbart växtskydd. Som ett led </w:t>
      </w:r>
      <w:r w:rsidR="001E6B40">
        <w:br/>
        <w:t xml:space="preserve">i </w:t>
      </w:r>
      <w:r>
        <w:t>genomföra</w:t>
      </w:r>
      <w:r w:rsidR="005D4902">
        <w:t>ndet av</w:t>
      </w:r>
      <w:r>
        <w:t xml:space="preserve"> livsmedelsstrategin </w:t>
      </w:r>
      <w:r w:rsidR="005D4902">
        <w:t xml:space="preserve">har </w:t>
      </w:r>
      <w:r w:rsidR="00287FB4">
        <w:t xml:space="preserve">regeringen </w:t>
      </w:r>
      <w:r w:rsidR="005D4902">
        <w:t xml:space="preserve">beslutat om ett uppdrag </w:t>
      </w:r>
      <w:r w:rsidR="008733A6">
        <w:t>till Statens Jordbruksverk</w:t>
      </w:r>
      <w:r w:rsidR="00736BB0">
        <w:t>,</w:t>
      </w:r>
      <w:r w:rsidR="008733A6">
        <w:t xml:space="preserve"> enligt vilket </w:t>
      </w:r>
      <w:r w:rsidR="00287FB4">
        <w:t>Växtskyddsrådet</w:t>
      </w:r>
      <w:r w:rsidR="008733A6">
        <w:t xml:space="preserve"> får</w:t>
      </w:r>
      <w:r w:rsidR="00287FB4">
        <w:t xml:space="preserve"> </w:t>
      </w:r>
      <w:r w:rsidR="008733A6">
        <w:t>i uppgift att</w:t>
      </w:r>
      <w:r w:rsidR="00287FB4">
        <w:t xml:space="preserve"> bl</w:t>
      </w:r>
      <w:r w:rsidR="008733A6">
        <w:t>and annat</w:t>
      </w:r>
      <w:r w:rsidR="00287FB4">
        <w:t xml:space="preserve"> </w:t>
      </w:r>
      <w:r w:rsidR="008733A6">
        <w:t xml:space="preserve">utveckla </w:t>
      </w:r>
      <w:r w:rsidR="00287FB4">
        <w:t>strategier för att hantera ex</w:t>
      </w:r>
      <w:r w:rsidR="008733A6">
        <w:t>empelvis</w:t>
      </w:r>
      <w:r w:rsidR="00287FB4">
        <w:t xml:space="preserve"> att växtskyddsmedel försvinner från marknaden. </w:t>
      </w:r>
      <w:r w:rsidR="005D4902">
        <w:t xml:space="preserve">Ett ytterligare uppdrag </w:t>
      </w:r>
      <w:r w:rsidR="008733A6">
        <w:t xml:space="preserve">till </w:t>
      </w:r>
      <w:r w:rsidR="00260B3F">
        <w:t>Jordbruks</w:t>
      </w:r>
      <w:r w:rsidR="008733A6">
        <w:t xml:space="preserve">verket </w:t>
      </w:r>
      <w:r w:rsidR="005D4902">
        <w:t xml:space="preserve">är att </w:t>
      </w:r>
      <w:r w:rsidR="00287FB4">
        <w:t>säkra tillgången till växtskyddsmedel för mindre användningsområden</w:t>
      </w:r>
      <w:r w:rsidR="00736BB0">
        <w:t xml:space="preserve">. </w:t>
      </w:r>
      <w:r w:rsidR="0028058B">
        <w:t>För genomförande av det uppdraget disponerar myndigheten 6 miljoner kronor</w:t>
      </w:r>
      <w:r w:rsidR="00043897">
        <w:t xml:space="preserve"> för 2017</w:t>
      </w:r>
      <w:r w:rsidR="0028058B">
        <w:t>, som kan användas för att stödja olika projekt inom näringen</w:t>
      </w:r>
      <w:r w:rsidR="00287FB4">
        <w:t>.</w:t>
      </w:r>
      <w:r w:rsidR="00A60CF0">
        <w:t xml:space="preserve"> </w:t>
      </w:r>
    </w:p>
    <w:p w14:paraId="1C384008" w14:textId="77777777" w:rsidR="00AA0DAF" w:rsidRDefault="00AA0DAF">
      <w:pPr>
        <w:pStyle w:val="RKnormal"/>
      </w:pPr>
    </w:p>
    <w:p w14:paraId="34FD2DA7" w14:textId="77777777" w:rsidR="00AA0DAF" w:rsidRDefault="00AA0DAF">
      <w:pPr>
        <w:pStyle w:val="RKnormal"/>
      </w:pPr>
      <w:r>
        <w:t>Stockholm den 10 maj 2017</w:t>
      </w:r>
    </w:p>
    <w:p w14:paraId="62FA4089" w14:textId="77777777" w:rsidR="00AF7967" w:rsidRDefault="00AF7967">
      <w:pPr>
        <w:pStyle w:val="RKnormal"/>
      </w:pPr>
    </w:p>
    <w:p w14:paraId="6FCD22BA" w14:textId="77777777" w:rsidR="00AA0DAF" w:rsidRDefault="00AA0DAF">
      <w:pPr>
        <w:pStyle w:val="RKnormal"/>
      </w:pPr>
    </w:p>
    <w:p w14:paraId="2BBA2937" w14:textId="77777777" w:rsidR="00AA0DAF" w:rsidRDefault="00AA0DAF">
      <w:pPr>
        <w:pStyle w:val="RKnormal"/>
      </w:pPr>
      <w:r>
        <w:t>Karolina Skog</w:t>
      </w:r>
    </w:p>
    <w:sectPr w:rsidR="00AA0DA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FF6DC" w14:textId="77777777" w:rsidR="00601718" w:rsidRDefault="00601718">
      <w:r>
        <w:separator/>
      </w:r>
    </w:p>
  </w:endnote>
  <w:endnote w:type="continuationSeparator" w:id="0">
    <w:p w14:paraId="37CF0CD9" w14:textId="77777777" w:rsidR="00601718" w:rsidRDefault="0060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BEF2F" w14:textId="77777777" w:rsidR="00601718" w:rsidRDefault="00601718">
      <w:r>
        <w:separator/>
      </w:r>
    </w:p>
  </w:footnote>
  <w:footnote w:type="continuationSeparator" w:id="0">
    <w:p w14:paraId="3B43CFA8" w14:textId="77777777" w:rsidR="00601718" w:rsidRDefault="00601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2D83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2497B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78E0B8D" w14:textId="77777777">
      <w:trPr>
        <w:cantSplit/>
      </w:trPr>
      <w:tc>
        <w:tcPr>
          <w:tcW w:w="3119" w:type="dxa"/>
        </w:tcPr>
        <w:p w14:paraId="0C2CD8D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F87B8C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4C869C3" w14:textId="77777777" w:rsidR="00E80146" w:rsidRDefault="00E80146">
          <w:pPr>
            <w:pStyle w:val="Sidhuvud"/>
            <w:ind w:right="360"/>
          </w:pPr>
        </w:p>
      </w:tc>
    </w:tr>
  </w:tbl>
  <w:p w14:paraId="3F5DCC0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9BA9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2497B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DBB74D8" w14:textId="77777777">
      <w:trPr>
        <w:cantSplit/>
      </w:trPr>
      <w:tc>
        <w:tcPr>
          <w:tcW w:w="3119" w:type="dxa"/>
        </w:tcPr>
        <w:p w14:paraId="7087416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FE5593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C9BBD56" w14:textId="77777777" w:rsidR="00E80146" w:rsidRDefault="00E80146">
          <w:pPr>
            <w:pStyle w:val="Sidhuvud"/>
            <w:ind w:right="360"/>
          </w:pPr>
        </w:p>
      </w:tc>
    </w:tr>
  </w:tbl>
  <w:p w14:paraId="0B7E4BD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F59F4" w14:textId="77777777" w:rsidR="00AA0DAF" w:rsidRDefault="00AA0DA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A6196A9" wp14:editId="1CDDA6E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4AD48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0C85F0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1F1EEB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96019F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DAF"/>
    <w:rsid w:val="00043897"/>
    <w:rsid w:val="0013581B"/>
    <w:rsid w:val="00150384"/>
    <w:rsid w:val="00160901"/>
    <w:rsid w:val="001805B7"/>
    <w:rsid w:val="001E6B40"/>
    <w:rsid w:val="001F2381"/>
    <w:rsid w:val="00260B3F"/>
    <w:rsid w:val="0028058B"/>
    <w:rsid w:val="00287FB4"/>
    <w:rsid w:val="002975D0"/>
    <w:rsid w:val="003628D3"/>
    <w:rsid w:val="00367B1C"/>
    <w:rsid w:val="003772D9"/>
    <w:rsid w:val="004A328D"/>
    <w:rsid w:val="0058762B"/>
    <w:rsid w:val="005D4902"/>
    <w:rsid w:val="00601718"/>
    <w:rsid w:val="006E4DB5"/>
    <w:rsid w:val="006E4E11"/>
    <w:rsid w:val="007242A3"/>
    <w:rsid w:val="00736BB0"/>
    <w:rsid w:val="007607AD"/>
    <w:rsid w:val="007A1975"/>
    <w:rsid w:val="007A6855"/>
    <w:rsid w:val="007C464A"/>
    <w:rsid w:val="0082497B"/>
    <w:rsid w:val="008733A6"/>
    <w:rsid w:val="0092027A"/>
    <w:rsid w:val="00955E31"/>
    <w:rsid w:val="00992E72"/>
    <w:rsid w:val="00A60CF0"/>
    <w:rsid w:val="00AA0DAF"/>
    <w:rsid w:val="00AB73A1"/>
    <w:rsid w:val="00AF26D1"/>
    <w:rsid w:val="00AF7967"/>
    <w:rsid w:val="00BC3E92"/>
    <w:rsid w:val="00C36532"/>
    <w:rsid w:val="00D133D7"/>
    <w:rsid w:val="00D64931"/>
    <w:rsid w:val="00D76531"/>
    <w:rsid w:val="00D830CF"/>
    <w:rsid w:val="00D95448"/>
    <w:rsid w:val="00E80146"/>
    <w:rsid w:val="00E904D0"/>
    <w:rsid w:val="00EC25F9"/>
    <w:rsid w:val="00ED583F"/>
    <w:rsid w:val="00FC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1B4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C46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C464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C7312"/>
    <w:rPr>
      <w:sz w:val="16"/>
      <w:szCs w:val="16"/>
    </w:rPr>
  </w:style>
  <w:style w:type="paragraph" w:styleId="Kommentarer">
    <w:name w:val="annotation text"/>
    <w:basedOn w:val="Normal"/>
    <w:link w:val="KommentarerChar"/>
    <w:rsid w:val="00FC731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C731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C731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C7312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C46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C464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C7312"/>
    <w:rPr>
      <w:sz w:val="16"/>
      <w:szCs w:val="16"/>
    </w:rPr>
  </w:style>
  <w:style w:type="paragraph" w:styleId="Kommentarer">
    <w:name w:val="annotation text"/>
    <w:basedOn w:val="Normal"/>
    <w:link w:val="KommentarerChar"/>
    <w:rsid w:val="00FC731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C731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C731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C7312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e2b685a1-7a05-47bf-b656-2aabe99327cc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6FC0B1-19FF-4C6A-9EE7-3B80C855376D}"/>
</file>

<file path=customXml/itemProps2.xml><?xml version="1.0" encoding="utf-8"?>
<ds:datastoreItem xmlns:ds="http://schemas.openxmlformats.org/officeDocument/2006/customXml" ds:itemID="{C47D1467-8B24-4FBC-B612-1605DCEC4150}"/>
</file>

<file path=customXml/itemProps3.xml><?xml version="1.0" encoding="utf-8"?>
<ds:datastoreItem xmlns:ds="http://schemas.openxmlformats.org/officeDocument/2006/customXml" ds:itemID="{7E804F56-64EB-408D-8527-13D15C002FE3}"/>
</file>

<file path=customXml/itemProps4.xml><?xml version="1.0" encoding="utf-8"?>
<ds:datastoreItem xmlns:ds="http://schemas.openxmlformats.org/officeDocument/2006/customXml" ds:itemID="{D665EF5F-FDCD-4B8F-A9FF-A12A7DD9E403}"/>
</file>

<file path=customXml/itemProps5.xml><?xml version="1.0" encoding="utf-8"?>
<ds:datastoreItem xmlns:ds="http://schemas.openxmlformats.org/officeDocument/2006/customXml" ds:itemID="{09BD29A3-5486-4DC1-A4A0-1C65CDDEF3D0}"/>
</file>

<file path=customXml/itemProps6.xml><?xml version="1.0" encoding="utf-8"?>
<ds:datastoreItem xmlns:ds="http://schemas.openxmlformats.org/officeDocument/2006/customXml" ds:itemID="{45364E3E-D983-42CF-B16B-32F5D8C163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Jerker Forssell</dc:creator>
  <cp:lastModifiedBy>Thomas H Pettersson</cp:lastModifiedBy>
  <cp:revision>3</cp:revision>
  <cp:lastPrinted>2017-05-10T09:59:00Z</cp:lastPrinted>
  <dcterms:created xsi:type="dcterms:W3CDTF">2017-05-10T09:58:00Z</dcterms:created>
  <dcterms:modified xsi:type="dcterms:W3CDTF">2017-05-10T09:59:00Z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8d660964-c048-4fc7-b20e-212a7d293412</vt:lpwstr>
  </property>
  <property fmtid="{D5CDD505-2E9C-101B-9397-08002B2CF9AE}" pid="9" name="Departementsenhet">
    <vt:lpwstr/>
  </property>
  <property fmtid="{D5CDD505-2E9C-101B-9397-08002B2CF9AE}" pid="10" name="Aktivitetskategori">
    <vt:lpwstr/>
  </property>
</Properties>
</file>