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270E" w:rsidRPr="00F8270E" w:rsidRDefault="00F8270E">
      <w:pPr>
        <w:pStyle w:val="Hemstlrubrik"/>
      </w:pPr>
      <w:r w:rsidRPr="00F8270E">
        <w:t>Förslag till riksdagsbeslut</w:t>
      </w:r>
    </w:p>
    <w:p w:rsidR="00F8270E" w:rsidRPr="00F8270E" w:rsidRDefault="00F8270E">
      <w:pPr>
        <w:pStyle w:val="Hemstlatt"/>
        <w:ind w:left="0"/>
      </w:pPr>
      <w:r w:rsidRPr="00F8270E">
        <w:t>Riksdagen tillkännager för regeringen som sin mening vad som anförs i motionen om behovet av en förändrad lagstiftning som mer effektivt kan stävja skattefusk och den svarta ekon</w:t>
      </w:r>
      <w:r w:rsidRPr="00F8270E">
        <w:t>o</w:t>
      </w:r>
      <w:r w:rsidRPr="00F8270E">
        <w:t>min.</w:t>
      </w:r>
    </w:p>
    <w:p w:rsidR="00F8270E" w:rsidRPr="00F8270E" w:rsidRDefault="00F8270E">
      <w:pPr>
        <w:pStyle w:val="Rubrik1"/>
      </w:pPr>
      <w:r w:rsidRPr="00F8270E">
        <w:t>Motivering</w:t>
      </w:r>
    </w:p>
    <w:p w:rsidR="00F8270E" w:rsidRPr="00F8270E" w:rsidRDefault="00F8270E">
      <w:r w:rsidRPr="00F8270E">
        <w:t>Svartekonomin bland svenska företag är ett stort samhällsproblem som inn</w:t>
      </w:r>
      <w:r w:rsidRPr="00F8270E">
        <w:t>e</w:t>
      </w:r>
      <w:r w:rsidRPr="00F8270E">
        <w:t>bär att konkurrensen mellan seriösa och oseriösa företag snedvrids kraftigt på det seriösa företagets bekostnad. Staten går därmed miste om mångmiljardb</w:t>
      </w:r>
      <w:r w:rsidRPr="00F8270E">
        <w:t>e</w:t>
      </w:r>
      <w:r w:rsidRPr="00F8270E">
        <w:t>lopp i förlorade skatteintäkter. Det är svårt att uppskatta den verkliga omfat</w:t>
      </w:r>
      <w:r w:rsidRPr="00F8270E">
        <w:t>t</w:t>
      </w:r>
      <w:r w:rsidRPr="00F8270E">
        <w:t>ningen av svartekonomin men S</w:t>
      </w:r>
      <w:r w:rsidRPr="00F8270E">
        <w:rPr>
          <w:rStyle w:val="Stark"/>
          <w:b w:val="0"/>
          <w:color w:val="000000"/>
        </w:rPr>
        <w:t xml:space="preserve">katteverkets beräkningar från oktober 2007 är att det </w:t>
      </w:r>
      <w:r w:rsidRPr="00F8270E">
        <w:t>årliga skattebortfallet till följd av svartarbete uppgår till</w:t>
      </w:r>
      <w:r w:rsidRPr="00F8270E">
        <w:rPr>
          <w:rStyle w:val="Stark"/>
          <w:b w:val="0"/>
          <w:color w:val="000000"/>
        </w:rPr>
        <w:t xml:space="preserve"> 66 miljarder kronor.</w:t>
      </w:r>
    </w:p>
    <w:p w:rsidR="00F8270E" w:rsidRPr="00F8270E" w:rsidRDefault="00F8270E">
      <w:pPr>
        <w:pStyle w:val="Normaltindrag"/>
      </w:pPr>
      <w:r w:rsidRPr="00F8270E">
        <w:t>Det förekommer signaler att konkurrenssituationen för många av de från början alltigenom seriösa företagen blir s</w:t>
      </w:r>
      <w:r w:rsidRPr="00F8270E">
        <w:t>å svår att de själva till slut frestas att överväga att bedriva en del av sin verksamhet svart för att överleva.</w:t>
      </w:r>
    </w:p>
    <w:p w:rsidR="00F8270E" w:rsidRPr="00F8270E" w:rsidRDefault="00F8270E">
      <w:pPr>
        <w:pStyle w:val="Normaltindrag"/>
      </w:pPr>
      <w:r w:rsidRPr="00F8270E">
        <w:t>Även de anställda drabbas av fusket, inte minst de anställda i den svarta sektorn som hamnar helt utanför socialförsäkringssystemet.</w:t>
      </w:r>
    </w:p>
    <w:p w:rsidR="00F8270E" w:rsidRPr="00F8270E" w:rsidRDefault="00F8270E">
      <w:pPr>
        <w:pStyle w:val="Normaltindrag"/>
      </w:pPr>
      <w:r w:rsidRPr="00F8270E">
        <w:t>Regeringen har tagit till sig delar av den förra regeringens handlingsplan mot den ekonomiska brottsligheten. Men det behöver göras mycket mer. Man kan på goda grunder utgå från att nyckeln till en effektiv bekämpning av svartekonomin ligger i ett verkligt effektivt kontrollsystem kombinerat med kännbara sanktioner för dem som inte efterlever reglerna.</w:t>
      </w:r>
    </w:p>
    <w:p w:rsidR="00F8270E" w:rsidRPr="00F8270E" w:rsidRDefault="00F8270E">
      <w:pPr>
        <w:pStyle w:val="Normaltindrag"/>
      </w:pPr>
      <w:r w:rsidRPr="00F8270E">
        <w:t>Samhället har allt att vinna på att skapa skatte- och kontrollsystem som omöjliggör fusk, eller åtminstone stävjar en övervägande del av fusket: ökade intäkter, ett sundare företagsklimat och en förbättrad skattemoral ligger i frågans förlängning.</w:t>
      </w:r>
    </w:p>
    <w:p w:rsidR="00F8270E" w:rsidRPr="00F8270E" w:rsidRDefault="00F8270E">
      <w:pPr>
        <w:pStyle w:val="Normaltindrag"/>
      </w:pPr>
      <w:r w:rsidRPr="00F8270E">
        <w:lastRenderedPageBreak/>
        <w:t>Mot denna bakgrund finns behov av att överväga en förändring av lagstif</w:t>
      </w:r>
      <w:r w:rsidRPr="00F8270E">
        <w:t>t</w:t>
      </w:r>
      <w:r w:rsidRPr="00F8270E">
        <w:t>ningen för att mer effektivt stävja skattefusk och den svarta 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270E">
        <w:trPr>
          <w:cantSplit/>
        </w:trPr>
        <w:tc>
          <w:tcPr>
            <w:tcW w:w="3046" w:type="dxa"/>
          </w:tcPr>
          <w:p w:rsidR="00F8270E" w:rsidRPr="00F8270E" w:rsidRDefault="00F8270E">
            <w:pPr>
              <w:pStyle w:val="UnderskriftDatum"/>
              <w:spacing w:before="240"/>
            </w:pPr>
            <w:r w:rsidRPr="00F8270E">
              <w:t>Stockholm den 25 september 2008</w:t>
            </w:r>
          </w:p>
        </w:tc>
        <w:tc>
          <w:tcPr>
            <w:tcW w:w="3047" w:type="dxa"/>
          </w:tcPr>
          <w:p w:rsidR="00F8270E" w:rsidRPr="00F8270E" w:rsidRDefault="00F8270E">
            <w:pPr>
              <w:pStyle w:val="Underskrifter"/>
              <w:spacing w:before="240"/>
            </w:pPr>
          </w:p>
        </w:tc>
      </w:tr>
      <w:tr w:rsidR="00000000" w:rsidRPr="00F8270E">
        <w:trPr>
          <w:cantSplit/>
        </w:trPr>
        <w:tc>
          <w:tcPr>
            <w:tcW w:w="3046" w:type="dxa"/>
          </w:tcPr>
          <w:p w:rsidR="00F8270E" w:rsidRPr="00F8270E" w:rsidRDefault="00F8270E">
            <w:pPr>
              <w:pStyle w:val="Underskrifter"/>
            </w:pPr>
            <w:r w:rsidRPr="00F8270E">
              <w:t>Billy Gustafsson (s)</w:t>
            </w:r>
          </w:p>
        </w:tc>
        <w:tc>
          <w:tcPr>
            <w:tcW w:w="3046" w:type="dxa"/>
          </w:tcPr>
          <w:p w:rsidR="00F8270E" w:rsidRPr="00F8270E" w:rsidRDefault="00F8270E">
            <w:pPr>
              <w:pStyle w:val="Underskrifter"/>
            </w:pPr>
          </w:p>
        </w:tc>
      </w:tr>
    </w:tbl>
    <w:p w:rsidR="00F8270E" w:rsidRPr="00F8270E" w:rsidRDefault="00F8270E">
      <w:pPr>
        <w:pStyle w:val="Normaltindrag"/>
      </w:pPr>
    </w:p>
    <w:sectPr w:rsidR="00000000" w:rsidRPr="00F827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70E" w:rsidRPr="00F8270E" w:rsidRDefault="00F8270E">
      <w:r w:rsidRPr="00F8270E">
        <w:separator/>
      </w:r>
    </w:p>
  </w:endnote>
  <w:endnote w:type="continuationSeparator" w:id="0">
    <w:p w:rsidR="00F8270E" w:rsidRPr="00F8270E" w:rsidRDefault="00F8270E">
      <w:r w:rsidRPr="00F82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70E" w:rsidRPr="00F8270E" w:rsidRDefault="00F8270E">
    <w:pPr>
      <w:pStyle w:val="Sidfot"/>
    </w:pPr>
    <w:r w:rsidRPr="00F827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3496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0E" w:rsidRDefault="00F827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270E" w:rsidRDefault="00F827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70E" w:rsidRPr="00F8270E" w:rsidRDefault="00F8270E">
    <w:pPr>
      <w:pStyle w:val="Sidfot"/>
    </w:pPr>
    <w:r w:rsidRPr="00F827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4165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0E" w:rsidRDefault="00F827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270E" w:rsidRDefault="00F827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70E" w:rsidRPr="00F8270E" w:rsidRDefault="00F8270E">
    <w:pPr>
      <w:pStyle w:val="Sidfot"/>
    </w:pPr>
    <w:r w:rsidRPr="00F827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839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0E" w:rsidRDefault="00F827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270E" w:rsidRDefault="00F827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70E" w:rsidRPr="00F8270E" w:rsidRDefault="00F8270E">
      <w:r w:rsidRPr="00F8270E">
        <w:separator/>
      </w:r>
    </w:p>
  </w:footnote>
  <w:footnote w:type="continuationSeparator" w:id="0">
    <w:p w:rsidR="00F8270E" w:rsidRPr="00F8270E" w:rsidRDefault="00F8270E">
      <w:r w:rsidRPr="00F82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70E" w:rsidRPr="00F8270E" w:rsidRDefault="00F8270E">
    <w:pPr>
      <w:pStyle w:val="Sidhuvud"/>
    </w:pPr>
    <w:r w:rsidRPr="00F827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9497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0E" w:rsidRDefault="00F827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270E" w:rsidRDefault="00F8270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70E" w:rsidRPr="00F8270E" w:rsidRDefault="00F8270E">
    <w:pPr>
      <w:pStyle w:val="Sidhuvud"/>
    </w:pPr>
    <w:r w:rsidRPr="00F827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349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70E" w:rsidRDefault="00F827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270E" w:rsidRDefault="00F8270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70E" w:rsidRPr="00F8270E" w:rsidRDefault="00F8270E">
    <w:pPr>
      <w:pStyle w:val="FSHNormal"/>
      <w:tabs>
        <w:tab w:val="right" w:pos="5840"/>
      </w:tabs>
    </w:pPr>
    <w:r w:rsidRPr="00F8270E">
      <w:br/>
    </w:r>
    <w:r w:rsidRPr="00F8270E">
      <w:fldChar w:fldCharType="begin" w:fldLock="1"/>
    </w:r>
    <w:r w:rsidRPr="00F8270E">
      <w:instrText xml:space="preserve"> DOCPROPERTY</w:instrText>
    </w:r>
    <w:r w:rsidRPr="00F8270E">
      <w:rPr>
        <w:sz w:val="18"/>
      </w:rPr>
      <w:instrText xml:space="preserve"> "YearUser" *\charformat </w:instrText>
    </w:r>
    <w:r w:rsidRPr="00F8270E">
      <w:fldChar w:fldCharType="separate"/>
    </w:r>
    <w:r w:rsidRPr="00F8270E">
      <w:t>2008/09</w:t>
    </w:r>
    <w:r w:rsidRPr="00F8270E">
      <w:fldChar w:fldCharType="end"/>
    </w:r>
    <w:r w:rsidRPr="00F8270E">
      <w:t xml:space="preserve"> </w:t>
    </w:r>
    <w:r w:rsidRPr="00F8270E">
      <w:tab/>
      <w:t xml:space="preserve">mnr: </w:t>
    </w:r>
    <w:r w:rsidRPr="00F8270E">
      <w:fldChar w:fldCharType="begin" w:fldLock="1"/>
    </w:r>
    <w:r w:rsidRPr="00F8270E">
      <w:instrText xml:space="preserve"> DOCPROPERTY</w:instrText>
    </w:r>
    <w:r w:rsidRPr="00F8270E">
      <w:rPr>
        <w:sz w:val="18"/>
      </w:rPr>
      <w:instrText xml:space="preserve"> "Motionsnummer" *\charformat </w:instrText>
    </w:r>
    <w:r w:rsidRPr="00F8270E">
      <w:fldChar w:fldCharType="separate"/>
    </w:r>
    <w:r w:rsidRPr="00F8270E">
      <w:t>Sk484</w:t>
    </w:r>
    <w:r w:rsidRPr="00F8270E">
      <w:fldChar w:fldCharType="end"/>
    </w:r>
    <w:r w:rsidRPr="00F8270E">
      <w:br/>
    </w:r>
    <w:r w:rsidRPr="00F8270E">
      <w:fldChar w:fldCharType="begin" w:fldLock="1"/>
    </w:r>
    <w:r w:rsidRPr="00F8270E">
      <w:instrText xml:space="preserve"> DOCPROPERTY</w:instrText>
    </w:r>
    <w:r w:rsidRPr="00F8270E">
      <w:rPr>
        <w:sz w:val="18"/>
      </w:rPr>
      <w:instrText xml:space="preserve"> "Samling" *\charformat </w:instrText>
    </w:r>
    <w:r w:rsidRPr="00F8270E">
      <w:fldChar w:fldCharType="end"/>
    </w:r>
    <w:r w:rsidRPr="00F8270E">
      <w:tab/>
      <w:t xml:space="preserve">pnr: </w:t>
    </w:r>
    <w:r w:rsidRPr="00F8270E">
      <w:fldChar w:fldCharType="begin" w:fldLock="1"/>
    </w:r>
    <w:r w:rsidRPr="00F8270E">
      <w:instrText xml:space="preserve"> DOCPROPERTY</w:instrText>
    </w:r>
    <w:r w:rsidRPr="00F8270E">
      <w:rPr>
        <w:sz w:val="18"/>
      </w:rPr>
      <w:instrText xml:space="preserve"> "Partinummer" *\charformat </w:instrText>
    </w:r>
    <w:r w:rsidRPr="00F8270E">
      <w:fldChar w:fldCharType="separate"/>
    </w:r>
    <w:r w:rsidRPr="00F8270E">
      <w:t>s30024</w:t>
    </w:r>
    <w:r w:rsidRPr="00F8270E">
      <w:fldChar w:fldCharType="end"/>
    </w:r>
  </w:p>
  <w:p w:rsidR="00F8270E" w:rsidRPr="00F8270E" w:rsidRDefault="00F8270E">
    <w:pPr>
      <w:pStyle w:val="FSHRub1"/>
    </w:pPr>
    <w:r w:rsidRPr="00F8270E">
      <w:t>Motion till riksdagen</w:t>
    </w:r>
    <w:r w:rsidRPr="00F8270E">
      <w:br/>
    </w:r>
    <w:r w:rsidRPr="00F8270E">
      <w:fldChar w:fldCharType="begin" w:fldLock="1"/>
    </w:r>
    <w:r w:rsidRPr="00F8270E">
      <w:instrText xml:space="preserve"> DOCPROPERTY "YearUser" *\charformat </w:instrText>
    </w:r>
    <w:r w:rsidRPr="00F8270E">
      <w:fldChar w:fldCharType="separate"/>
    </w:r>
    <w:r w:rsidRPr="00F8270E">
      <w:t>2008/09</w:t>
    </w:r>
    <w:r w:rsidRPr="00F8270E">
      <w:fldChar w:fldCharType="end"/>
    </w:r>
    <w:r w:rsidRPr="00F8270E">
      <w:t>:</w:t>
    </w:r>
    <w:r w:rsidRPr="00F8270E">
      <w:fldChar w:fldCharType="begin" w:fldLock="1"/>
    </w:r>
    <w:r w:rsidRPr="00F8270E">
      <w:instrText xml:space="preserve"> DOCPROPERTY "Motionsnummer" *\charformat </w:instrText>
    </w:r>
    <w:r w:rsidRPr="00F8270E">
      <w:fldChar w:fldCharType="separate"/>
    </w:r>
    <w:r w:rsidRPr="00F8270E">
      <w:t>Sk484</w:t>
    </w:r>
    <w:r w:rsidRPr="00F8270E">
      <w:fldChar w:fldCharType="end"/>
    </w:r>
  </w:p>
  <w:p w:rsidR="00F8270E" w:rsidRPr="00F8270E" w:rsidRDefault="00F8270E">
    <w:pPr>
      <w:pStyle w:val="FSHNormalS5"/>
    </w:pPr>
    <w:r w:rsidRPr="00F8270E">
      <w:fldChar w:fldCharType="begin" w:fldLock="1"/>
    </w:r>
    <w:r w:rsidRPr="00F8270E">
      <w:instrText xml:space="preserve"> DOCPROPERTY "MotionarText" *\charformat </w:instrText>
    </w:r>
    <w:r w:rsidRPr="00F8270E">
      <w:fldChar w:fldCharType="separate"/>
    </w:r>
    <w:r w:rsidRPr="00F8270E">
      <w:t>av Billy Gustafsson (s)</w:t>
    </w:r>
    <w:r w:rsidRPr="00F8270E">
      <w:fldChar w:fldCharType="end"/>
    </w:r>
    <w:r w:rsidRPr="00F8270E">
      <w:br/>
    </w:r>
    <w:r w:rsidRPr="00F8270E">
      <w:fldChar w:fldCharType="begin" w:fldLock="1"/>
    </w:r>
    <w:r w:rsidRPr="00F8270E">
      <w:instrText xml:space="preserve"> DOCPROPERTY "SvarFrasKort" *\charformat </w:instrText>
    </w:r>
    <w:r w:rsidRPr="00F8270E">
      <w:fldChar w:fldCharType="end"/>
    </w:r>
  </w:p>
  <w:p w:rsidR="00F8270E" w:rsidRPr="00F8270E" w:rsidRDefault="00F8270E">
    <w:pPr>
      <w:pStyle w:val="FSHTitel"/>
    </w:pPr>
    <w:r w:rsidRPr="00F8270E">
      <w:fldChar w:fldCharType="begin" w:fldLock="1"/>
    </w:r>
    <w:r w:rsidRPr="00F8270E">
      <w:instrText xml:space="preserve"> DOCPROPERTY</w:instrText>
    </w:r>
    <w:r w:rsidRPr="00F8270E">
      <w:rPr>
        <w:sz w:val="18"/>
      </w:rPr>
      <w:instrText xml:space="preserve"> "RubrikSvar" *\charformat </w:instrText>
    </w:r>
    <w:r w:rsidRPr="00F8270E">
      <w:fldChar w:fldCharType="separate"/>
    </w:r>
    <w:r w:rsidRPr="00F8270E">
      <w:t>Skattefusket och den svarta ekonomin</w:t>
    </w:r>
    <w:r w:rsidRPr="00F8270E">
      <w:fldChar w:fldCharType="end"/>
    </w:r>
  </w:p>
  <w:p w:rsidR="00F8270E" w:rsidRPr="00F8270E" w:rsidRDefault="00F8270E">
    <w:pPr>
      <w:pStyle w:val="Normal00"/>
    </w:pPr>
  </w:p>
  <w:p w:rsidR="00F8270E" w:rsidRPr="00F8270E" w:rsidRDefault="00F827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6646420">
    <w:abstractNumId w:val="8"/>
  </w:num>
  <w:num w:numId="2" w16cid:durableId="878858040">
    <w:abstractNumId w:val="9"/>
  </w:num>
  <w:num w:numId="3" w16cid:durableId="1352103756">
    <w:abstractNumId w:val="8"/>
  </w:num>
  <w:num w:numId="4" w16cid:durableId="5209687">
    <w:abstractNumId w:val="9"/>
  </w:num>
  <w:num w:numId="5" w16cid:durableId="652298222">
    <w:abstractNumId w:val="13"/>
  </w:num>
  <w:num w:numId="6" w16cid:durableId="832598404">
    <w:abstractNumId w:val="10"/>
  </w:num>
  <w:num w:numId="7" w16cid:durableId="397940231">
    <w:abstractNumId w:val="11"/>
  </w:num>
  <w:num w:numId="8" w16cid:durableId="1244070442">
    <w:abstractNumId w:val="12"/>
  </w:num>
  <w:num w:numId="9" w16cid:durableId="944579241">
    <w:abstractNumId w:val="8"/>
  </w:num>
  <w:num w:numId="10" w16cid:durableId="2007779130">
    <w:abstractNumId w:val="3"/>
  </w:num>
  <w:num w:numId="11" w16cid:durableId="1133593390">
    <w:abstractNumId w:val="2"/>
  </w:num>
  <w:num w:numId="12" w16cid:durableId="1924026442">
    <w:abstractNumId w:val="1"/>
  </w:num>
  <w:num w:numId="13" w16cid:durableId="1526751258">
    <w:abstractNumId w:val="0"/>
  </w:num>
  <w:num w:numId="14" w16cid:durableId="416832492">
    <w:abstractNumId w:val="9"/>
  </w:num>
  <w:num w:numId="15" w16cid:durableId="756557040">
    <w:abstractNumId w:val="7"/>
  </w:num>
  <w:num w:numId="16" w16cid:durableId="1313486354">
    <w:abstractNumId w:val="6"/>
  </w:num>
  <w:num w:numId="17" w16cid:durableId="402219947">
    <w:abstractNumId w:val="5"/>
  </w:num>
  <w:num w:numId="18" w16cid:durableId="1834099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B09C9622-1A1D-4E9E-B484-42DD827877DF}"/>
  </w:docVars>
  <w:rsids>
    <w:rsidRoot w:val="00CA3548"/>
    <w:rsid w:val="00CA3548"/>
    <w:rsid w:val="00F827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017ECBA-9938-4CC8-8A7B-2C4E6A19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7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1591</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s30024</vt:lpstr>
    </vt:vector>
  </TitlesOfParts>
  <Company>Riksdagen</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s30024</dc:title>
  <dc:subject>s30024</dc:subject>
  <dc:creator>Riksdagen</dc:creator>
  <cp:keywords>Riksdagen</cp:keywords>
  <dc:description>TKG-ktrl, MSMQ4mb, PersReg-Distribution mm b-&gt;ny fplogga</dc:description>
  <cp:lastModifiedBy>Lars Brink</cp:lastModifiedBy>
  <cp:revision>2</cp:revision>
  <cp:lastPrinted>2009-02-03T13:58:00Z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Skattefusket och den svarta ekonomin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Skattefusket och den svarta ekonomin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Sk484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20082009000000000115000300240069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20082009000000000115000300240069</vt:lpwstr>
  </property>
  <property fmtid="{D5CDD505-2E9C-101B-9397-08002B2CF9AE}" pid="50" name="nummer">
    <vt:lpwstr>484</vt:lpwstr>
  </property>
  <property fmtid="{D5CDD505-2E9C-101B-9397-08002B2CF9AE}" pid="51" name="utskottsbeteckning">
    <vt:lpwstr>Sk</vt:lpwstr>
  </property>
  <property fmtid="{D5CDD505-2E9C-101B-9397-08002B2CF9AE}" pid="52" name="GlobalUID">
    <vt:lpwstr>{2CA6299E-5645-4165-B0E9-1D2F58B9190E}</vt:lpwstr>
  </property>
  <property fmtid="{D5CDD505-2E9C-101B-9397-08002B2CF9AE}" pid="53" name="Överföringar">
    <vt:i4>0</vt:i4>
  </property>
  <property fmtid="{D5CDD505-2E9C-101B-9397-08002B2CF9AE}" pid="54" name="Checksum">
    <vt:lpwstr>*1007263913848*</vt:lpwstr>
  </property>
  <property fmtid="{D5CDD505-2E9C-101B-9397-08002B2CF9AE}" pid="55" name="skuggnummer">
    <vt:lpwstr>3373</vt:lpwstr>
  </property>
  <property fmtid="{D5CDD505-2E9C-101B-9397-08002B2CF9AE}" pid="56" name="urixVersion">
    <vt:lpwstr>3.2.0.8</vt:lpwstr>
  </property>
  <property fmtid="{D5CDD505-2E9C-101B-9397-08002B2CF9AE}" pid="57" name="urixOrigin">
    <vt:lpwstr>090402 19:13:27.999</vt:lpwstr>
  </property>
  <property fmtid="{D5CDD505-2E9C-101B-9397-08002B2CF9AE}" pid="58" name="urixGuid">
    <vt:lpwstr>{C5B8384F-CA35-4304-BBA4-A49BC34219F6}</vt:lpwstr>
  </property>
</Properties>
</file>