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E5FACFF683547F192631499888660F1"/>
        </w:placeholder>
        <w:text/>
      </w:sdtPr>
      <w:sdtEndPr/>
      <w:sdtContent>
        <w:p w:rsidRPr="009B062B" w:rsidR="00AF30DD" w:rsidP="008E6AC4" w:rsidRDefault="00AF30DD" w14:paraId="31C60BDB" w14:textId="77777777">
          <w:pPr>
            <w:pStyle w:val="Rubrik1"/>
            <w:spacing w:after="300"/>
          </w:pPr>
          <w:r w:rsidRPr="009B062B">
            <w:t>Förslag till riksdagsbeslut</w:t>
          </w:r>
        </w:p>
      </w:sdtContent>
    </w:sdt>
    <w:sdt>
      <w:sdtPr>
        <w:alias w:val="Yrkande 1"/>
        <w:tag w:val="1f6113db-83d5-4837-b9d2-d06c24110519"/>
        <w:id w:val="131689600"/>
        <w:lock w:val="sdtLocked"/>
      </w:sdtPr>
      <w:sdtEndPr/>
      <w:sdtContent>
        <w:p w:rsidR="00A166FD" w:rsidRDefault="00F01201" w14:paraId="3A5903A1" w14:textId="77777777">
          <w:pPr>
            <w:pStyle w:val="Frslagstext"/>
            <w:numPr>
              <w:ilvl w:val="0"/>
              <w:numId w:val="0"/>
            </w:numPr>
          </w:pPr>
          <w:r>
            <w:t>Riksdagen ställer sig bakom det som anförs i motionen om att utreda möjligheten att konvertera arbetsgivaravgiften till inkomstskatt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B3138F09F0D440C9DBF8E397792F303"/>
        </w:placeholder>
        <w:text/>
      </w:sdtPr>
      <w:sdtEndPr/>
      <w:sdtContent>
        <w:p w:rsidRPr="009B062B" w:rsidR="006D79C9" w:rsidP="00333E95" w:rsidRDefault="006D79C9" w14:paraId="3DF887AA" w14:textId="77777777">
          <w:pPr>
            <w:pStyle w:val="Rubrik1"/>
          </w:pPr>
          <w:r>
            <w:t>Motivering</w:t>
          </w:r>
        </w:p>
      </w:sdtContent>
    </w:sdt>
    <w:p w:rsidR="00711716" w:rsidP="00711716" w:rsidRDefault="00711716" w14:paraId="02795144" w14:textId="06A08521">
      <w:pPr>
        <w:pStyle w:val="Normalutanindragellerluft"/>
      </w:pPr>
      <w:r>
        <w:t>En av de högsta dolda skatterna är arbetsgivaravgiften. Att göra den synlig för medbor</w:t>
      </w:r>
      <w:r w:rsidR="00D6771F">
        <w:softHyphen/>
      </w:r>
      <w:r>
        <w:t>garna är ett viktigt första steg mot att tydliggöra och skapa synlighet i skattesystemet. Detta kan göras på flera sätt, men många traditionella förslag är tyvärr utdaterade. Att till exempel skriva ut arbetsgivaravgiften på lönespecifikationen är inte fel, men har en oklar effekt. Hur många tittar på sin lönespecifikation varje månad, och hur många läser igenom och noterar det finstilta?</w:t>
      </w:r>
    </w:p>
    <w:p w:rsidRPr="00D6771F" w:rsidR="00711716" w:rsidP="00D6771F" w:rsidRDefault="00711716" w14:paraId="032F3C47" w14:textId="572006A6">
      <w:r w:rsidRPr="00D6771F">
        <w:t>Hur stor andel av arbetsgivaravgiften som egentligen är skatt redan idag beror på hur hög inkomst du har och om du slår i maxtaket på de belopp du senare skulle kunna få ut av försäkringarna. Minst 30 procent av arbetsgivaravgiften är alltid skatt, då denna summa inte är kopplad till någon försäkring överhuvudtaget.</w:t>
      </w:r>
    </w:p>
    <w:p w:rsidRPr="00D6771F" w:rsidR="00711716" w:rsidP="00D6771F" w:rsidRDefault="00711716" w14:paraId="46282778" w14:textId="02ABE8F9">
      <w:r w:rsidRPr="00D6771F">
        <w:t>De försäkringar som delar av arbetsgivaravgiften går till finansieras inte enbart av avgifterna utan betalas genom annan skatt. Detta förvirrar och vilseleder i sig. Dessutom är varken försäkringarna eller arbetsgivaravgiften frivilliga utan någonting som alla som arbetar måste betala en viss procent av sin bruttolön till. Allt detta tillsammans gör att arbetsgivaravgiften som helhet kan anses och bör vara en skatt, istället för att som idag benämnas som en avgift.</w:t>
      </w:r>
    </w:p>
    <w:p w:rsidRPr="00D6771F" w:rsidR="00BB6339" w:rsidP="00D6771F" w:rsidRDefault="00711716" w14:paraId="0D7EEF7F" w14:textId="181543B2">
      <w:r w:rsidRPr="00D6771F">
        <w:t xml:space="preserve">Det mest effektiva för att synliggöra skatten och spela med öppna kort vore därför att arbetsgivaravgiften konverterades till inkomstskatt och drogs av från lönen på samma sätt. </w:t>
      </w:r>
      <w:bookmarkStart w:name="_GoBack" w:id="1"/>
      <w:bookmarkEnd w:id="1"/>
    </w:p>
    <w:sdt>
      <w:sdtPr>
        <w:rPr>
          <w:i/>
          <w:noProof/>
        </w:rPr>
        <w:alias w:val="CC_Underskrifter"/>
        <w:tag w:val="CC_Underskrifter"/>
        <w:id w:val="583496634"/>
        <w:lock w:val="sdtContentLocked"/>
        <w:placeholder>
          <w:docPart w:val="B6334106AAD4464197FDE9FAB5EBF78A"/>
        </w:placeholder>
      </w:sdtPr>
      <w:sdtEndPr>
        <w:rPr>
          <w:i w:val="0"/>
          <w:noProof w:val="0"/>
        </w:rPr>
      </w:sdtEndPr>
      <w:sdtContent>
        <w:p w:rsidR="008E6AC4" w:rsidP="008E6AC4" w:rsidRDefault="008E6AC4" w14:paraId="5125C24F" w14:textId="77777777"/>
        <w:p w:rsidRPr="008E0FE2" w:rsidR="004801AC" w:rsidP="008E6AC4" w:rsidRDefault="00D6771F" w14:paraId="0DAC077F" w14:textId="60D0C9A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50265F" w:rsidRDefault="0050265F" w14:paraId="72D7F69E" w14:textId="77777777"/>
    <w:sectPr w:rsidR="0050265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B5B30B" w14:textId="77777777" w:rsidR="00711716" w:rsidRDefault="00711716" w:rsidP="000C1CAD">
      <w:pPr>
        <w:spacing w:line="240" w:lineRule="auto"/>
      </w:pPr>
      <w:r>
        <w:separator/>
      </w:r>
    </w:p>
  </w:endnote>
  <w:endnote w:type="continuationSeparator" w:id="0">
    <w:p w14:paraId="74F2FC34" w14:textId="77777777" w:rsidR="00711716" w:rsidRDefault="007117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1D9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320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910F2" w14:textId="2AA05D7C" w:rsidR="00262EA3" w:rsidRPr="008E6AC4" w:rsidRDefault="00262EA3" w:rsidP="008E6A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D4B173" w14:textId="77777777" w:rsidR="00711716" w:rsidRDefault="00711716" w:rsidP="000C1CAD">
      <w:pPr>
        <w:spacing w:line="240" w:lineRule="auto"/>
      </w:pPr>
      <w:r>
        <w:separator/>
      </w:r>
    </w:p>
  </w:footnote>
  <w:footnote w:type="continuationSeparator" w:id="0">
    <w:p w14:paraId="303ED9BC" w14:textId="77777777" w:rsidR="00711716" w:rsidRDefault="007117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EF66F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AD8B3E" wp14:anchorId="5CFD262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6771F" w14:paraId="3BEF4A21" w14:textId="090FE82E">
                          <w:pPr>
                            <w:jc w:val="right"/>
                          </w:pPr>
                          <w:sdt>
                            <w:sdtPr>
                              <w:alias w:val="CC_Noformat_Partikod"/>
                              <w:tag w:val="CC_Noformat_Partikod"/>
                              <w:id w:val="-53464382"/>
                              <w:placeholder>
                                <w:docPart w:val="DE3C18857E874A9F981E077DA1B21DA1"/>
                              </w:placeholder>
                              <w:text/>
                            </w:sdtPr>
                            <w:sdtEndPr/>
                            <w:sdtContent>
                              <w:r w:rsidR="00711716">
                                <w:t>M</w:t>
                              </w:r>
                            </w:sdtContent>
                          </w:sdt>
                          <w:sdt>
                            <w:sdtPr>
                              <w:alias w:val="CC_Noformat_Partinummer"/>
                              <w:tag w:val="CC_Noformat_Partinummer"/>
                              <w:id w:val="-1709555926"/>
                              <w:placeholder>
                                <w:docPart w:val="F7F0F9C7B82D42D5BC0F2A389C953400"/>
                              </w:placeholder>
                              <w:text/>
                            </w:sdtPr>
                            <w:sdtEndPr/>
                            <w:sdtContent>
                              <w:r w:rsidR="00211074">
                                <w:t>1798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FD262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6771F" w14:paraId="3BEF4A21" w14:textId="090FE82E">
                    <w:pPr>
                      <w:jc w:val="right"/>
                    </w:pPr>
                    <w:sdt>
                      <w:sdtPr>
                        <w:alias w:val="CC_Noformat_Partikod"/>
                        <w:tag w:val="CC_Noformat_Partikod"/>
                        <w:id w:val="-53464382"/>
                        <w:placeholder>
                          <w:docPart w:val="DE3C18857E874A9F981E077DA1B21DA1"/>
                        </w:placeholder>
                        <w:text/>
                      </w:sdtPr>
                      <w:sdtEndPr/>
                      <w:sdtContent>
                        <w:r w:rsidR="00711716">
                          <w:t>M</w:t>
                        </w:r>
                      </w:sdtContent>
                    </w:sdt>
                    <w:sdt>
                      <w:sdtPr>
                        <w:alias w:val="CC_Noformat_Partinummer"/>
                        <w:tag w:val="CC_Noformat_Partinummer"/>
                        <w:id w:val="-1709555926"/>
                        <w:placeholder>
                          <w:docPart w:val="F7F0F9C7B82D42D5BC0F2A389C953400"/>
                        </w:placeholder>
                        <w:text/>
                      </w:sdtPr>
                      <w:sdtEndPr/>
                      <w:sdtContent>
                        <w:r w:rsidR="00211074">
                          <w:t>1798</w:t>
                        </w:r>
                      </w:sdtContent>
                    </w:sdt>
                  </w:p>
                </w:txbxContent>
              </v:textbox>
              <w10:wrap anchorx="page"/>
            </v:shape>
          </w:pict>
        </mc:Fallback>
      </mc:AlternateContent>
    </w:r>
  </w:p>
  <w:p w:rsidRPr="00293C4F" w:rsidR="00262EA3" w:rsidP="00776B74" w:rsidRDefault="00262EA3" w14:paraId="0F1155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4057CAD" w14:textId="77777777">
    <w:pPr>
      <w:jc w:val="right"/>
    </w:pPr>
  </w:p>
  <w:p w:rsidR="00262EA3" w:rsidP="00776B74" w:rsidRDefault="00262EA3" w14:paraId="118CE5B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6771F" w14:paraId="6A2F859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44F940B" wp14:anchorId="7AC3CA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6771F" w14:paraId="3C241877" w14:textId="4C9E8D9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11716">
          <w:t>M</w:t>
        </w:r>
      </w:sdtContent>
    </w:sdt>
    <w:sdt>
      <w:sdtPr>
        <w:alias w:val="CC_Noformat_Partinummer"/>
        <w:tag w:val="CC_Noformat_Partinummer"/>
        <w:id w:val="-2014525982"/>
        <w:text/>
      </w:sdtPr>
      <w:sdtEndPr/>
      <w:sdtContent>
        <w:r w:rsidR="00211074">
          <w:t>1798</w:t>
        </w:r>
      </w:sdtContent>
    </w:sdt>
  </w:p>
  <w:p w:rsidRPr="008227B3" w:rsidR="00262EA3" w:rsidP="008227B3" w:rsidRDefault="00D6771F" w14:paraId="4FCB72A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6771F" w14:paraId="4AFB7B2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:1737</w:t>
        </w:r>
      </w:sdtContent>
    </w:sdt>
  </w:p>
  <w:p w:rsidR="00262EA3" w:rsidP="00E03A3D" w:rsidRDefault="00D6771F" w14:paraId="2CB0E110" w14:textId="77777777">
    <w:pPr>
      <w:pStyle w:val="Motionr"/>
    </w:pPr>
    <w:sdt>
      <w:sdtPr>
        <w:alias w:val="CC_Noformat_Avtext"/>
        <w:tag w:val="CC_Noformat_Avtext"/>
        <w:id w:val="-2020768203"/>
        <w:lock w:val="sdtContentLocked"/>
        <w15:appearance w15:val="hidden"/>
        <w:text/>
      </w:sdtPr>
      <w:sdtEndPr/>
      <w:sdtContent>
        <w:r>
          <w:t>av Ida Drougge (M)</w:t>
        </w:r>
      </w:sdtContent>
    </w:sdt>
  </w:p>
  <w:sdt>
    <w:sdtPr>
      <w:alias w:val="CC_Noformat_Rubtext"/>
      <w:tag w:val="CC_Noformat_Rubtext"/>
      <w:id w:val="-218060500"/>
      <w:lock w:val="sdtLocked"/>
      <w:text/>
    </w:sdtPr>
    <w:sdtEndPr/>
    <w:sdtContent>
      <w:p w:rsidR="00262EA3" w:rsidP="00283E0F" w:rsidRDefault="00711716" w14:paraId="18B6DE62" w14:textId="77777777">
        <w:pPr>
          <w:pStyle w:val="FSHRub2"/>
        </w:pPr>
        <w:r>
          <w:t>Konvertera arbetsgivaravgiften till inkomstskatt</w:t>
        </w:r>
      </w:p>
    </w:sdtContent>
  </w:sdt>
  <w:sdt>
    <w:sdtPr>
      <w:alias w:val="CC_Boilerplate_3"/>
      <w:tag w:val="CC_Boilerplate_3"/>
      <w:id w:val="1606463544"/>
      <w:lock w:val="sdtContentLocked"/>
      <w15:appearance w15:val="hidden"/>
      <w:text w:multiLine="1"/>
    </w:sdtPr>
    <w:sdtEndPr/>
    <w:sdtContent>
      <w:p w:rsidR="00262EA3" w:rsidP="00283E0F" w:rsidRDefault="00262EA3" w14:paraId="3A7E189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117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074"/>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265F"/>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5FD"/>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716"/>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7B1"/>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3E2A"/>
    <w:rsid w:val="007A4BC1"/>
    <w:rsid w:val="007A4CE4"/>
    <w:rsid w:val="007A50CB"/>
    <w:rsid w:val="007A5507"/>
    <w:rsid w:val="007A5774"/>
    <w:rsid w:val="007A5878"/>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5C0"/>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6AC4"/>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6FD"/>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592"/>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71F"/>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201"/>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57C7567"/>
  <w15:chartTrackingRefBased/>
  <w15:docId w15:val="{0D7B7E5D-5A5C-4CB2-9950-894BB661F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E5FACFF683547F192631499888660F1"/>
        <w:category>
          <w:name w:val="Allmänt"/>
          <w:gallery w:val="placeholder"/>
        </w:category>
        <w:types>
          <w:type w:val="bbPlcHdr"/>
        </w:types>
        <w:behaviors>
          <w:behavior w:val="content"/>
        </w:behaviors>
        <w:guid w:val="{B036C219-9806-48A0-BF4A-0191B9F73399}"/>
      </w:docPartPr>
      <w:docPartBody>
        <w:p w:rsidR="00687D34" w:rsidRDefault="00687D34">
          <w:pPr>
            <w:pStyle w:val="EE5FACFF683547F192631499888660F1"/>
          </w:pPr>
          <w:r w:rsidRPr="005A0A93">
            <w:rPr>
              <w:rStyle w:val="Platshllartext"/>
            </w:rPr>
            <w:t>Förslag till riksdagsbeslut</w:t>
          </w:r>
        </w:p>
      </w:docPartBody>
    </w:docPart>
    <w:docPart>
      <w:docPartPr>
        <w:name w:val="DB3138F09F0D440C9DBF8E397792F303"/>
        <w:category>
          <w:name w:val="Allmänt"/>
          <w:gallery w:val="placeholder"/>
        </w:category>
        <w:types>
          <w:type w:val="bbPlcHdr"/>
        </w:types>
        <w:behaviors>
          <w:behavior w:val="content"/>
        </w:behaviors>
        <w:guid w:val="{C4436AEF-65C9-48AB-8AD9-F5FF50D2D593}"/>
      </w:docPartPr>
      <w:docPartBody>
        <w:p w:rsidR="00687D34" w:rsidRDefault="00687D34">
          <w:pPr>
            <w:pStyle w:val="DB3138F09F0D440C9DBF8E397792F303"/>
          </w:pPr>
          <w:r w:rsidRPr="005A0A93">
            <w:rPr>
              <w:rStyle w:val="Platshllartext"/>
            </w:rPr>
            <w:t>Motivering</w:t>
          </w:r>
        </w:p>
      </w:docPartBody>
    </w:docPart>
    <w:docPart>
      <w:docPartPr>
        <w:name w:val="DE3C18857E874A9F981E077DA1B21DA1"/>
        <w:category>
          <w:name w:val="Allmänt"/>
          <w:gallery w:val="placeholder"/>
        </w:category>
        <w:types>
          <w:type w:val="bbPlcHdr"/>
        </w:types>
        <w:behaviors>
          <w:behavior w:val="content"/>
        </w:behaviors>
        <w:guid w:val="{09DD24A9-0A37-4975-9DD3-98E7473AE28E}"/>
      </w:docPartPr>
      <w:docPartBody>
        <w:p w:rsidR="00687D34" w:rsidRDefault="00687D34">
          <w:pPr>
            <w:pStyle w:val="DE3C18857E874A9F981E077DA1B21DA1"/>
          </w:pPr>
          <w:r>
            <w:rPr>
              <w:rStyle w:val="Platshllartext"/>
            </w:rPr>
            <w:t xml:space="preserve"> </w:t>
          </w:r>
        </w:p>
      </w:docPartBody>
    </w:docPart>
    <w:docPart>
      <w:docPartPr>
        <w:name w:val="F7F0F9C7B82D42D5BC0F2A389C953400"/>
        <w:category>
          <w:name w:val="Allmänt"/>
          <w:gallery w:val="placeholder"/>
        </w:category>
        <w:types>
          <w:type w:val="bbPlcHdr"/>
        </w:types>
        <w:behaviors>
          <w:behavior w:val="content"/>
        </w:behaviors>
        <w:guid w:val="{67DA7689-6958-41C3-AB82-B96AB6880C88}"/>
      </w:docPartPr>
      <w:docPartBody>
        <w:p w:rsidR="00687D34" w:rsidRDefault="00687D34">
          <w:pPr>
            <w:pStyle w:val="F7F0F9C7B82D42D5BC0F2A389C953400"/>
          </w:pPr>
          <w:r>
            <w:t xml:space="preserve"> </w:t>
          </w:r>
        </w:p>
      </w:docPartBody>
    </w:docPart>
    <w:docPart>
      <w:docPartPr>
        <w:name w:val="B6334106AAD4464197FDE9FAB5EBF78A"/>
        <w:category>
          <w:name w:val="Allmänt"/>
          <w:gallery w:val="placeholder"/>
        </w:category>
        <w:types>
          <w:type w:val="bbPlcHdr"/>
        </w:types>
        <w:behaviors>
          <w:behavior w:val="content"/>
        </w:behaviors>
        <w:guid w:val="{3530B5AB-1FE8-49F1-8E50-9B7251E57DAD}"/>
      </w:docPartPr>
      <w:docPartBody>
        <w:p w:rsidR="009C64FA" w:rsidRDefault="009C64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D34"/>
    <w:rsid w:val="00687D34"/>
    <w:rsid w:val="009C64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5FACFF683547F192631499888660F1">
    <w:name w:val="EE5FACFF683547F192631499888660F1"/>
  </w:style>
  <w:style w:type="paragraph" w:customStyle="1" w:styleId="EE8B672AA3034A9DB08F4038A9AD7CF3">
    <w:name w:val="EE8B672AA3034A9DB08F4038A9AD7CF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9E20CD3D1F64991A02F9E217E8E58E2">
    <w:name w:val="89E20CD3D1F64991A02F9E217E8E58E2"/>
  </w:style>
  <w:style w:type="paragraph" w:customStyle="1" w:styleId="DB3138F09F0D440C9DBF8E397792F303">
    <w:name w:val="DB3138F09F0D440C9DBF8E397792F303"/>
  </w:style>
  <w:style w:type="paragraph" w:customStyle="1" w:styleId="31AD1DEB48E3450384DDAC9BBD26ECFA">
    <w:name w:val="31AD1DEB48E3450384DDAC9BBD26ECFA"/>
  </w:style>
  <w:style w:type="paragraph" w:customStyle="1" w:styleId="CF25A4D5148845A5947462D97EBC8D30">
    <w:name w:val="CF25A4D5148845A5947462D97EBC8D30"/>
  </w:style>
  <w:style w:type="paragraph" w:customStyle="1" w:styleId="DE3C18857E874A9F981E077DA1B21DA1">
    <w:name w:val="DE3C18857E874A9F981E077DA1B21DA1"/>
  </w:style>
  <w:style w:type="paragraph" w:customStyle="1" w:styleId="F7F0F9C7B82D42D5BC0F2A389C953400">
    <w:name w:val="F7F0F9C7B82D42D5BC0F2A389C9534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890C2-983C-4015-889E-98580A98C4CE}"/>
</file>

<file path=customXml/itemProps2.xml><?xml version="1.0" encoding="utf-8"?>
<ds:datastoreItem xmlns:ds="http://schemas.openxmlformats.org/officeDocument/2006/customXml" ds:itemID="{0E7995EE-5988-4108-8713-CF2F593F657A}"/>
</file>

<file path=customXml/itemProps3.xml><?xml version="1.0" encoding="utf-8"?>
<ds:datastoreItem xmlns:ds="http://schemas.openxmlformats.org/officeDocument/2006/customXml" ds:itemID="{E7E39A23-3C56-4A2E-A6A3-3141574C0370}"/>
</file>

<file path=docProps/app.xml><?xml version="1.0" encoding="utf-8"?>
<Properties xmlns="http://schemas.openxmlformats.org/officeDocument/2006/extended-properties" xmlns:vt="http://schemas.openxmlformats.org/officeDocument/2006/docPropsVTypes">
  <Template>Normal</Template>
  <TotalTime>1</TotalTime>
  <Pages>2</Pages>
  <Words>255</Words>
  <Characters>1431</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M1798 Konvertera arbetsgivaravgiften till inkomstskatt</vt:lpstr>
      <vt:lpstr>
      </vt:lpstr>
    </vt:vector>
  </TitlesOfParts>
  <Company>Sveriges riksdag</Company>
  <LinksUpToDate>false</LinksUpToDate>
  <CharactersWithSpaces>1677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