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A42" w:rsidRPr="00D75FEB" w:rsidRDefault="000B3A42">
      <w:pPr>
        <w:pStyle w:val="Hemstlrubrik"/>
      </w:pPr>
      <w:r w:rsidRPr="00D75FEB">
        <w:t>Förslag till riksdagsbeslut</w:t>
      </w:r>
    </w:p>
    <w:p w:rsidR="000B3A42" w:rsidRPr="00D75FEB" w:rsidRDefault="000B3A42">
      <w:pPr>
        <w:pStyle w:val="Hemstlatt"/>
        <w:ind w:left="0"/>
      </w:pPr>
      <w:r w:rsidRPr="00D75FEB">
        <w:t>Riksdagen tillkännager för regeringen som sin mening vad som anförs i motionen om en översyn av plan- och bygglagen (1987:10) i vilken det beaktas att skapa bättre förutsättningar för att nya koloniområden tillkommer i kommunerna.</w:t>
      </w:r>
    </w:p>
    <w:p w:rsidR="000B3A42" w:rsidRPr="00D75FEB" w:rsidRDefault="000B3A42">
      <w:pPr>
        <w:pStyle w:val="Rubrik1"/>
      </w:pPr>
      <w:r w:rsidRPr="00D75FEB">
        <w:t>Motivering</w:t>
      </w:r>
    </w:p>
    <w:p w:rsidR="000B3A42" w:rsidRPr="00D75FEB" w:rsidRDefault="000B3A42">
      <w:r w:rsidRPr="00D75FEB">
        <w:t>God bebyggd miljö är viktig att verka för i det fortsatta arbetet med översyn av plan- och bygglagen och att det skapas bättre förutsättningar för att kolon</w:t>
      </w:r>
      <w:r w:rsidRPr="00D75FEB">
        <w:t>i</w:t>
      </w:r>
      <w:r w:rsidRPr="00D75FEB">
        <w:t>trädgårdar och odlingslotter ska anläggas i tillräcklig omfattning. Trädgård</w:t>
      </w:r>
      <w:r w:rsidRPr="00D75FEB">
        <w:t>s</w:t>
      </w:r>
      <w:r w:rsidRPr="00D75FEB">
        <w:t>odling är ett av de mest uppskattade fritidsintressena bland allmänheten och är därtill samhällsnyttig i en rad avseenden. Trädgårdarna bidrar till både trivsel och biologisk mångfald i stadsbygden. För en ekologiskt hållbar sa</w:t>
      </w:r>
      <w:r w:rsidRPr="00D75FEB">
        <w:t>m</w:t>
      </w:r>
      <w:r w:rsidRPr="00D75FEB">
        <w:t>hällsutveckling kan de också få stor betydelse. Det som odlas till husbehov i egen trädgård kan tillföras hushållet utan energikrävande transporter och resursförbrukande förpackningar. Utöver nyttan och glä</w:t>
      </w:r>
      <w:r w:rsidRPr="00D75FEB">
        <w:t>djen med egen skörd betyder även trädgårdsarbetet att man utomhus får motion av det lågintensiva slag som är bra för hälsan.</w:t>
      </w:r>
    </w:p>
    <w:p w:rsidR="000B3A42" w:rsidRPr="00D75FEB" w:rsidRDefault="000B3A42">
      <w:pPr>
        <w:pStyle w:val="Normaltindrag"/>
      </w:pPr>
      <w:r w:rsidRPr="00D75FEB">
        <w:t>Men alla trädgårdsintresserade har inte möjlighet att skaffa sig en egen trädgård. För många är det otänkbart att köpa en villa för miljontals kronor för att få möjlighet att odla. En kolonilott är ett gott alternativ, men tillgången på sådana är otillräcklig på många håll. Det gäller särskilt kolonilotter med st</w:t>
      </w:r>
      <w:r w:rsidRPr="00D75FEB">
        <w:t>u</w:t>
      </w:r>
      <w:r w:rsidRPr="00D75FEB">
        <w:t>gor. En egen kolon</w:t>
      </w:r>
      <w:r w:rsidRPr="00D75FEB">
        <w:rPr>
          <w:spacing w:val="-2"/>
        </w:rPr>
        <w:t>istuga gör det på flera sätt mer attraktivt att vistas på kolon</w:t>
      </w:r>
      <w:r w:rsidRPr="00D75FEB">
        <w:rPr>
          <w:spacing w:val="-2"/>
        </w:rPr>
        <w:t>i</w:t>
      </w:r>
      <w:r w:rsidRPr="00D75FEB">
        <w:rPr>
          <w:spacing w:val="-2"/>
        </w:rPr>
        <w:t>området, även när stugan är så liten att den inte är avsedd att bo i. Följaktligen är koloniträdgårdar med stugor mycket efterfrågade, särskilt i storstäderna.</w:t>
      </w:r>
    </w:p>
    <w:p w:rsidR="000B3A42" w:rsidRPr="00D75FEB" w:rsidRDefault="000B3A42">
      <w:pPr>
        <w:pStyle w:val="Normaltindrag"/>
      </w:pPr>
      <w:r w:rsidRPr="00D75FEB">
        <w:t>Ändå är det inte längre särskilt vanligt att nya koloniområden anläggs. En förklaring kan vara att statsmakterna inte tillräckligt tydligt anger detta som ett kommunalt ansvar. Det är därför desto viktigare att regeringen i det for</w:t>
      </w:r>
      <w:r w:rsidRPr="00D75FEB">
        <w:t>t</w:t>
      </w:r>
      <w:r w:rsidRPr="00D75FEB">
        <w:lastRenderedPageBreak/>
        <w:t>satta arbetet med översyn av plan- och bygglagen beaktar att det skapas bättre förutsättningar för att nya koloniområden tillkommer i kommunerna. T.ex. bör koloniträdgårdar definieras tydligare, ha en egen beteckning i detalj</w:t>
      </w:r>
      <w:r w:rsidRPr="00D75FEB">
        <w:softHyphen/>
        <w:t>planerna och få särskilda villkor för bygglov och användningssätt. Det finns därtill behov av att utarbeta planeringsriktlinjer och systematiskt ta vara på goda erfarenheter inom koloniträdgårdsrörelsen. För närvarande råder det t.ex. stor tveksamhet i kommunerna om vilken teknisk sta</w:t>
      </w:r>
      <w:r w:rsidRPr="00D75FEB">
        <w:t>ndard koloniomr</w:t>
      </w:r>
      <w:r w:rsidRPr="00D75FEB">
        <w:t>å</w:t>
      </w:r>
      <w:r w:rsidRPr="00D75FEB">
        <w:t>den av olika slag bör ha med hänsyn till aktuella miljökrav, bekvämlighet</w:t>
      </w:r>
      <w:r w:rsidRPr="00D75FEB">
        <w:t>s</w:t>
      </w:r>
      <w:r w:rsidRPr="00D75FEB">
        <w:t>aspekter och ekonomiska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FEB">
        <w:trPr>
          <w:cantSplit/>
        </w:trPr>
        <w:tc>
          <w:tcPr>
            <w:tcW w:w="3046" w:type="dxa"/>
          </w:tcPr>
          <w:p w:rsidR="000B3A42" w:rsidRPr="00D75FEB" w:rsidRDefault="000B3A42">
            <w:pPr>
              <w:pStyle w:val="UnderskriftDatum"/>
              <w:spacing w:before="240"/>
            </w:pPr>
            <w:r w:rsidRPr="00D75FEB">
              <w:t>Stockholm den 1 oktober 2008</w:t>
            </w:r>
          </w:p>
        </w:tc>
        <w:tc>
          <w:tcPr>
            <w:tcW w:w="3047" w:type="dxa"/>
          </w:tcPr>
          <w:p w:rsidR="000B3A42" w:rsidRPr="00D75FEB" w:rsidRDefault="000B3A42">
            <w:pPr>
              <w:pStyle w:val="Underskrifter"/>
              <w:spacing w:before="240"/>
            </w:pPr>
          </w:p>
        </w:tc>
      </w:tr>
      <w:tr w:rsidR="00000000" w:rsidRPr="00D75FEB">
        <w:trPr>
          <w:cantSplit/>
        </w:trPr>
        <w:tc>
          <w:tcPr>
            <w:tcW w:w="3046" w:type="dxa"/>
          </w:tcPr>
          <w:p w:rsidR="000B3A42" w:rsidRPr="00D75FEB" w:rsidRDefault="000B3A42">
            <w:pPr>
              <w:pStyle w:val="Underskrifter"/>
            </w:pPr>
            <w:r w:rsidRPr="00D75FEB">
              <w:t>Siw Wittgren-Ahl (s)</w:t>
            </w:r>
          </w:p>
        </w:tc>
        <w:tc>
          <w:tcPr>
            <w:tcW w:w="3046" w:type="dxa"/>
          </w:tcPr>
          <w:p w:rsidR="000B3A42" w:rsidRPr="00D75FEB" w:rsidRDefault="000B3A42">
            <w:pPr>
              <w:pStyle w:val="Underskrifter"/>
            </w:pPr>
            <w:r w:rsidRPr="00D75FEB">
              <w:t>Ronny Olander (s)</w:t>
            </w:r>
          </w:p>
        </w:tc>
      </w:tr>
    </w:tbl>
    <w:p w:rsidR="000B3A42" w:rsidRPr="00D75FEB" w:rsidRDefault="000B3A42">
      <w:pPr>
        <w:pStyle w:val="Normaltindrag"/>
      </w:pPr>
    </w:p>
    <w:sectPr w:rsidR="000B3A42" w:rsidRPr="00D75F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3A42" w:rsidRPr="00D75FEB" w:rsidRDefault="000B3A42">
      <w:r w:rsidRPr="00D75FEB">
        <w:separator/>
      </w:r>
    </w:p>
  </w:endnote>
  <w:endnote w:type="continuationSeparator" w:id="0">
    <w:p w:rsidR="000B3A42" w:rsidRPr="00D75FEB" w:rsidRDefault="000B3A42">
      <w:r w:rsidRPr="00D75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D75FEB">
    <w:pPr>
      <w:pStyle w:val="Sidfot"/>
    </w:pPr>
    <w:r w:rsidRPr="00D75F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4562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2" w:rsidRDefault="000B3A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3A42" w:rsidRDefault="000B3A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D75FEB">
    <w:pPr>
      <w:pStyle w:val="Sidfot"/>
    </w:pPr>
    <w:r w:rsidRPr="00D75F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08404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2" w:rsidRDefault="000B3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3A42" w:rsidRDefault="000B3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D75FEB">
    <w:pPr>
      <w:pStyle w:val="Sidfot"/>
    </w:pPr>
    <w:r w:rsidRPr="00D75F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6937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2" w:rsidRDefault="000B3A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3A42" w:rsidRDefault="000B3A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3A42" w:rsidRPr="00D75FEB" w:rsidRDefault="000B3A42">
      <w:r w:rsidRPr="00D75FEB">
        <w:separator/>
      </w:r>
    </w:p>
  </w:footnote>
  <w:footnote w:type="continuationSeparator" w:id="0">
    <w:p w:rsidR="000B3A42" w:rsidRPr="00D75FEB" w:rsidRDefault="000B3A42">
      <w:r w:rsidRPr="00D75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D75FEB">
    <w:pPr>
      <w:pStyle w:val="Sidhuvud"/>
    </w:pPr>
    <w:r w:rsidRPr="00D75F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57639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2" w:rsidRDefault="000B3A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3A42" w:rsidRDefault="000B3A4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D75FEB">
    <w:pPr>
      <w:pStyle w:val="Sidhuvud"/>
    </w:pPr>
    <w:r w:rsidRPr="00D75F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84294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2" w:rsidRDefault="000B3A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3A42" w:rsidRDefault="000B3A4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3A42" w:rsidRPr="00D75FEB" w:rsidRDefault="000B3A42">
    <w:pPr>
      <w:pStyle w:val="FSHNormal"/>
      <w:tabs>
        <w:tab w:val="right" w:pos="5840"/>
      </w:tabs>
    </w:pPr>
    <w:r w:rsidRPr="00D75FEB">
      <w:br/>
    </w:r>
    <w:r w:rsidRPr="00D75FEB">
      <w:fldChar w:fldCharType="begin" w:fldLock="1"/>
    </w:r>
    <w:r w:rsidRPr="00D75FEB">
      <w:instrText xml:space="preserve"> DOCPROPERTY</w:instrText>
    </w:r>
    <w:r w:rsidRPr="00D75FEB">
      <w:rPr>
        <w:sz w:val="18"/>
      </w:rPr>
      <w:instrText xml:space="preserve"> "YearUser" *\charformat </w:instrText>
    </w:r>
    <w:r w:rsidRPr="00D75FEB">
      <w:fldChar w:fldCharType="separate"/>
    </w:r>
    <w:r w:rsidRPr="00D75FEB">
      <w:t>2008/09</w:t>
    </w:r>
    <w:r w:rsidRPr="00D75FEB">
      <w:fldChar w:fldCharType="end"/>
    </w:r>
    <w:r w:rsidRPr="00D75FEB">
      <w:t xml:space="preserve"> </w:t>
    </w:r>
    <w:r w:rsidRPr="00D75FEB">
      <w:tab/>
      <w:t xml:space="preserve">mnr: </w:t>
    </w:r>
    <w:r w:rsidRPr="00D75FEB">
      <w:fldChar w:fldCharType="begin" w:fldLock="1"/>
    </w:r>
    <w:r w:rsidRPr="00D75FEB">
      <w:instrText xml:space="preserve"> DOCPROPERTY</w:instrText>
    </w:r>
    <w:r w:rsidRPr="00D75FEB">
      <w:rPr>
        <w:sz w:val="18"/>
      </w:rPr>
      <w:instrText xml:space="preserve"> "Motionsnummer" *\charformat </w:instrText>
    </w:r>
    <w:r w:rsidRPr="00D75FEB">
      <w:fldChar w:fldCharType="separate"/>
    </w:r>
    <w:r w:rsidRPr="00D75FEB">
      <w:t>C282</w:t>
    </w:r>
    <w:r w:rsidRPr="00D75FEB">
      <w:fldChar w:fldCharType="end"/>
    </w:r>
    <w:r w:rsidRPr="00D75FEB">
      <w:br/>
    </w:r>
    <w:r w:rsidRPr="00D75FEB">
      <w:fldChar w:fldCharType="begin" w:fldLock="1"/>
    </w:r>
    <w:r w:rsidRPr="00D75FEB">
      <w:instrText xml:space="preserve"> DOCPROPERTY</w:instrText>
    </w:r>
    <w:r w:rsidRPr="00D75FEB">
      <w:rPr>
        <w:sz w:val="18"/>
      </w:rPr>
      <w:instrText xml:space="preserve"> "Samling" *\charformat </w:instrText>
    </w:r>
    <w:r w:rsidRPr="00D75FEB">
      <w:fldChar w:fldCharType="end"/>
    </w:r>
    <w:r w:rsidRPr="00D75FEB">
      <w:tab/>
      <w:t xml:space="preserve">pnr: </w:t>
    </w:r>
    <w:r w:rsidRPr="00D75FEB">
      <w:fldChar w:fldCharType="begin" w:fldLock="1"/>
    </w:r>
    <w:r w:rsidRPr="00D75FEB">
      <w:instrText xml:space="preserve"> DOCPROPERTY</w:instrText>
    </w:r>
    <w:r w:rsidRPr="00D75FEB">
      <w:rPr>
        <w:sz w:val="18"/>
      </w:rPr>
      <w:instrText xml:space="preserve"> "Partinummer" *\charformat </w:instrText>
    </w:r>
    <w:r w:rsidRPr="00D75FEB">
      <w:fldChar w:fldCharType="separate"/>
    </w:r>
    <w:r w:rsidRPr="00D75FEB">
      <w:t>s68003</w:t>
    </w:r>
    <w:r w:rsidRPr="00D75FEB">
      <w:fldChar w:fldCharType="end"/>
    </w:r>
  </w:p>
  <w:p w:rsidR="000B3A42" w:rsidRPr="00D75FEB" w:rsidRDefault="000B3A42">
    <w:pPr>
      <w:pStyle w:val="FSHRub1"/>
    </w:pPr>
    <w:r w:rsidRPr="00D75FEB">
      <w:t>Motion till riksdagen</w:t>
    </w:r>
    <w:r w:rsidRPr="00D75FEB">
      <w:br/>
    </w:r>
    <w:r w:rsidRPr="00D75FEB">
      <w:fldChar w:fldCharType="begin" w:fldLock="1"/>
    </w:r>
    <w:r w:rsidRPr="00D75FEB">
      <w:instrText xml:space="preserve"> DOCPROPERTY "YearUser" *\charformat </w:instrText>
    </w:r>
    <w:r w:rsidRPr="00D75FEB">
      <w:fldChar w:fldCharType="separate"/>
    </w:r>
    <w:r w:rsidRPr="00D75FEB">
      <w:t>2008/09</w:t>
    </w:r>
    <w:r w:rsidRPr="00D75FEB">
      <w:fldChar w:fldCharType="end"/>
    </w:r>
    <w:r w:rsidRPr="00D75FEB">
      <w:t>:</w:t>
    </w:r>
    <w:r w:rsidRPr="00D75FEB">
      <w:fldChar w:fldCharType="begin" w:fldLock="1"/>
    </w:r>
    <w:r w:rsidRPr="00D75FEB">
      <w:instrText xml:space="preserve"> DOCPROPERTY "Motionsnummer" *\charformat </w:instrText>
    </w:r>
    <w:r w:rsidRPr="00D75FEB">
      <w:fldChar w:fldCharType="separate"/>
    </w:r>
    <w:r w:rsidRPr="00D75FEB">
      <w:t>C282</w:t>
    </w:r>
    <w:r w:rsidRPr="00D75FEB">
      <w:fldChar w:fldCharType="end"/>
    </w:r>
  </w:p>
  <w:p w:rsidR="000B3A42" w:rsidRPr="00D75FEB" w:rsidRDefault="000B3A42">
    <w:pPr>
      <w:pStyle w:val="FSHNormalS5"/>
    </w:pPr>
    <w:r w:rsidRPr="00D75FEB">
      <w:fldChar w:fldCharType="begin" w:fldLock="1"/>
    </w:r>
    <w:r w:rsidRPr="00D75FEB">
      <w:instrText xml:space="preserve"> DOCPROPERTY "MotionarText" *\charformat </w:instrText>
    </w:r>
    <w:r w:rsidRPr="00D75FEB">
      <w:fldChar w:fldCharType="separate"/>
    </w:r>
    <w:r w:rsidRPr="00D75FEB">
      <w:t>av Siw Wittgren-Ahl och Ronny Olander (s)</w:t>
    </w:r>
    <w:r w:rsidRPr="00D75FEB">
      <w:fldChar w:fldCharType="end"/>
    </w:r>
    <w:r w:rsidRPr="00D75FEB">
      <w:br/>
    </w:r>
    <w:r w:rsidRPr="00D75FEB">
      <w:fldChar w:fldCharType="begin" w:fldLock="1"/>
    </w:r>
    <w:r w:rsidRPr="00D75FEB">
      <w:instrText xml:space="preserve"> DOCPROPERTY "SvarFrasKort" *\charformat </w:instrText>
    </w:r>
    <w:r w:rsidRPr="00D75FEB">
      <w:fldChar w:fldCharType="end"/>
    </w:r>
  </w:p>
  <w:p w:rsidR="000B3A42" w:rsidRPr="00D75FEB" w:rsidRDefault="000B3A42">
    <w:pPr>
      <w:pStyle w:val="FSHTitel"/>
    </w:pPr>
    <w:r w:rsidRPr="00D75FEB">
      <w:fldChar w:fldCharType="begin" w:fldLock="1"/>
    </w:r>
    <w:r w:rsidRPr="00D75FEB">
      <w:instrText xml:space="preserve"> DOCPROPERTY</w:instrText>
    </w:r>
    <w:r w:rsidRPr="00D75FEB">
      <w:rPr>
        <w:sz w:val="18"/>
      </w:rPr>
      <w:instrText xml:space="preserve"> "RubrikSvar" *\charformat </w:instrText>
    </w:r>
    <w:r w:rsidRPr="00D75FEB">
      <w:fldChar w:fldCharType="separate"/>
    </w:r>
    <w:r w:rsidRPr="00D75FEB">
      <w:t>Tillgång till odlingsmöjligheter</w:t>
    </w:r>
    <w:r w:rsidRPr="00D75FEB">
      <w:fldChar w:fldCharType="end"/>
    </w:r>
  </w:p>
  <w:p w:rsidR="000B3A42" w:rsidRPr="00D75FEB" w:rsidRDefault="000B3A42">
    <w:pPr>
      <w:pStyle w:val="Normal00"/>
    </w:pPr>
  </w:p>
  <w:p w:rsidR="000B3A42" w:rsidRPr="00D75FEB" w:rsidRDefault="000B3A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9512616">
    <w:abstractNumId w:val="8"/>
  </w:num>
  <w:num w:numId="2" w16cid:durableId="1694189430">
    <w:abstractNumId w:val="9"/>
  </w:num>
  <w:num w:numId="3" w16cid:durableId="1056272935">
    <w:abstractNumId w:val="8"/>
  </w:num>
  <w:num w:numId="4" w16cid:durableId="318702765">
    <w:abstractNumId w:val="9"/>
  </w:num>
  <w:num w:numId="5" w16cid:durableId="488667450">
    <w:abstractNumId w:val="13"/>
  </w:num>
  <w:num w:numId="6" w16cid:durableId="2052611934">
    <w:abstractNumId w:val="10"/>
  </w:num>
  <w:num w:numId="7" w16cid:durableId="1453211979">
    <w:abstractNumId w:val="11"/>
  </w:num>
  <w:num w:numId="8" w16cid:durableId="605964864">
    <w:abstractNumId w:val="12"/>
  </w:num>
  <w:num w:numId="9" w16cid:durableId="1183396613">
    <w:abstractNumId w:val="8"/>
  </w:num>
  <w:num w:numId="10" w16cid:durableId="314604555">
    <w:abstractNumId w:val="3"/>
  </w:num>
  <w:num w:numId="11" w16cid:durableId="1924335627">
    <w:abstractNumId w:val="2"/>
  </w:num>
  <w:num w:numId="12" w16cid:durableId="1065950469">
    <w:abstractNumId w:val="1"/>
  </w:num>
  <w:num w:numId="13" w16cid:durableId="180556965">
    <w:abstractNumId w:val="0"/>
  </w:num>
  <w:num w:numId="14" w16cid:durableId="576209903">
    <w:abstractNumId w:val="9"/>
  </w:num>
  <w:num w:numId="15" w16cid:durableId="1565483503">
    <w:abstractNumId w:val="7"/>
  </w:num>
  <w:num w:numId="16" w16cid:durableId="1515681144">
    <w:abstractNumId w:val="6"/>
  </w:num>
  <w:num w:numId="17" w16cid:durableId="1006635912">
    <w:abstractNumId w:val="5"/>
  </w:num>
  <w:num w:numId="18" w16cid:durableId="492330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1CDDFCD-D7E7-4188-B530-D7BEB05DD282},{39F7915D-E142-47B1-A92C-2D584BF557C0}"/>
  </w:docVars>
  <w:rsids>
    <w:rsidRoot w:val="00A23E46"/>
    <w:rsid w:val="000B3A42"/>
    <w:rsid w:val="00A23E46"/>
    <w:rsid w:val="00D75F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7A3598-FC28-414D-90C1-B5A1635B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2192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s68003</vt:lpstr>
    </vt:vector>
  </TitlesOfParts>
  <Company>Riksdagen</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s68003</dc:title>
  <dc:subject>s68003</dc:subject>
  <dc:creator>Riksdagen</dc:creator>
  <cp:keywords>Riksdagen</cp:keywords>
  <dc:description>TKG-ktrl, MSMQ4mb, PersReg-Distribution mm b-&gt;ny fplogga c-&gt;nygamla s-rosen</dc:description>
  <cp:lastModifiedBy>Lars Brink</cp:lastModifiedBy>
  <cp:revision>2</cp:revision>
  <cp:lastPrinted>2008-12-04T10:21:00Z</cp:lastPrinted>
  <dcterms:created xsi:type="dcterms:W3CDTF">2025-12-17T14:19:00Z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Tillgång till odlingsmöjligheter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odlingsmöjligheter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20082009000000000115000680030069</vt:lpwstr>
  </property>
  <property fmtid="{D5CDD505-2E9C-101B-9397-08002B2CF9AE}" pid="47" name="datum">
    <vt:lpwstr>081001</vt:lpwstr>
  </property>
  <property fmtid="{D5CDD505-2E9C-101B-9397-08002B2CF9AE}" pid="48" name="avsändar-e-post">
    <vt:lpwstr>lena.palmgren@riksdagen.se</vt:lpwstr>
  </property>
  <property fmtid="{D5CDD505-2E9C-101B-9397-08002B2CF9AE}" pid="49" name="id">
    <vt:lpwstr>20082009000000000115000680030069</vt:lpwstr>
  </property>
  <property fmtid="{D5CDD505-2E9C-101B-9397-08002B2CF9AE}" pid="50" name="nummer">
    <vt:lpwstr>282</vt:lpwstr>
  </property>
  <property fmtid="{D5CDD505-2E9C-101B-9397-08002B2CF9AE}" pid="51" name="utskottsbeteckning">
    <vt:lpwstr>C</vt:lpwstr>
  </property>
  <property fmtid="{D5CDD505-2E9C-101B-9397-08002B2CF9AE}" pid="52" name="GlobalUID">
    <vt:lpwstr>{84B036D5-876C-4B5F-BFE1-A826BEC883B1}</vt:lpwstr>
  </property>
  <property fmtid="{D5CDD505-2E9C-101B-9397-08002B2CF9AE}" pid="53" name="Överföringar">
    <vt:i4>0</vt:i4>
  </property>
  <property fmtid="{D5CDD505-2E9C-101B-9397-08002B2CF9AE}" pid="54" name="Checksum">
    <vt:lpwstr>*1012723251446*</vt:lpwstr>
  </property>
  <property fmtid="{D5CDD505-2E9C-101B-9397-08002B2CF9AE}" pid="55" name="skuggnummer">
    <vt:lpwstr>960</vt:lpwstr>
  </property>
  <property fmtid="{D5CDD505-2E9C-101B-9397-08002B2CF9AE}" pid="56" name="urixVersion">
    <vt:lpwstr>3.2.0.8</vt:lpwstr>
  </property>
  <property fmtid="{D5CDD505-2E9C-101B-9397-08002B2CF9AE}" pid="57" name="urixOrigin">
    <vt:lpwstr>090401 18:19:16.789</vt:lpwstr>
  </property>
  <property fmtid="{D5CDD505-2E9C-101B-9397-08002B2CF9AE}" pid="58" name="urixGuid">
    <vt:lpwstr>{4F80C02D-36A2-4385-A278-D8CC8C63CD4B}</vt:lpwstr>
  </property>
</Properties>
</file>