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4E2BFA">
              <w:rPr>
                <w:b/>
                <w:lang w:eastAsia="en-US"/>
              </w:rPr>
              <w:t>24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4E2BFA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2019-03-20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BC171A" w:rsidP="00DF441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25501D">
              <w:rPr>
                <w:color w:val="000000" w:themeColor="text1"/>
                <w:lang w:eastAsia="en-US"/>
              </w:rPr>
              <w:t>.0</w:t>
            </w:r>
            <w:r w:rsidR="0025501D" w:rsidRPr="00795A63">
              <w:rPr>
                <w:color w:val="000000" w:themeColor="text1"/>
                <w:lang w:eastAsia="en-US"/>
              </w:rPr>
              <w:t>0–</w:t>
            </w:r>
            <w:r w:rsidR="00795A63" w:rsidRPr="00795A63">
              <w:rPr>
                <w:color w:val="000000" w:themeColor="text1"/>
                <w:lang w:eastAsia="en-US"/>
              </w:rPr>
              <w:t>11:15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>Resultatet av samrådet i EU-nämnden framgår av de stenografiska uppte</w:t>
            </w:r>
            <w:bookmarkStart w:id="0" w:name="_GoBack"/>
            <w:bookmarkEnd w:id="0"/>
            <w:r w:rsidRPr="00DF4413">
              <w:rPr>
                <w:lang w:eastAsia="en-US"/>
              </w:rPr>
              <w:t xml:space="preserve">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F0910" w:rsidRPr="00DF4413" w:rsidTr="002E32FF">
        <w:tc>
          <w:tcPr>
            <w:tcW w:w="567" w:type="dxa"/>
          </w:tcPr>
          <w:p w:rsidR="00EF0910" w:rsidRDefault="004E2BFA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:rsidR="00BF1E60" w:rsidRDefault="00BF1E6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F1E60" w:rsidRDefault="00BF1E6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F1E60" w:rsidRPr="00DF4413" w:rsidRDefault="00BF1E6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120B18" w:rsidRDefault="004E2BFA" w:rsidP="00FA23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Europeiska rådet </w:t>
            </w:r>
          </w:p>
          <w:p w:rsidR="00FA23CA" w:rsidRDefault="004E2BFA" w:rsidP="004E2BF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>Statsminister Stefan Löfven m</w:t>
            </w:r>
            <w:r w:rsidR="00A04A0C">
              <w:rPr>
                <w:snapToGrid w:val="0"/>
                <w:color w:val="000000" w:themeColor="text1"/>
                <w:lang w:eastAsia="en-US"/>
              </w:rPr>
              <w:t>.fl</w:t>
            </w:r>
            <w:r w:rsidR="00ED225F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>Statsrådsberedningen</w:t>
            </w:r>
            <w:r w:rsidR="00A25C92">
              <w:rPr>
                <w:snapToGrid w:val="0"/>
                <w:color w:val="000000" w:themeColor="text1"/>
                <w:lang w:eastAsia="en-US"/>
              </w:rPr>
              <w:t>,</w:t>
            </w:r>
            <w:r w:rsidR="00ED225F" w:rsidRPr="00DF4413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ED225F" w:rsidRPr="00DF4413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>
              <w:rPr>
                <w:rFonts w:eastAsiaTheme="minorHAnsi"/>
                <w:color w:val="000000"/>
                <w:lang w:eastAsia="en-US"/>
              </w:rPr>
              <w:t>Utrikesdepartementet</w:t>
            </w:r>
            <w:r w:rsidR="00A25C92">
              <w:rPr>
                <w:rFonts w:eastAsiaTheme="minorHAnsi"/>
                <w:color w:val="000000"/>
                <w:lang w:eastAsia="en-US"/>
              </w:rPr>
              <w:t>,</w:t>
            </w:r>
            <w:r w:rsidR="00ED225F" w:rsidRPr="00DF441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A23CA"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inför möte i rådet den </w:t>
            </w:r>
            <w:r>
              <w:rPr>
                <w:snapToGrid w:val="0"/>
                <w:color w:val="000000" w:themeColor="text1"/>
                <w:lang w:eastAsia="en-US"/>
              </w:rPr>
              <w:t>21–22</w:t>
            </w:r>
            <w:r w:rsidR="00DF4413">
              <w:rPr>
                <w:snapToGrid w:val="0"/>
                <w:color w:val="000000" w:themeColor="text1"/>
                <w:lang w:eastAsia="en-US"/>
              </w:rPr>
              <w:t xml:space="preserve"> mars</w:t>
            </w:r>
            <w:r w:rsidR="00FA23CA" w:rsidRPr="00DF4413">
              <w:rPr>
                <w:snapToGrid w:val="0"/>
                <w:color w:val="000000" w:themeColor="text1"/>
                <w:lang w:eastAsia="en-US"/>
              </w:rPr>
              <w:t xml:space="preserve"> 2019. </w:t>
            </w:r>
          </w:p>
          <w:p w:rsidR="004E2BFA" w:rsidRDefault="004E2BFA" w:rsidP="004E2BF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4E2BFA" w:rsidRPr="004E2BFA" w:rsidRDefault="004E2BFA" w:rsidP="004E2BF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Information och samråd inför Europeiska rådet den </w:t>
            </w:r>
            <w:r w:rsidR="00A25C92">
              <w:rPr>
                <w:rFonts w:eastAsiaTheme="minorHAnsi"/>
                <w:color w:val="000000"/>
                <w:lang w:eastAsia="en-US"/>
              </w:rPr>
              <w:t>21–22 mars 2019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Pr="00043030">
              <w:rPr>
                <w:rFonts w:eastAsiaTheme="minorHAnsi"/>
                <w:b/>
                <w:color w:val="000000"/>
                <w:lang w:eastAsia="en-US"/>
              </w:rPr>
              <w:t>I AM (SD,V</w:t>
            </w:r>
            <w:r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Pr="004E2BFA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</w:p>
        </w:tc>
      </w:tr>
      <w:tr w:rsidR="00BA5123" w:rsidRPr="00DF4413" w:rsidTr="004E2BFA">
        <w:trPr>
          <w:trHeight w:val="154"/>
        </w:trPr>
        <w:tc>
          <w:tcPr>
            <w:tcW w:w="567" w:type="dxa"/>
          </w:tcPr>
          <w:p w:rsidR="00BA5123" w:rsidRPr="00DF4413" w:rsidRDefault="00BA512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3B5D91" w:rsidRPr="003B5D91" w:rsidRDefault="003B5D91" w:rsidP="004E2BF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</w:tc>
      </w:tr>
      <w:tr w:rsidR="00E26231" w:rsidRPr="00AC54D9" w:rsidTr="002E32FF">
        <w:tc>
          <w:tcPr>
            <w:tcW w:w="567" w:type="dxa"/>
          </w:tcPr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E26231" w:rsidRDefault="00E26231" w:rsidP="00E26231">
            <w:r>
              <w:t> </w:t>
            </w:r>
          </w:p>
          <w:p w:rsidR="00E26231" w:rsidRDefault="00E26231" w:rsidP="00E26231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2E32FF" w:rsidRPr="004E2BFA" w:rsidRDefault="002E32FF"/>
    <w:p w:rsidR="004E2BFA" w:rsidRDefault="004E2BFA">
      <w:r>
        <w:br w:type="page"/>
      </w:r>
    </w:p>
    <w:tbl>
      <w:tblPr>
        <w:tblW w:w="9318" w:type="dxa"/>
        <w:tblInd w:w="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0"/>
        <w:gridCol w:w="567"/>
        <w:gridCol w:w="1262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153"/>
        <w:gridCol w:w="395"/>
      </w:tblGrid>
      <w:tr w:rsidR="00BB05B7" w:rsidRPr="00321ABF" w:rsidTr="00985D72">
        <w:trPr>
          <w:gridBefore w:val="1"/>
          <w:gridAfter w:val="1"/>
          <w:wBefore w:w="1410" w:type="dxa"/>
          <w:wAfter w:w="395" w:type="dxa"/>
        </w:trPr>
        <w:tc>
          <w:tcPr>
            <w:tcW w:w="567" w:type="dxa"/>
          </w:tcPr>
          <w:p w:rsidR="00BB05B7" w:rsidRPr="004E2BFA" w:rsidRDefault="00BB05B7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  <w:gridSpan w:val="15"/>
          </w:tcPr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5D7D78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4E2BFA">
              <w:rPr>
                <w:b/>
                <w:snapToGrid w:val="0"/>
                <w:lang w:eastAsia="en-US"/>
              </w:rPr>
              <w:br/>
            </w:r>
            <w:r w:rsidRPr="004E2BFA">
              <w:rPr>
                <w:b/>
                <w:snapToGrid w:val="0"/>
                <w:lang w:eastAsia="en-US"/>
              </w:rPr>
              <w:br/>
            </w:r>
            <w:r w:rsidRPr="004E2BFA">
              <w:rPr>
                <w:b/>
                <w:snapToGrid w:val="0"/>
                <w:lang w:eastAsia="en-US"/>
              </w:rPr>
              <w:br/>
            </w:r>
            <w:r w:rsidRPr="004E2BFA">
              <w:rPr>
                <w:b/>
                <w:snapToGrid w:val="0"/>
                <w:lang w:eastAsia="en-US"/>
              </w:rPr>
              <w:br/>
            </w: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64F" w:rsidRPr="004E2BFA" w:rsidRDefault="00EA664F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Pr="004E2BFA" w:rsidRDefault="005D7D78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4E2BFA">
              <w:rPr>
                <w:b/>
                <w:snapToGrid w:val="0"/>
                <w:lang w:eastAsia="en-US"/>
              </w:rPr>
              <w:br/>
            </w: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AC54D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Åsa Westlund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D217CD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Cecilia Kennergren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BB05B7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</w:p>
          <w:p w:rsidR="004E2BFA" w:rsidRDefault="004E2BFA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4E6AD4" w:rsidRDefault="004E6AD4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lang w:eastAsia="en-US"/>
              </w:rPr>
            </w:pPr>
          </w:p>
          <w:p w:rsidR="00937D82" w:rsidRPr="002E32FF" w:rsidRDefault="00937D82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F1630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53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5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7A716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985D72">
              <w:rPr>
                <w:b/>
                <w:lang w:eastAsia="en-US"/>
              </w:rPr>
              <w:t>24</w:t>
            </w:r>
          </w:p>
        </w:tc>
      </w:tr>
      <w:tr w:rsidR="00DF1630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29766F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DE2E23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46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67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DF4413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Annika Qarlsson (C) (Förste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Tomas Tobé (M) (Andre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60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7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6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Erik Bengtzboe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136D2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37052A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lastRenderedPageBreak/>
              <w:t>Abir Al-Sahlani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011EB2" w:rsidRPr="00321ABF" w:rsidRDefault="00011EB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F70DB9" w:rsidRPr="00321ABF" w:rsidRDefault="00F70DB9" w:rsidP="00F70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till kl. </w:t>
            </w:r>
            <w:r w:rsidR="00136D22">
              <w:rPr>
                <w:color w:val="000000" w:themeColor="text1"/>
                <w:sz w:val="20"/>
                <w:lang w:eastAsia="en-US"/>
              </w:rPr>
              <w:t>10.40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  <w:t>2)    D från kl.</w:t>
            </w:r>
            <w:r w:rsidR="00136D22">
              <w:rPr>
                <w:color w:val="000000" w:themeColor="text1"/>
                <w:sz w:val="20"/>
                <w:lang w:eastAsia="en-US"/>
              </w:rPr>
              <w:t xml:space="preserve"> 10.40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</w:tbl>
    <w:p w:rsidR="00E51534" w:rsidRPr="00321ABF" w:rsidRDefault="00E51534" w:rsidP="00985D72">
      <w:pPr>
        <w:rPr>
          <w:sz w:val="22"/>
          <w:szCs w:val="22"/>
        </w:rPr>
      </w:pPr>
    </w:p>
    <w:sectPr w:rsidR="00E51534" w:rsidRPr="0032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6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386B"/>
    <w:rsid w:val="0001579E"/>
    <w:rsid w:val="00023659"/>
    <w:rsid w:val="00023D0F"/>
    <w:rsid w:val="00031BD2"/>
    <w:rsid w:val="0003205F"/>
    <w:rsid w:val="00041C21"/>
    <w:rsid w:val="00042158"/>
    <w:rsid w:val="00043030"/>
    <w:rsid w:val="000432AC"/>
    <w:rsid w:val="00044882"/>
    <w:rsid w:val="00051D5C"/>
    <w:rsid w:val="0006043F"/>
    <w:rsid w:val="00064AF7"/>
    <w:rsid w:val="00065202"/>
    <w:rsid w:val="00066A5F"/>
    <w:rsid w:val="00067F43"/>
    <w:rsid w:val="00072835"/>
    <w:rsid w:val="00074FA7"/>
    <w:rsid w:val="00082C5F"/>
    <w:rsid w:val="0008548D"/>
    <w:rsid w:val="00086938"/>
    <w:rsid w:val="0009179B"/>
    <w:rsid w:val="00094A50"/>
    <w:rsid w:val="00096209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36D22"/>
    <w:rsid w:val="00141FEE"/>
    <w:rsid w:val="0014476A"/>
    <w:rsid w:val="00146609"/>
    <w:rsid w:val="00156698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42A0"/>
    <w:rsid w:val="001A5043"/>
    <w:rsid w:val="001A56E8"/>
    <w:rsid w:val="001B2F6B"/>
    <w:rsid w:val="001C5A1F"/>
    <w:rsid w:val="001C6C66"/>
    <w:rsid w:val="001C7DA7"/>
    <w:rsid w:val="001E07D8"/>
    <w:rsid w:val="001E20AC"/>
    <w:rsid w:val="001E399D"/>
    <w:rsid w:val="001F21E7"/>
    <w:rsid w:val="001F2C0A"/>
    <w:rsid w:val="001F4A81"/>
    <w:rsid w:val="001F4EED"/>
    <w:rsid w:val="002013AB"/>
    <w:rsid w:val="0020668D"/>
    <w:rsid w:val="00206A86"/>
    <w:rsid w:val="00215065"/>
    <w:rsid w:val="002157D2"/>
    <w:rsid w:val="00215FF0"/>
    <w:rsid w:val="00222428"/>
    <w:rsid w:val="00224CA0"/>
    <w:rsid w:val="00225289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7180"/>
    <w:rsid w:val="002536A8"/>
    <w:rsid w:val="0025501D"/>
    <w:rsid w:val="00255B81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9728B"/>
    <w:rsid w:val="0029766F"/>
    <w:rsid w:val="002A2851"/>
    <w:rsid w:val="002A3491"/>
    <w:rsid w:val="002A368A"/>
    <w:rsid w:val="002B3B88"/>
    <w:rsid w:val="002B5C95"/>
    <w:rsid w:val="002B7046"/>
    <w:rsid w:val="002C1D17"/>
    <w:rsid w:val="002D3BC5"/>
    <w:rsid w:val="002D7526"/>
    <w:rsid w:val="002E2B18"/>
    <w:rsid w:val="002E32FF"/>
    <w:rsid w:val="002F0CF1"/>
    <w:rsid w:val="002F4959"/>
    <w:rsid w:val="002F63F6"/>
    <w:rsid w:val="003079C6"/>
    <w:rsid w:val="0031230E"/>
    <w:rsid w:val="00321622"/>
    <w:rsid w:val="00321ABF"/>
    <w:rsid w:val="00326CF1"/>
    <w:rsid w:val="00330605"/>
    <w:rsid w:val="003378E7"/>
    <w:rsid w:val="00340E81"/>
    <w:rsid w:val="003522A6"/>
    <w:rsid w:val="0037052A"/>
    <w:rsid w:val="00380ADB"/>
    <w:rsid w:val="00383D24"/>
    <w:rsid w:val="00386CC5"/>
    <w:rsid w:val="00396A2B"/>
    <w:rsid w:val="003A0E8F"/>
    <w:rsid w:val="003A3984"/>
    <w:rsid w:val="003A5FA3"/>
    <w:rsid w:val="003B0445"/>
    <w:rsid w:val="003B5D72"/>
    <w:rsid w:val="003B5D91"/>
    <w:rsid w:val="003C2505"/>
    <w:rsid w:val="003C50DE"/>
    <w:rsid w:val="003D1291"/>
    <w:rsid w:val="003D1863"/>
    <w:rsid w:val="003E4A3B"/>
    <w:rsid w:val="003E7311"/>
    <w:rsid w:val="00416382"/>
    <w:rsid w:val="004173D5"/>
    <w:rsid w:val="00425D3E"/>
    <w:rsid w:val="004328CC"/>
    <w:rsid w:val="00440FBA"/>
    <w:rsid w:val="00441607"/>
    <w:rsid w:val="00446E9B"/>
    <w:rsid w:val="0045655D"/>
    <w:rsid w:val="00460EB1"/>
    <w:rsid w:val="00461443"/>
    <w:rsid w:val="004655F9"/>
    <w:rsid w:val="00474C2D"/>
    <w:rsid w:val="004757D4"/>
    <w:rsid w:val="004770D8"/>
    <w:rsid w:val="00496A44"/>
    <w:rsid w:val="004A0C4E"/>
    <w:rsid w:val="004A355B"/>
    <w:rsid w:val="004A411D"/>
    <w:rsid w:val="004A7D22"/>
    <w:rsid w:val="004B180E"/>
    <w:rsid w:val="004B30B3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20A3"/>
    <w:rsid w:val="004F25A5"/>
    <w:rsid w:val="004F700D"/>
    <w:rsid w:val="00504BB2"/>
    <w:rsid w:val="00504D24"/>
    <w:rsid w:val="00505925"/>
    <w:rsid w:val="00505F9B"/>
    <w:rsid w:val="0051575D"/>
    <w:rsid w:val="00517CDE"/>
    <w:rsid w:val="0052351A"/>
    <w:rsid w:val="005256CA"/>
    <w:rsid w:val="00525F3B"/>
    <w:rsid w:val="00526C3C"/>
    <w:rsid w:val="00527E56"/>
    <w:rsid w:val="005315D0"/>
    <w:rsid w:val="0053334B"/>
    <w:rsid w:val="00545C55"/>
    <w:rsid w:val="00553C0C"/>
    <w:rsid w:val="00560CB7"/>
    <w:rsid w:val="005636BC"/>
    <w:rsid w:val="0057013F"/>
    <w:rsid w:val="00575B07"/>
    <w:rsid w:val="0058488F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792F"/>
    <w:rsid w:val="005C3345"/>
    <w:rsid w:val="005C656A"/>
    <w:rsid w:val="005D3733"/>
    <w:rsid w:val="005D7D78"/>
    <w:rsid w:val="005E23B1"/>
    <w:rsid w:val="005F0CEF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A1"/>
    <w:rsid w:val="00684A1D"/>
    <w:rsid w:val="006911C2"/>
    <w:rsid w:val="00691669"/>
    <w:rsid w:val="00693AF0"/>
    <w:rsid w:val="006975BF"/>
    <w:rsid w:val="006A1501"/>
    <w:rsid w:val="006A192F"/>
    <w:rsid w:val="006A52B2"/>
    <w:rsid w:val="006B0072"/>
    <w:rsid w:val="006B03C3"/>
    <w:rsid w:val="006B5735"/>
    <w:rsid w:val="006C3A40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1D16"/>
    <w:rsid w:val="006E6E70"/>
    <w:rsid w:val="006F1C06"/>
    <w:rsid w:val="006F4051"/>
    <w:rsid w:val="006F55CF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4FB3"/>
    <w:rsid w:val="00760721"/>
    <w:rsid w:val="00765B59"/>
    <w:rsid w:val="007737CC"/>
    <w:rsid w:val="00775961"/>
    <w:rsid w:val="00776758"/>
    <w:rsid w:val="00782202"/>
    <w:rsid w:val="007903BD"/>
    <w:rsid w:val="00793716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6A85"/>
    <w:rsid w:val="007B75CF"/>
    <w:rsid w:val="007C280D"/>
    <w:rsid w:val="007C3868"/>
    <w:rsid w:val="007D0A0A"/>
    <w:rsid w:val="007D2BB6"/>
    <w:rsid w:val="007D4B30"/>
    <w:rsid w:val="007D5154"/>
    <w:rsid w:val="007D6579"/>
    <w:rsid w:val="007E0362"/>
    <w:rsid w:val="007F02BF"/>
    <w:rsid w:val="007F1F84"/>
    <w:rsid w:val="007F2947"/>
    <w:rsid w:val="007F2973"/>
    <w:rsid w:val="00801FB7"/>
    <w:rsid w:val="0080288C"/>
    <w:rsid w:val="0080651E"/>
    <w:rsid w:val="0081220F"/>
    <w:rsid w:val="00812300"/>
    <w:rsid w:val="008128CC"/>
    <w:rsid w:val="00816AE3"/>
    <w:rsid w:val="00821DF5"/>
    <w:rsid w:val="008230D0"/>
    <w:rsid w:val="00832DD5"/>
    <w:rsid w:val="0083529A"/>
    <w:rsid w:val="0083667C"/>
    <w:rsid w:val="00837D60"/>
    <w:rsid w:val="00857BE0"/>
    <w:rsid w:val="00860E56"/>
    <w:rsid w:val="00862F6D"/>
    <w:rsid w:val="00874A67"/>
    <w:rsid w:val="00883594"/>
    <w:rsid w:val="008845B6"/>
    <w:rsid w:val="0088559E"/>
    <w:rsid w:val="0089142D"/>
    <w:rsid w:val="008A32EC"/>
    <w:rsid w:val="008A3C55"/>
    <w:rsid w:val="008A502F"/>
    <w:rsid w:val="008A5D45"/>
    <w:rsid w:val="008B1413"/>
    <w:rsid w:val="008B20F7"/>
    <w:rsid w:val="008B60FD"/>
    <w:rsid w:val="008B7943"/>
    <w:rsid w:val="008B7C2A"/>
    <w:rsid w:val="008D3BE8"/>
    <w:rsid w:val="008D40B2"/>
    <w:rsid w:val="008E190A"/>
    <w:rsid w:val="008E40E4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BC5"/>
    <w:rsid w:val="00937D82"/>
    <w:rsid w:val="00941829"/>
    <w:rsid w:val="00944726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D07FB"/>
    <w:rsid w:val="009E1362"/>
    <w:rsid w:val="009E3728"/>
    <w:rsid w:val="009F05F2"/>
    <w:rsid w:val="00A04A0C"/>
    <w:rsid w:val="00A07309"/>
    <w:rsid w:val="00A104C7"/>
    <w:rsid w:val="00A117B7"/>
    <w:rsid w:val="00A2322B"/>
    <w:rsid w:val="00A246AE"/>
    <w:rsid w:val="00A25C92"/>
    <w:rsid w:val="00A34E63"/>
    <w:rsid w:val="00A37376"/>
    <w:rsid w:val="00A41E05"/>
    <w:rsid w:val="00A42052"/>
    <w:rsid w:val="00A44133"/>
    <w:rsid w:val="00A47A9F"/>
    <w:rsid w:val="00A47DD6"/>
    <w:rsid w:val="00A5204D"/>
    <w:rsid w:val="00A5541E"/>
    <w:rsid w:val="00A554E8"/>
    <w:rsid w:val="00A6203D"/>
    <w:rsid w:val="00A64262"/>
    <w:rsid w:val="00A67BBA"/>
    <w:rsid w:val="00A7096E"/>
    <w:rsid w:val="00A73145"/>
    <w:rsid w:val="00A81265"/>
    <w:rsid w:val="00A87CA0"/>
    <w:rsid w:val="00A9229C"/>
    <w:rsid w:val="00A94505"/>
    <w:rsid w:val="00AA2174"/>
    <w:rsid w:val="00AA6922"/>
    <w:rsid w:val="00AB14CB"/>
    <w:rsid w:val="00AB2672"/>
    <w:rsid w:val="00AC54D9"/>
    <w:rsid w:val="00AD495C"/>
    <w:rsid w:val="00AE25D1"/>
    <w:rsid w:val="00AE4805"/>
    <w:rsid w:val="00AF33F1"/>
    <w:rsid w:val="00AF7C88"/>
    <w:rsid w:val="00B026D0"/>
    <w:rsid w:val="00B06F00"/>
    <w:rsid w:val="00B17B15"/>
    <w:rsid w:val="00B24CE9"/>
    <w:rsid w:val="00B32FFF"/>
    <w:rsid w:val="00B365AE"/>
    <w:rsid w:val="00B47109"/>
    <w:rsid w:val="00B64150"/>
    <w:rsid w:val="00B74D1B"/>
    <w:rsid w:val="00B77021"/>
    <w:rsid w:val="00B77932"/>
    <w:rsid w:val="00B86D64"/>
    <w:rsid w:val="00B90331"/>
    <w:rsid w:val="00B942E4"/>
    <w:rsid w:val="00B94479"/>
    <w:rsid w:val="00B95CD5"/>
    <w:rsid w:val="00BA0BA4"/>
    <w:rsid w:val="00BA5123"/>
    <w:rsid w:val="00BA6083"/>
    <w:rsid w:val="00BA6806"/>
    <w:rsid w:val="00BB0577"/>
    <w:rsid w:val="00BB05B7"/>
    <w:rsid w:val="00BB1A82"/>
    <w:rsid w:val="00BB3355"/>
    <w:rsid w:val="00BC0AF9"/>
    <w:rsid w:val="00BC171A"/>
    <w:rsid w:val="00BC3775"/>
    <w:rsid w:val="00BC7C95"/>
    <w:rsid w:val="00BD07EB"/>
    <w:rsid w:val="00BD09F7"/>
    <w:rsid w:val="00BD4DBD"/>
    <w:rsid w:val="00BD63AE"/>
    <w:rsid w:val="00BD697D"/>
    <w:rsid w:val="00BE4BB7"/>
    <w:rsid w:val="00BE5A2C"/>
    <w:rsid w:val="00BF1E60"/>
    <w:rsid w:val="00BF2646"/>
    <w:rsid w:val="00BF4F6F"/>
    <w:rsid w:val="00C006EF"/>
    <w:rsid w:val="00C03555"/>
    <w:rsid w:val="00C1284D"/>
    <w:rsid w:val="00C139EE"/>
    <w:rsid w:val="00C13E47"/>
    <w:rsid w:val="00C16DA2"/>
    <w:rsid w:val="00C227BA"/>
    <w:rsid w:val="00C23872"/>
    <w:rsid w:val="00C250E0"/>
    <w:rsid w:val="00C32B93"/>
    <w:rsid w:val="00C361C0"/>
    <w:rsid w:val="00C36A0F"/>
    <w:rsid w:val="00C40CB2"/>
    <w:rsid w:val="00C46FA2"/>
    <w:rsid w:val="00C57FEE"/>
    <w:rsid w:val="00C61E50"/>
    <w:rsid w:val="00C63345"/>
    <w:rsid w:val="00C67A76"/>
    <w:rsid w:val="00C707C0"/>
    <w:rsid w:val="00C72744"/>
    <w:rsid w:val="00C72C90"/>
    <w:rsid w:val="00C82424"/>
    <w:rsid w:val="00C82CAF"/>
    <w:rsid w:val="00C846C9"/>
    <w:rsid w:val="00C865CE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F5F02"/>
    <w:rsid w:val="00CF708C"/>
    <w:rsid w:val="00D03DAF"/>
    <w:rsid w:val="00D10492"/>
    <w:rsid w:val="00D13D1F"/>
    <w:rsid w:val="00D217CD"/>
    <w:rsid w:val="00D23364"/>
    <w:rsid w:val="00D24B57"/>
    <w:rsid w:val="00D24FBB"/>
    <w:rsid w:val="00D25CA8"/>
    <w:rsid w:val="00D30D6B"/>
    <w:rsid w:val="00D366E6"/>
    <w:rsid w:val="00D42BA8"/>
    <w:rsid w:val="00D66118"/>
    <w:rsid w:val="00D70677"/>
    <w:rsid w:val="00D7430F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E2E23"/>
    <w:rsid w:val="00DE3D8E"/>
    <w:rsid w:val="00DF04A8"/>
    <w:rsid w:val="00DF1630"/>
    <w:rsid w:val="00DF4413"/>
    <w:rsid w:val="00DF7414"/>
    <w:rsid w:val="00E01491"/>
    <w:rsid w:val="00E044F7"/>
    <w:rsid w:val="00E061AA"/>
    <w:rsid w:val="00E10F56"/>
    <w:rsid w:val="00E20653"/>
    <w:rsid w:val="00E26231"/>
    <w:rsid w:val="00E27270"/>
    <w:rsid w:val="00E3547B"/>
    <w:rsid w:val="00E377AA"/>
    <w:rsid w:val="00E51534"/>
    <w:rsid w:val="00E6087B"/>
    <w:rsid w:val="00E65740"/>
    <w:rsid w:val="00E66444"/>
    <w:rsid w:val="00E6770F"/>
    <w:rsid w:val="00E71D79"/>
    <w:rsid w:val="00E73E6A"/>
    <w:rsid w:val="00E74FC3"/>
    <w:rsid w:val="00E81E7D"/>
    <w:rsid w:val="00E8214A"/>
    <w:rsid w:val="00E90D79"/>
    <w:rsid w:val="00E9233F"/>
    <w:rsid w:val="00EA319D"/>
    <w:rsid w:val="00EA566A"/>
    <w:rsid w:val="00EA6349"/>
    <w:rsid w:val="00EA664F"/>
    <w:rsid w:val="00EA683E"/>
    <w:rsid w:val="00EA7BAA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1F9E"/>
    <w:rsid w:val="00F324E3"/>
    <w:rsid w:val="00F377DF"/>
    <w:rsid w:val="00F53DBA"/>
    <w:rsid w:val="00F53F49"/>
    <w:rsid w:val="00F543A8"/>
    <w:rsid w:val="00F61BBB"/>
    <w:rsid w:val="00F6207B"/>
    <w:rsid w:val="00F63B89"/>
    <w:rsid w:val="00F63EC7"/>
    <w:rsid w:val="00F66E5F"/>
    <w:rsid w:val="00F709B8"/>
    <w:rsid w:val="00F70DB9"/>
    <w:rsid w:val="00F714D6"/>
    <w:rsid w:val="00F73AD3"/>
    <w:rsid w:val="00F77C9E"/>
    <w:rsid w:val="00F91D2C"/>
    <w:rsid w:val="00F92A1C"/>
    <w:rsid w:val="00FA23CA"/>
    <w:rsid w:val="00FA598A"/>
    <w:rsid w:val="00FB1A8A"/>
    <w:rsid w:val="00FB3990"/>
    <w:rsid w:val="00FB6AEA"/>
    <w:rsid w:val="00FB7250"/>
    <w:rsid w:val="00FB7DF9"/>
    <w:rsid w:val="00FC0DBD"/>
    <w:rsid w:val="00FC79D4"/>
    <w:rsid w:val="00FE508D"/>
    <w:rsid w:val="00FE6121"/>
    <w:rsid w:val="00FF238F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AA65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DE81B-A175-461A-838A-98229B2B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22</TotalTime>
  <Pages>5</Pages>
  <Words>794</Words>
  <Characters>4244</Characters>
  <Application>Microsoft Office Word</Application>
  <DocSecurity>0</DocSecurity>
  <Lines>4244</Lines>
  <Paragraphs>265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11</cp:revision>
  <cp:lastPrinted>2019-03-14T11:23:00Z</cp:lastPrinted>
  <dcterms:created xsi:type="dcterms:W3CDTF">2019-03-21T13:59:00Z</dcterms:created>
  <dcterms:modified xsi:type="dcterms:W3CDTF">2019-03-21T15:57:00Z</dcterms:modified>
</cp:coreProperties>
</file>