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884" w:rsidRPr="00662DFE" w:rsidRDefault="000A2884">
      <w:pPr>
        <w:pStyle w:val="Hemstlrubrik"/>
      </w:pPr>
      <w:r w:rsidRPr="00662DFE">
        <w:t>Förslag till riksdagsbeslut</w:t>
      </w:r>
    </w:p>
    <w:p w:rsidR="000A2884" w:rsidRPr="00662DFE" w:rsidRDefault="000A2884">
      <w:pPr>
        <w:pStyle w:val="Hemstlatt"/>
        <w:ind w:left="0"/>
      </w:pPr>
      <w:r w:rsidRPr="00662DFE">
        <w:t>Riksdagen tillkännager för regeringen som sin mening vad som anförs i motionen om att se över vilka specifika insatser som kan göras i Göteborgsområdet för att långsiktigt och förebyggande bryta den n</w:t>
      </w:r>
      <w:r w:rsidRPr="00662DFE">
        <w:t>e</w:t>
      </w:r>
      <w:r w:rsidRPr="00662DFE">
        <w:t>gativa spiralen med ökat våld och kriminalitet.</w:t>
      </w:r>
    </w:p>
    <w:p w:rsidR="000A2884" w:rsidRPr="00662DFE" w:rsidRDefault="000A2884">
      <w:pPr>
        <w:pStyle w:val="Rubrik1"/>
      </w:pPr>
      <w:r w:rsidRPr="00662DFE">
        <w:t>Motivering</w:t>
      </w:r>
    </w:p>
    <w:p w:rsidR="000A2884" w:rsidRPr="00662DFE" w:rsidRDefault="000A2884">
      <w:r w:rsidRPr="00662DFE">
        <w:t>Regeringen har tagit initiativ till kraftfulla insatser för att minska våld och grov kriminalitet i samhället. Hittills under mandatperioden har historiskt stora satsningar gjorts på rättsväsendet genom att tillföra drygt 2 miljarder kronor, för att rusta upp hela rättskedjan från polis till åklagare och krimina</w:t>
      </w:r>
      <w:r w:rsidRPr="00662DFE">
        <w:t>l</w:t>
      </w:r>
      <w:r w:rsidRPr="00662DFE">
        <w:t>vård med målet att brottsligheten ska minska och människors trygghet öka.</w:t>
      </w:r>
    </w:p>
    <w:p w:rsidR="000A2884" w:rsidRPr="00662DFE" w:rsidRDefault="000A2884">
      <w:pPr>
        <w:pStyle w:val="Normaltindrag"/>
      </w:pPr>
      <w:r w:rsidRPr="00662DFE">
        <w:t>Insatserna går bland annat till att förstärka Åklagarmyndigheten, Ek</w:t>
      </w:r>
      <w:r w:rsidRPr="00662DFE">
        <w:t>o</w:t>
      </w:r>
      <w:r w:rsidRPr="00662DFE">
        <w:t>brottsmyndigheten, Säkerhetspolisen, verksamheten vid Sveriges domstolar samt Kriminalvården. Dessa satsningar är mycket välkomna och kommer generellt att stärka rättskedjan i Sverige.</w:t>
      </w:r>
    </w:p>
    <w:p w:rsidR="000A2884" w:rsidRPr="00662DFE" w:rsidRDefault="000A2884">
      <w:pPr>
        <w:pStyle w:val="Normaltindrag"/>
      </w:pPr>
      <w:r w:rsidRPr="00662DFE">
        <w:t>I Göteborg med omnejd har det de senaste åren skett ett stort antal allvarl</w:t>
      </w:r>
      <w:r w:rsidRPr="00662DFE">
        <w:t>i</w:t>
      </w:r>
      <w:r w:rsidRPr="00662DFE">
        <w:t>ga skottlossningar och uppgörelser mellan kriminella grupper. Inför öppen ridå på allmän plats har många inte ont anande människor blivit vittnen till dessa händelser. I en del fall har de också kommit till fysisk skada utöver de psykiska men som vilar kvar lång tid efter sådana upplevelser. De spektakul</w:t>
      </w:r>
      <w:r w:rsidRPr="00662DFE">
        <w:t>ä</w:t>
      </w:r>
      <w:r w:rsidRPr="00662DFE">
        <w:t>ra rån och rånförsök som gjorts mot bland annat Landvetter flygplats och huvudpostkontoret i Göteborg har väckt stor uppmärksamhet och oro bland såväl allmänhet som polisen. Beskjutningen av de tre polishe</w:t>
      </w:r>
      <w:r w:rsidRPr="00662DFE">
        <w:t>likoptrarna är ytterligare exempel som förstärker bilden av den påtagliga ökning av grov och allmänfarlig kriminalitet som fått fäste i Göteborgsområdet. Utvecklingen är klart oroande och inga tecken synes visa att en avmattning skulle ske av sig självt.</w:t>
      </w:r>
    </w:p>
    <w:p w:rsidR="000A2884" w:rsidRPr="00662DFE" w:rsidRDefault="000A2884">
      <w:pPr>
        <w:pStyle w:val="Normaltindrag"/>
      </w:pPr>
      <w:r w:rsidRPr="00662DFE">
        <w:lastRenderedPageBreak/>
        <w:t>Socialdemokraterna använder gärna Göteborg som det goda exemplet och skyltfönster för övriga Sverige. I dubbel bemärkelse är detta skyltfönster krossat vad gäller förmågan att lokalt hantera den tilltagande strukturella kriminaliteten. Regeringens ambitiösa</w:t>
      </w:r>
      <w:r w:rsidRPr="00662DFE">
        <w:t xml:space="preserve"> generella upprustning av rättskedjan måste därför kompletteras med lokalt riktade åtgärder, för att motverka den tilltagande grova kriminaliteten i Göteborgsregionen.</w:t>
      </w:r>
    </w:p>
    <w:p w:rsidR="000A2884" w:rsidRPr="00662DFE" w:rsidRDefault="000A2884">
      <w:pPr>
        <w:pStyle w:val="Normaltindrag"/>
      </w:pPr>
      <w:r w:rsidRPr="00662DFE">
        <w:t>För att komma tillrätta med brottsligheten i Göteborg behöver alla möjliga insatser övervägas. Det handlar om ett fortsatt samarbete mellan olika my</w:t>
      </w:r>
      <w:r w:rsidRPr="00662DFE">
        <w:t>n</w:t>
      </w:r>
      <w:r w:rsidRPr="00662DFE">
        <w:t>digheter för att på flera sätt försvåra för kriminell verksamhet. Det handlar om kommunens roll inom en lång rad områden såsom varande ansvarig för fö</w:t>
      </w:r>
      <w:r w:rsidRPr="00662DFE">
        <w:t>r</w:t>
      </w:r>
      <w:r w:rsidRPr="00662DFE">
        <w:t>sörjningsstöd, som uthyrare av lokaler och ansvarig för hantering av bygglov och olika former av tillstånd.</w:t>
      </w:r>
    </w:p>
    <w:p w:rsidR="000A2884" w:rsidRPr="00662DFE" w:rsidRDefault="000A2884">
      <w:pPr>
        <w:pStyle w:val="Normaltindrag"/>
      </w:pPr>
      <w:r w:rsidRPr="00662DFE">
        <w:t>Situationen i Göteborg är dock så allvarlig att regeringen snarast behöver inleda en riktad satsning för att kunna förebygga och beivra brott. Detta b</w:t>
      </w:r>
      <w:r w:rsidRPr="00662DFE">
        <w:t>e</w:t>
      </w:r>
      <w:r w:rsidRPr="00662DFE">
        <w:t>hövs för att långsiktigt bryta den negativa spiralen med ökat våld och krim</w:t>
      </w:r>
      <w:r w:rsidRPr="00662DFE">
        <w:t>i</w:t>
      </w:r>
      <w:r w:rsidRPr="00662DFE">
        <w:t>nalitet.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2DFE">
        <w:trPr>
          <w:cantSplit/>
        </w:trPr>
        <w:tc>
          <w:tcPr>
            <w:tcW w:w="3046" w:type="dxa"/>
          </w:tcPr>
          <w:p w:rsidR="000A2884" w:rsidRPr="00662DFE" w:rsidRDefault="000A2884">
            <w:pPr>
              <w:pStyle w:val="UnderskriftDatum"/>
              <w:spacing w:before="240"/>
            </w:pPr>
            <w:r w:rsidRPr="00662DFE">
              <w:t>Stockholm den 30 september 2008</w:t>
            </w:r>
          </w:p>
        </w:tc>
        <w:tc>
          <w:tcPr>
            <w:tcW w:w="3047" w:type="dxa"/>
          </w:tcPr>
          <w:p w:rsidR="000A2884" w:rsidRPr="00662DFE" w:rsidRDefault="000A2884">
            <w:pPr>
              <w:pStyle w:val="Underskrifter"/>
              <w:spacing w:before="240"/>
            </w:pPr>
          </w:p>
        </w:tc>
      </w:tr>
      <w:tr w:rsidR="00000000" w:rsidRPr="00662DFE">
        <w:trPr>
          <w:cantSplit/>
        </w:trPr>
        <w:tc>
          <w:tcPr>
            <w:tcW w:w="3046" w:type="dxa"/>
          </w:tcPr>
          <w:p w:rsidR="000A2884" w:rsidRPr="00662DFE" w:rsidRDefault="000A2884">
            <w:pPr>
              <w:pStyle w:val="Underskrifter"/>
            </w:pPr>
            <w:r w:rsidRPr="00662DFE">
              <w:t>Hans Rothenberg (m)</w:t>
            </w:r>
          </w:p>
        </w:tc>
        <w:tc>
          <w:tcPr>
            <w:tcW w:w="3046" w:type="dxa"/>
          </w:tcPr>
          <w:p w:rsidR="000A2884" w:rsidRPr="00662DFE" w:rsidRDefault="000A2884">
            <w:pPr>
              <w:pStyle w:val="Underskrifter"/>
            </w:pPr>
            <w:r w:rsidRPr="00662DFE">
              <w:t>Lars  Hjälmered (m)</w:t>
            </w:r>
          </w:p>
        </w:tc>
      </w:tr>
    </w:tbl>
    <w:p w:rsidR="000A2884" w:rsidRPr="00662DFE" w:rsidRDefault="000A2884">
      <w:pPr>
        <w:pStyle w:val="Normaltindrag"/>
      </w:pPr>
    </w:p>
    <w:sectPr w:rsidR="000A2884" w:rsidRPr="00662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884" w:rsidRPr="00662DFE" w:rsidRDefault="000A2884">
      <w:r w:rsidRPr="00662DFE">
        <w:separator/>
      </w:r>
    </w:p>
  </w:endnote>
  <w:endnote w:type="continuationSeparator" w:id="0">
    <w:p w:rsidR="000A2884" w:rsidRPr="00662DFE" w:rsidRDefault="000A2884">
      <w:r w:rsidRPr="00662D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84" w:rsidRPr="00662DFE" w:rsidRDefault="00662DFE">
    <w:pPr>
      <w:pStyle w:val="Sidfot"/>
    </w:pPr>
    <w:r w:rsidRPr="00662D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81541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884" w:rsidRDefault="000A28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2884" w:rsidRDefault="000A28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84" w:rsidRPr="00662DFE" w:rsidRDefault="00662DFE">
    <w:pPr>
      <w:pStyle w:val="Sidfot"/>
    </w:pPr>
    <w:r w:rsidRPr="00662D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01095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884" w:rsidRDefault="000A28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884" w:rsidRDefault="000A28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84" w:rsidRPr="00662DFE" w:rsidRDefault="00662DFE">
    <w:pPr>
      <w:pStyle w:val="Sidfot"/>
    </w:pPr>
    <w:r w:rsidRPr="00662D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45859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884" w:rsidRDefault="000A28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884" w:rsidRDefault="000A28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884" w:rsidRPr="00662DFE" w:rsidRDefault="000A2884">
      <w:r w:rsidRPr="00662DFE">
        <w:separator/>
      </w:r>
    </w:p>
  </w:footnote>
  <w:footnote w:type="continuationSeparator" w:id="0">
    <w:p w:rsidR="000A2884" w:rsidRPr="00662DFE" w:rsidRDefault="000A2884">
      <w:r w:rsidRPr="00662D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84" w:rsidRPr="00662DFE" w:rsidRDefault="00662DFE">
    <w:pPr>
      <w:pStyle w:val="Sidhuvud"/>
    </w:pPr>
    <w:r w:rsidRPr="00662D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41464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884" w:rsidRDefault="000A28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2884" w:rsidRDefault="000A28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84" w:rsidRPr="00662DFE" w:rsidRDefault="00662DFE">
    <w:pPr>
      <w:pStyle w:val="Sidhuvud"/>
    </w:pPr>
    <w:r w:rsidRPr="00662D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57436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884" w:rsidRDefault="000A28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2884" w:rsidRDefault="000A28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884" w:rsidRPr="00662DFE" w:rsidRDefault="000A2884">
    <w:pPr>
      <w:pStyle w:val="FSHNormal"/>
      <w:tabs>
        <w:tab w:val="right" w:pos="5840"/>
      </w:tabs>
    </w:pPr>
    <w:r w:rsidRPr="00662DFE">
      <w:br/>
    </w:r>
    <w:r w:rsidRPr="00662DFE">
      <w:fldChar w:fldCharType="begin" w:fldLock="1"/>
    </w:r>
    <w:r w:rsidRPr="00662DFE">
      <w:instrText xml:space="preserve"> DOCPROPERTY</w:instrText>
    </w:r>
    <w:r w:rsidRPr="00662DFE">
      <w:rPr>
        <w:sz w:val="18"/>
      </w:rPr>
      <w:instrText xml:space="preserve"> "YearUser" *\charformat </w:instrText>
    </w:r>
    <w:r w:rsidRPr="00662DFE">
      <w:fldChar w:fldCharType="separate"/>
    </w:r>
    <w:r w:rsidRPr="00662DFE">
      <w:t>2008/09</w:t>
    </w:r>
    <w:r w:rsidRPr="00662DFE">
      <w:fldChar w:fldCharType="end"/>
    </w:r>
    <w:r w:rsidRPr="00662DFE">
      <w:t xml:space="preserve"> </w:t>
    </w:r>
    <w:r w:rsidRPr="00662DFE">
      <w:tab/>
      <w:t xml:space="preserve">mnr: </w:t>
    </w:r>
    <w:r w:rsidRPr="00662DFE">
      <w:fldChar w:fldCharType="begin" w:fldLock="1"/>
    </w:r>
    <w:r w:rsidRPr="00662DFE">
      <w:instrText xml:space="preserve"> DOCPROPERTY</w:instrText>
    </w:r>
    <w:r w:rsidRPr="00662DFE">
      <w:rPr>
        <w:sz w:val="18"/>
      </w:rPr>
      <w:instrText xml:space="preserve"> "Motionsnummer" *\charformat </w:instrText>
    </w:r>
    <w:r w:rsidRPr="00662DFE">
      <w:fldChar w:fldCharType="separate"/>
    </w:r>
    <w:r w:rsidRPr="00662DFE">
      <w:t>Ju349</w:t>
    </w:r>
    <w:r w:rsidRPr="00662DFE">
      <w:fldChar w:fldCharType="end"/>
    </w:r>
    <w:r w:rsidRPr="00662DFE">
      <w:br/>
    </w:r>
    <w:r w:rsidRPr="00662DFE">
      <w:fldChar w:fldCharType="begin" w:fldLock="1"/>
    </w:r>
    <w:r w:rsidRPr="00662DFE">
      <w:instrText xml:space="preserve"> DOCPROPERTY</w:instrText>
    </w:r>
    <w:r w:rsidRPr="00662DFE">
      <w:rPr>
        <w:sz w:val="18"/>
      </w:rPr>
      <w:instrText xml:space="preserve"> "Samling" *\charformat </w:instrText>
    </w:r>
    <w:r w:rsidRPr="00662DFE">
      <w:fldChar w:fldCharType="end"/>
    </w:r>
    <w:r w:rsidRPr="00662DFE">
      <w:tab/>
      <w:t xml:space="preserve">pnr: </w:t>
    </w:r>
    <w:r w:rsidRPr="00662DFE">
      <w:fldChar w:fldCharType="begin" w:fldLock="1"/>
    </w:r>
    <w:r w:rsidRPr="00662DFE">
      <w:instrText xml:space="preserve"> DOCPROPERTY</w:instrText>
    </w:r>
    <w:r w:rsidRPr="00662DFE">
      <w:rPr>
        <w:sz w:val="18"/>
      </w:rPr>
      <w:instrText xml:space="preserve"> "Partinummer" *\charformat </w:instrText>
    </w:r>
    <w:r w:rsidRPr="00662DFE">
      <w:fldChar w:fldCharType="separate"/>
    </w:r>
    <w:r w:rsidRPr="00662DFE">
      <w:t>m1620</w:t>
    </w:r>
    <w:r w:rsidRPr="00662DFE">
      <w:fldChar w:fldCharType="end"/>
    </w:r>
  </w:p>
  <w:p w:rsidR="000A2884" w:rsidRPr="00662DFE" w:rsidRDefault="000A2884">
    <w:pPr>
      <w:pStyle w:val="FSHRub1"/>
    </w:pPr>
    <w:r w:rsidRPr="00662DFE">
      <w:t>Motion till riksdagen</w:t>
    </w:r>
    <w:r w:rsidRPr="00662DFE">
      <w:br/>
    </w:r>
    <w:r w:rsidRPr="00662DFE">
      <w:fldChar w:fldCharType="begin" w:fldLock="1"/>
    </w:r>
    <w:r w:rsidRPr="00662DFE">
      <w:instrText xml:space="preserve"> DOCPROPERTY "YearUser" *\charformat </w:instrText>
    </w:r>
    <w:r w:rsidRPr="00662DFE">
      <w:fldChar w:fldCharType="separate"/>
    </w:r>
    <w:r w:rsidRPr="00662DFE">
      <w:t>2008/09</w:t>
    </w:r>
    <w:r w:rsidRPr="00662DFE">
      <w:fldChar w:fldCharType="end"/>
    </w:r>
    <w:r w:rsidRPr="00662DFE">
      <w:t>:</w:t>
    </w:r>
    <w:r w:rsidRPr="00662DFE">
      <w:fldChar w:fldCharType="begin" w:fldLock="1"/>
    </w:r>
    <w:r w:rsidRPr="00662DFE">
      <w:instrText xml:space="preserve"> DOCPROPERTY "Motionsnummer" *\charformat </w:instrText>
    </w:r>
    <w:r w:rsidRPr="00662DFE">
      <w:fldChar w:fldCharType="separate"/>
    </w:r>
    <w:r w:rsidRPr="00662DFE">
      <w:t>Ju349</w:t>
    </w:r>
    <w:r w:rsidRPr="00662DFE">
      <w:fldChar w:fldCharType="end"/>
    </w:r>
  </w:p>
  <w:p w:rsidR="000A2884" w:rsidRPr="00662DFE" w:rsidRDefault="000A2884">
    <w:pPr>
      <w:pStyle w:val="FSHNormalS5"/>
    </w:pPr>
    <w:r w:rsidRPr="00662DFE">
      <w:fldChar w:fldCharType="begin" w:fldLock="1"/>
    </w:r>
    <w:r w:rsidRPr="00662DFE">
      <w:instrText xml:space="preserve"> DOCPROPERTY "MotionarText" *\charformat </w:instrText>
    </w:r>
    <w:r w:rsidRPr="00662DFE">
      <w:fldChar w:fldCharType="separate"/>
    </w:r>
    <w:r w:rsidRPr="00662DFE">
      <w:t>av Hans Rothenberg och Lars  Hjälmered (m)</w:t>
    </w:r>
    <w:r w:rsidRPr="00662DFE">
      <w:fldChar w:fldCharType="end"/>
    </w:r>
    <w:r w:rsidRPr="00662DFE">
      <w:br/>
    </w:r>
    <w:r w:rsidRPr="00662DFE">
      <w:fldChar w:fldCharType="begin" w:fldLock="1"/>
    </w:r>
    <w:r w:rsidRPr="00662DFE">
      <w:instrText xml:space="preserve"> DOCPROPERTY "SvarFrasKort" *\charformat </w:instrText>
    </w:r>
    <w:r w:rsidRPr="00662DFE">
      <w:fldChar w:fldCharType="end"/>
    </w:r>
  </w:p>
  <w:p w:rsidR="000A2884" w:rsidRPr="00662DFE" w:rsidRDefault="000A2884">
    <w:pPr>
      <w:pStyle w:val="FSHTitel"/>
    </w:pPr>
    <w:r w:rsidRPr="00662DFE">
      <w:fldChar w:fldCharType="begin" w:fldLock="1"/>
    </w:r>
    <w:r w:rsidRPr="00662DFE">
      <w:instrText xml:space="preserve"> DOCPROPERTY</w:instrText>
    </w:r>
    <w:r w:rsidRPr="00662DFE">
      <w:rPr>
        <w:sz w:val="18"/>
      </w:rPr>
      <w:instrText xml:space="preserve"> "RubrikSvar" *\charformat </w:instrText>
    </w:r>
    <w:r w:rsidRPr="00662DFE">
      <w:fldChar w:fldCharType="separate"/>
    </w:r>
    <w:r w:rsidRPr="00662DFE">
      <w:t>Kriminalitet i Göteborgsområdet</w:t>
    </w:r>
    <w:r w:rsidRPr="00662DFE">
      <w:fldChar w:fldCharType="end"/>
    </w:r>
  </w:p>
  <w:p w:rsidR="000A2884" w:rsidRPr="00662DFE" w:rsidRDefault="000A2884">
    <w:pPr>
      <w:pStyle w:val="Normal00"/>
    </w:pPr>
  </w:p>
  <w:p w:rsidR="000A2884" w:rsidRPr="00662DFE" w:rsidRDefault="000A28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0705666">
    <w:abstractNumId w:val="8"/>
  </w:num>
  <w:num w:numId="2" w16cid:durableId="1805780828">
    <w:abstractNumId w:val="9"/>
  </w:num>
  <w:num w:numId="3" w16cid:durableId="212158239">
    <w:abstractNumId w:val="8"/>
  </w:num>
  <w:num w:numId="4" w16cid:durableId="1080559436">
    <w:abstractNumId w:val="9"/>
  </w:num>
  <w:num w:numId="5" w16cid:durableId="241725458">
    <w:abstractNumId w:val="13"/>
  </w:num>
  <w:num w:numId="6" w16cid:durableId="1036274252">
    <w:abstractNumId w:val="10"/>
  </w:num>
  <w:num w:numId="7" w16cid:durableId="265426526">
    <w:abstractNumId w:val="11"/>
  </w:num>
  <w:num w:numId="8" w16cid:durableId="1322930968">
    <w:abstractNumId w:val="12"/>
  </w:num>
  <w:num w:numId="9" w16cid:durableId="38289702">
    <w:abstractNumId w:val="8"/>
  </w:num>
  <w:num w:numId="10" w16cid:durableId="283729073">
    <w:abstractNumId w:val="3"/>
  </w:num>
  <w:num w:numId="11" w16cid:durableId="875116164">
    <w:abstractNumId w:val="2"/>
  </w:num>
  <w:num w:numId="12" w16cid:durableId="669260626">
    <w:abstractNumId w:val="1"/>
  </w:num>
  <w:num w:numId="13" w16cid:durableId="1622609671">
    <w:abstractNumId w:val="0"/>
  </w:num>
  <w:num w:numId="14" w16cid:durableId="1155073453">
    <w:abstractNumId w:val="9"/>
  </w:num>
  <w:num w:numId="15" w16cid:durableId="1833329582">
    <w:abstractNumId w:val="7"/>
  </w:num>
  <w:num w:numId="16" w16cid:durableId="1630814386">
    <w:abstractNumId w:val="6"/>
  </w:num>
  <w:num w:numId="17" w16cid:durableId="1014890678">
    <w:abstractNumId w:val="5"/>
  </w:num>
  <w:num w:numId="18" w16cid:durableId="1904170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290D60C-AFE5-4372-9F7C-AF7DBD9EEEA0},{BB72BDE6-61CB-41A4-B130-CEE48BF33596}"/>
  </w:docVars>
  <w:rsids>
    <w:rsidRoot w:val="002E2C74"/>
    <w:rsid w:val="000A2884"/>
    <w:rsid w:val="002E2C74"/>
    <w:rsid w:val="006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26F957-B09B-4B65-A5C3-7FC8130C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2501</Characters>
  <Application>Microsoft Office Word</Application>
  <DocSecurity>4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m1620</vt:lpstr>
    </vt:vector>
  </TitlesOfParts>
  <Company>Riksdagen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m1620</dc:title>
  <dc:subject>m1620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2009-02-01T11:38:00Z</cp:lastPrinted>
  <dcterms:created xsi:type="dcterms:W3CDTF">2025-12-17T16:02:00Z</dcterms:created>
  <dcterms:modified xsi:type="dcterms:W3CDTF">2025-12-17T16:02:00Z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Kriminalitet i Göteborgsområdet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Kriminalitet i Göteborgsområdet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Lars  Hjälmered (m)</vt:lpwstr>
  </property>
  <property fmtid="{D5CDD505-2E9C-101B-9397-08002B2CF9AE}" pid="26" name="MotionarLista">
    <vt:lpwstr>Rothenberg, Hans (m)\Hjälmered, Lars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Lars Hjälmered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20082009000000000109000016200069</vt:lpwstr>
  </property>
  <property fmtid="{D5CDD505-2E9C-101B-9397-08002B2CF9AE}" pid="47" name="datum">
    <vt:lpwstr>080930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20082009000000000109000016200069</vt:lpwstr>
  </property>
  <property fmtid="{D5CDD505-2E9C-101B-9397-08002B2CF9AE}" pid="50" name="nummer">
    <vt:lpwstr>349</vt:lpwstr>
  </property>
  <property fmtid="{D5CDD505-2E9C-101B-9397-08002B2CF9AE}" pid="51" name="utskottsbeteckning">
    <vt:lpwstr>Ju</vt:lpwstr>
  </property>
  <property fmtid="{D5CDD505-2E9C-101B-9397-08002B2CF9AE}" pid="52" name="GlobalUID">
    <vt:lpwstr>{E2565D0C-5976-436B-B3FD-2992C9C052EF}</vt:lpwstr>
  </property>
  <property fmtid="{D5CDD505-2E9C-101B-9397-08002B2CF9AE}" pid="53" name="Överföringar">
    <vt:i4>0</vt:i4>
  </property>
  <property fmtid="{D5CDD505-2E9C-101B-9397-08002B2CF9AE}" pid="54" name="Checksum">
    <vt:lpwstr>*1011541948279*</vt:lpwstr>
  </property>
  <property fmtid="{D5CDD505-2E9C-101B-9397-08002B2CF9AE}" pid="55" name="skuggnummer">
    <vt:lpwstr>2117</vt:lpwstr>
  </property>
  <property fmtid="{D5CDD505-2E9C-101B-9397-08002B2CF9AE}" pid="56" name="urixVersion">
    <vt:lpwstr>3.2.0.8</vt:lpwstr>
  </property>
  <property fmtid="{D5CDD505-2E9C-101B-9397-08002B2CF9AE}" pid="57" name="urixOrigin">
    <vt:lpwstr>090402 14:56:05.363</vt:lpwstr>
  </property>
  <property fmtid="{D5CDD505-2E9C-101B-9397-08002B2CF9AE}" pid="58" name="urixGuid">
    <vt:lpwstr>{1989EC3C-8219-4137-99EC-39D9514F1631}</vt:lpwstr>
  </property>
</Properties>
</file>