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A51396CC476466581066EFECB17D5E2"/>
        </w:placeholder>
        <w:text/>
      </w:sdtPr>
      <w:sdtEndPr/>
      <w:sdtContent>
        <w:p w:rsidRPr="009B062B" w:rsidR="00AF30DD" w:rsidP="00DA28CE" w:rsidRDefault="00AF30DD" w14:paraId="3BF6BF8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19e4ef3-2cd9-4d0f-883e-02beae89ce68"/>
        <w:id w:val="1827942318"/>
        <w:lock w:val="sdtLocked"/>
      </w:sdtPr>
      <w:sdtEndPr/>
      <w:sdtContent>
        <w:p w:rsidR="001A4942" w:rsidRDefault="00573552" w14:paraId="3BF6BF8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nationellt undantag gällande daglig körtid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827DE3710546A59B37A7D2FCE91A8D"/>
        </w:placeholder>
        <w:text/>
      </w:sdtPr>
      <w:sdtEndPr/>
      <w:sdtContent>
        <w:p w:rsidRPr="009B062B" w:rsidR="006D79C9" w:rsidP="00333E95" w:rsidRDefault="006D79C9" w14:paraId="3BF6BF86" w14:textId="77777777">
          <w:pPr>
            <w:pStyle w:val="Rubrik1"/>
          </w:pPr>
          <w:r>
            <w:t>Motivering</w:t>
          </w:r>
        </w:p>
      </w:sdtContent>
    </w:sdt>
    <w:p w:rsidR="00675EB1" w:rsidP="00446894" w:rsidRDefault="00675EB1" w14:paraId="3BF6BF87" w14:textId="77777777">
      <w:pPr>
        <w:pStyle w:val="Normalutanindragellerluft"/>
        <w:rPr>
          <w:rFonts w:eastAsia="Times New Roman"/>
          <w:lang w:eastAsia="sv-SE"/>
        </w:rPr>
      </w:pPr>
      <w:r w:rsidRPr="006C0E5A">
        <w:rPr>
          <w:rFonts w:eastAsia="Times New Roman"/>
          <w:lang w:eastAsia="sv-SE"/>
        </w:rPr>
        <w:t>För förare av tunga fordon finns en lagstiftning som reglerar körtider, raster och viloperioder. Lagstiftningen är omfattande och styr i hög grad förarens ak</w:t>
      </w:r>
      <w:r w:rsidR="00C24C95">
        <w:rPr>
          <w:rFonts w:eastAsia="Times New Roman"/>
          <w:lang w:eastAsia="sv-SE"/>
        </w:rPr>
        <w:t xml:space="preserve">tiviteter under ett arbetspass. </w:t>
      </w:r>
      <w:r w:rsidRPr="006C0E5A">
        <w:rPr>
          <w:rFonts w:eastAsia="Times New Roman"/>
          <w:lang w:eastAsia="sv-SE"/>
        </w:rPr>
        <w:t>Grunden för den omfattande lagtexten är att öka trafiksäkerheten, säkra konkurrens på lika villkor och inte minst skydda föraren.</w:t>
      </w:r>
      <w:r w:rsidR="00C24C95">
        <w:rPr>
          <w:rFonts w:eastAsia="Times New Roman"/>
          <w:lang w:eastAsia="sv-SE"/>
        </w:rPr>
        <w:t xml:space="preserve"> </w:t>
      </w:r>
      <w:r w:rsidRPr="006C0E5A">
        <w:rPr>
          <w:rFonts w:eastAsia="Times New Roman"/>
          <w:lang w:eastAsia="sv-SE"/>
        </w:rPr>
        <w:t xml:space="preserve">Även om lagstiftningen i stora delar har fungerat väl sedan den stora revisionen </w:t>
      </w:r>
      <w:r w:rsidR="00956CF9">
        <w:rPr>
          <w:rFonts w:eastAsia="Times New Roman"/>
          <w:lang w:eastAsia="sv-SE"/>
        </w:rPr>
        <w:t>2007</w:t>
      </w:r>
      <w:r w:rsidR="003F390A">
        <w:rPr>
          <w:rFonts w:eastAsia="Times New Roman"/>
          <w:lang w:eastAsia="sv-SE"/>
        </w:rPr>
        <w:t xml:space="preserve"> finns moment i texten som</w:t>
      </w:r>
      <w:r w:rsidRPr="006C0E5A" w:rsidR="008A407B">
        <w:rPr>
          <w:rFonts w:eastAsia="Times New Roman"/>
          <w:lang w:eastAsia="sv-SE"/>
        </w:rPr>
        <w:t xml:space="preserve"> påverkar syftet med lagen</w:t>
      </w:r>
      <w:r w:rsidR="003F390A">
        <w:rPr>
          <w:rFonts w:eastAsia="Times New Roman"/>
          <w:lang w:eastAsia="sv-SE"/>
        </w:rPr>
        <w:t xml:space="preserve"> och skapar onödig stress för förarna</w:t>
      </w:r>
      <w:r w:rsidRPr="006C0E5A">
        <w:rPr>
          <w:rFonts w:eastAsia="Times New Roman"/>
          <w:lang w:eastAsia="sv-SE"/>
        </w:rPr>
        <w:t xml:space="preserve">. </w:t>
      </w:r>
    </w:p>
    <w:p w:rsidRPr="00956CF9" w:rsidR="00CA3689" w:rsidP="00446894" w:rsidRDefault="00CA3689" w14:paraId="3BF6BF89" w14:textId="4BF52D57">
      <w:pPr>
        <w:rPr>
          <w:rFonts w:eastAsia="Times New Roman"/>
          <w:kern w:val="0"/>
          <w:lang w:eastAsia="sv-SE"/>
        </w:rPr>
      </w:pPr>
      <w:r>
        <w:t>I</w:t>
      </w:r>
      <w:r w:rsidRPr="00CA3689">
        <w:t xml:space="preserve"> </w:t>
      </w:r>
      <w:r>
        <w:t>Europaparlamentets och rådets förordning</w:t>
      </w:r>
      <w:r w:rsidRPr="00CA3689">
        <w:t xml:space="preserve"> (EG) nr 561/2006 </w:t>
      </w:r>
      <w:r w:rsidR="009B6101">
        <w:t>a</w:t>
      </w:r>
      <w:r w:rsidR="00C61EE3">
        <w:t>rtikel 6</w:t>
      </w:r>
      <w:r>
        <w:t xml:space="preserve"> </w:t>
      </w:r>
      <w:r w:rsidR="00EC1323">
        <w:t>står</w:t>
      </w:r>
      <w:r w:rsidR="00956CF9">
        <w:t xml:space="preserve"> följande om daglig körtid:</w:t>
      </w:r>
    </w:p>
    <w:p w:rsidR="00CA3689" w:rsidP="00446894" w:rsidRDefault="00CA3689" w14:paraId="3BF6BF8B" w14:textId="79672CBE">
      <w:pPr>
        <w:pStyle w:val="ListaNummer"/>
      </w:pPr>
      <w:r w:rsidRPr="00CA3689">
        <w:t>Den dagliga körtiden</w:t>
      </w:r>
      <w:r w:rsidR="00956CF9">
        <w:t xml:space="preserve"> får inte överstiga nio timmar. </w:t>
      </w:r>
      <w:r w:rsidRPr="00CA3689">
        <w:t xml:space="preserve">Den dagliga körtiden får emellertid utsträckas till tio timmar högst två gånger under en vecka. </w:t>
      </w:r>
    </w:p>
    <w:p w:rsidR="00CA3689" w:rsidP="00446894" w:rsidRDefault="00CA3689" w14:paraId="3BF6BF8D" w14:textId="3F086802">
      <w:pPr>
        <w:pStyle w:val="ListaNummer"/>
      </w:pPr>
      <w:r w:rsidRPr="00CA3689">
        <w:t xml:space="preserve">Körtiden under en vecka får inte överstiga 56 timmar och får inte leda till att den maximala veckoarbetstiden enligt direktiv 2002/15/EG överskrids. </w:t>
      </w:r>
    </w:p>
    <w:p w:rsidR="00C24C95" w:rsidP="00446894" w:rsidRDefault="00CA3689" w14:paraId="3BF6BF8F" w14:textId="3895204D">
      <w:pPr>
        <w:pStyle w:val="ListaNummer"/>
      </w:pPr>
      <w:r w:rsidRPr="00CA3689">
        <w:t xml:space="preserve">Den sammanlagda körtiden under två på varandra följande veckor får inte överstiga 90 timmar. </w:t>
      </w:r>
    </w:p>
    <w:p w:rsidR="0050719F" w:rsidP="00446894" w:rsidRDefault="00F9583C" w14:paraId="3BF6BF91" w14:textId="77777777">
      <w:pPr>
        <w:pStyle w:val="Normalutanindragellerluft"/>
        <w:spacing w:before="150"/>
      </w:pPr>
      <w:r>
        <w:t xml:space="preserve">Skrivningen i första punkten har inneburit att tolkningen skapat en </w:t>
      </w:r>
      <w:r w:rsidR="00956CF9">
        <w:t>onödigt byråkratisk</w:t>
      </w:r>
      <w:r>
        <w:t xml:space="preserve"> </w:t>
      </w:r>
      <w:r w:rsidR="007558CA">
        <w:t>tillämpning av regelverket.</w:t>
      </w:r>
    </w:p>
    <w:p w:rsidR="007558CA" w:rsidP="00446894" w:rsidRDefault="007558CA" w14:paraId="3BF6BF92" w14:textId="77777777">
      <w:r>
        <w:t>Grundregeln i första punkten är att den dagliga körtiden får vara max nio timmar, dock får körtiden utsträckas till maximalt 10 timmar två gånger un</w:t>
      </w:r>
      <w:r w:rsidR="00956CF9">
        <w:t xml:space="preserve">der en vecka. </w:t>
      </w:r>
      <w:r>
        <w:t xml:space="preserve">Vecka i det här sammanhanget är från måndag 00.00 till </w:t>
      </w:r>
      <w:r w:rsidR="00311984">
        <w:t>söndag 24.00</w:t>
      </w:r>
      <w:r>
        <w:t>.</w:t>
      </w:r>
    </w:p>
    <w:p w:rsidR="00D62C2D" w:rsidP="00446894" w:rsidRDefault="003873FD" w14:paraId="3BF6BF94" w14:textId="13131F40">
      <w:r>
        <w:t xml:space="preserve">Det maximala </w:t>
      </w:r>
      <w:r w:rsidR="00BD7176">
        <w:t>uttaget</w:t>
      </w:r>
      <w:r>
        <w:t xml:space="preserve"> av körtid under</w:t>
      </w:r>
      <w:r w:rsidR="00BD7176">
        <w:t xml:space="preserve"> en vecka kan alltså bli 56 timmar</w:t>
      </w:r>
      <w:r w:rsidR="004B6945">
        <w:t xml:space="preserve"> om f</w:t>
      </w:r>
      <w:r w:rsidR="009E3403">
        <w:t xml:space="preserve">öraren </w:t>
      </w:r>
      <w:r w:rsidR="001D5703">
        <w:t>nyttjar körtiden fullt ut</w:t>
      </w:r>
      <w:r w:rsidR="004B6945">
        <w:t>.</w:t>
      </w:r>
      <w:r w:rsidR="00956CF9">
        <w:t xml:space="preserve"> </w:t>
      </w:r>
      <w:r w:rsidR="009E0E16">
        <w:t>I den text</w:t>
      </w:r>
      <w:r w:rsidR="004B6945">
        <w:t xml:space="preserve"> som råder i dagsläget blir dock möjligheten att nyttja den tillgängliga tiden starkt beskuren. Låt oss säga att föraren har en daglig körtid</w:t>
      </w:r>
      <w:r w:rsidR="00C61EE3">
        <w:t xml:space="preserve"> på nio timmar och fem minuter. D</w:t>
      </w:r>
      <w:r w:rsidR="009E0E16">
        <w:t>et betyder, med dagens skrivning</w:t>
      </w:r>
      <w:r w:rsidR="004B6945">
        <w:t>, att de fem minuter som överstiger nio timmar betraktas som en</w:t>
      </w:r>
      <w:r w:rsidR="007438EB">
        <w:t xml:space="preserve"> hel</w:t>
      </w:r>
      <w:r w:rsidR="004B6945">
        <w:t xml:space="preserve"> timma.</w:t>
      </w:r>
    </w:p>
    <w:p w:rsidR="00D62C2D" w:rsidP="00446894" w:rsidRDefault="00D62C2D" w14:paraId="3BF6BF96" w14:textId="548741B4">
      <w:r>
        <w:t>55 minuter av förarens till</w:t>
      </w:r>
      <w:r w:rsidR="007438EB">
        <w:t>gängliga tid fr</w:t>
      </w:r>
      <w:r w:rsidR="00956CF9">
        <w:t>y</w:t>
      </w:r>
      <w:r w:rsidR="007438EB">
        <w:t>s</w:t>
      </w:r>
      <w:r w:rsidR="00956CF9">
        <w:t>er</w:t>
      </w:r>
      <w:r w:rsidR="007438EB">
        <w:t xml:space="preserve"> alltså inne, vilket i praktiken </w:t>
      </w:r>
      <w:r>
        <w:t xml:space="preserve">skapar ett onödigt stressförhållande för en hel yrkeskår. </w:t>
      </w:r>
      <w:r w:rsidR="007438EB">
        <w:t>Eftersom varje förare vet vilka konsekvenser några få minu</w:t>
      </w:r>
      <w:r w:rsidR="00C61EE3">
        <w:t>ter får för den totala körtiden</w:t>
      </w:r>
      <w:r w:rsidR="007438EB">
        <w:t xml:space="preserve"> lockas de ofta att köra för fort.</w:t>
      </w:r>
    </w:p>
    <w:p w:rsidR="004B6945" w:rsidP="00446894" w:rsidRDefault="009E3403" w14:paraId="3BF6BF98" w14:textId="161DB8FA">
      <w:r>
        <w:t xml:space="preserve">Sverige är ett </w:t>
      </w:r>
      <w:r w:rsidR="00956CF9">
        <w:t>l</w:t>
      </w:r>
      <w:r>
        <w:t>and</w:t>
      </w:r>
      <w:r w:rsidR="00956CF9">
        <w:t xml:space="preserve"> med stora avstånd</w:t>
      </w:r>
      <w:r w:rsidR="00C61EE3">
        <w:t>,</w:t>
      </w:r>
      <w:r>
        <w:t xml:space="preserve"> och under stora delar av året råder </w:t>
      </w:r>
      <w:r w:rsidR="00B63084">
        <w:t xml:space="preserve">dessutom </w:t>
      </w:r>
      <w:r>
        <w:t xml:space="preserve">vinterväglag. </w:t>
      </w:r>
      <w:r w:rsidR="00C61EE3">
        <w:t>Vägnätet är ofta smalt, krokigt och</w:t>
      </w:r>
      <w:r>
        <w:t xml:space="preserve"> spårigt och håller </w:t>
      </w:r>
      <w:r w:rsidR="00956CF9">
        <w:t xml:space="preserve">ofta </w:t>
      </w:r>
      <w:r>
        <w:t>inte den standard man kan förvänta sig i ett modernt samhälle. Runt</w:t>
      </w:r>
      <w:r w:rsidR="00F03B86">
        <w:t xml:space="preserve"> städer</w:t>
      </w:r>
      <w:r w:rsidR="00956CF9">
        <w:t>na</w:t>
      </w:r>
      <w:r w:rsidR="00F03B86">
        <w:t xml:space="preserve"> bildas ofta köer</w:t>
      </w:r>
      <w:r w:rsidR="00956CF9">
        <w:t>,</w:t>
      </w:r>
      <w:r w:rsidR="00F03B86">
        <w:t xml:space="preserve"> eftersom det är trångt på de ytor</w:t>
      </w:r>
      <w:r>
        <w:t xml:space="preserve"> trafiken förfogar över. </w:t>
      </w:r>
      <w:r w:rsidR="00F03B86">
        <w:t>Yrkesförare hanterar ofta de här situationerna</w:t>
      </w:r>
      <w:r w:rsidR="002F3EE5">
        <w:t xml:space="preserve"> väldigt bra</w:t>
      </w:r>
      <w:r w:rsidR="00956CF9">
        <w:t>,</w:t>
      </w:r>
      <w:r>
        <w:t xml:space="preserve"> men ibland är det omöjligt att </w:t>
      </w:r>
      <w:r w:rsidR="00956CF9">
        <w:t xml:space="preserve">på minuten </w:t>
      </w:r>
      <w:r>
        <w:t>förutse vad som väntar härnäst.</w:t>
      </w:r>
      <w:bookmarkStart w:name="_GoBack" w:id="1"/>
      <w:bookmarkEnd w:id="1"/>
    </w:p>
    <w:p w:rsidR="00153D89" w:rsidP="00446894" w:rsidRDefault="004B6945" w14:paraId="3BF6BF9A" w14:textId="77777777">
      <w:r>
        <w:t>För trafiksäkerheten och förarnas arbetssituation vore det bätt</w:t>
      </w:r>
      <w:r w:rsidR="00153D89">
        <w:t>re och lugnare o</w:t>
      </w:r>
      <w:r w:rsidR="00F03B86">
        <w:t>m de</w:t>
      </w:r>
      <w:r w:rsidR="00153D89">
        <w:t xml:space="preserve"> kan köra dit de</w:t>
      </w:r>
      <w:r>
        <w:t xml:space="preserve"> ska utan att </w:t>
      </w:r>
      <w:r w:rsidR="00956CF9">
        <w:t>”förbruka” ett körpass på</w:t>
      </w:r>
      <w:r>
        <w:t xml:space="preserve"> 10</w:t>
      </w:r>
      <w:r w:rsidR="00956CF9">
        <w:t xml:space="preserve"> timmar</w:t>
      </w:r>
      <w:r>
        <w:t xml:space="preserve"> p</w:t>
      </w:r>
      <w:r w:rsidR="00153D89">
        <w:t xml:space="preserve">å </w:t>
      </w:r>
      <w:r>
        <w:t>g</w:t>
      </w:r>
      <w:r w:rsidR="00153D89">
        <w:t>rund av några minuter</w:t>
      </w:r>
      <w:r w:rsidR="00956CF9">
        <w:t>s försening</w:t>
      </w:r>
      <w:r w:rsidR="00153D89">
        <w:t xml:space="preserve">. </w:t>
      </w:r>
    </w:p>
    <w:p w:rsidR="004B6945" w:rsidP="00446894" w:rsidRDefault="00E6053C" w14:paraId="3BF6BF9C" w14:textId="77777777">
      <w:r>
        <w:t>En rimlig tillämpning</w:t>
      </w:r>
      <w:r w:rsidR="002461C5">
        <w:t xml:space="preserve"> av regelverket är att dessa två tillfällen, på totalt 120 minuter, ska kunna fördelas fritt under arbetsveckan. Regelverket tillåter trots allt en total körtid på</w:t>
      </w:r>
      <w:r w:rsidR="00885CB3">
        <w:t xml:space="preserve"> 56 timmar under en vecka och</w:t>
      </w:r>
      <w:r w:rsidR="00281D72">
        <w:t xml:space="preserve"> maximalt 90 timmars körtid under två på varandra följande veckor.</w:t>
      </w:r>
      <w:r w:rsidR="00956CF9">
        <w:t xml:space="preserve"> </w:t>
      </w:r>
      <w:r w:rsidR="00153D89">
        <w:t xml:space="preserve">Med </w:t>
      </w:r>
      <w:r w:rsidR="00956CF9">
        <w:t>ett mer flexibelt</w:t>
      </w:r>
      <w:r w:rsidR="00153D89">
        <w:t xml:space="preserve"> regelverk</w:t>
      </w:r>
      <w:r w:rsidR="00956CF9">
        <w:t xml:space="preserve"> erhålls</w:t>
      </w:r>
      <w:r w:rsidR="00153D89">
        <w:t xml:space="preserve"> ett</w:t>
      </w:r>
      <w:r w:rsidR="004B6945">
        <w:t xml:space="preserve"> lugnare tempo på vägarna</w:t>
      </w:r>
      <w:r w:rsidR="00956CF9">
        <w:t>, vilket</w:t>
      </w:r>
      <w:r w:rsidR="004B6945">
        <w:t xml:space="preserve"> till viss del </w:t>
      </w:r>
      <w:r w:rsidR="00956CF9">
        <w:t>skulle</w:t>
      </w:r>
      <w:r w:rsidR="004B6945">
        <w:t xml:space="preserve"> </w:t>
      </w:r>
      <w:r w:rsidR="00956CF9">
        <w:t>motverka</w:t>
      </w:r>
      <w:r w:rsidR="004B6945">
        <w:t xml:space="preserve"> </w:t>
      </w:r>
      <w:r w:rsidR="00153D89">
        <w:t>den minutjakt som präglar branschen idag</w:t>
      </w:r>
      <w:r w:rsidR="00956CF9">
        <w:t>.</w:t>
      </w:r>
    </w:p>
    <w:p w:rsidR="00153D89" w:rsidP="00446894" w:rsidRDefault="00153D89" w14:paraId="3BF6BF9E" w14:textId="77777777">
      <w:pPr>
        <w:rPr>
          <w:rFonts w:cstheme="minorHAnsi"/>
        </w:rPr>
      </w:pPr>
      <w:r>
        <w:t>I övrigt skall punkt två och tre vara styrande i uttaget av den maximala körtiden.</w:t>
      </w:r>
    </w:p>
    <w:p w:rsidR="00723280" w:rsidP="00446894" w:rsidRDefault="00723280" w14:paraId="3BF6BFA0" w14:textId="77777777">
      <w:r w:rsidRPr="006C0E5A">
        <w:rPr>
          <w:rFonts w:eastAsia="Times New Roman"/>
          <w:lang w:eastAsia="sv-SE"/>
        </w:rPr>
        <w:t>Regeringen bör så snart som möjligt ge Transportstyrelsen i uppdrag att utreda möjligheten att införa ett nationellt</w:t>
      </w:r>
      <w:r>
        <w:rPr>
          <w:rFonts w:eastAsia="Times New Roman"/>
          <w:lang w:eastAsia="sv-SE"/>
        </w:rPr>
        <w:t xml:space="preserve"> undantag </w:t>
      </w:r>
      <w:r w:rsidR="00E21C98">
        <w:rPr>
          <w:rFonts w:eastAsia="Times New Roman"/>
          <w:lang w:eastAsia="sv-SE"/>
        </w:rPr>
        <w:t>vad gäller</w:t>
      </w:r>
      <w:r>
        <w:rPr>
          <w:rFonts w:eastAsia="Times New Roman"/>
          <w:lang w:eastAsia="sv-SE"/>
        </w:rPr>
        <w:t xml:space="preserve"> reglerna för maximal körtid</w:t>
      </w:r>
      <w:r w:rsidRPr="006C0E5A">
        <w:rPr>
          <w:rFonts w:eastAsia="Times New Roman"/>
          <w:lang w:eastAsia="sv-SE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3F5ED4F7A047F8B8E86D70A0B35F5F"/>
        </w:placeholder>
      </w:sdtPr>
      <w:sdtEndPr>
        <w:rPr>
          <w:i w:val="0"/>
          <w:noProof w:val="0"/>
        </w:rPr>
      </w:sdtEndPr>
      <w:sdtContent>
        <w:p w:rsidR="00B6214D" w:rsidP="00B6214D" w:rsidRDefault="00B6214D" w14:paraId="3BF6BFA3" w14:textId="77777777"/>
        <w:p w:rsidRPr="008E0FE2" w:rsidR="004801AC" w:rsidP="00B6214D" w:rsidRDefault="00FD3A68" w14:paraId="3BF6BFA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Morell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Patrik Jönsson (SD)</w:t>
            </w:r>
          </w:p>
        </w:tc>
      </w:tr>
    </w:tbl>
    <w:p w:rsidR="00B96BF6" w:rsidRDefault="00B96BF6" w14:paraId="3BF6BFAB" w14:textId="77777777"/>
    <w:sectPr w:rsidR="00B96BF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6BFAD" w14:textId="77777777" w:rsidR="00645A39" w:rsidRDefault="00645A39" w:rsidP="000C1CAD">
      <w:pPr>
        <w:spacing w:line="240" w:lineRule="auto"/>
      </w:pPr>
      <w:r>
        <w:separator/>
      </w:r>
    </w:p>
  </w:endnote>
  <w:endnote w:type="continuationSeparator" w:id="0">
    <w:p w14:paraId="3BF6BFAE" w14:textId="77777777" w:rsidR="00645A39" w:rsidRDefault="00645A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6BFB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6BFB4" w14:textId="696096A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D3A6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6BFAB" w14:textId="77777777" w:rsidR="00645A39" w:rsidRDefault="00645A39" w:rsidP="000C1CAD">
      <w:pPr>
        <w:spacing w:line="240" w:lineRule="auto"/>
      </w:pPr>
      <w:r>
        <w:separator/>
      </w:r>
    </w:p>
  </w:footnote>
  <w:footnote w:type="continuationSeparator" w:id="0">
    <w:p w14:paraId="3BF6BFAC" w14:textId="77777777" w:rsidR="00645A39" w:rsidRDefault="00645A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BF6BFA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F6BFBE" wp14:anchorId="3BF6BF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D3A68" w14:paraId="3BF6BFC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E3C9EDF18324B6BA8E51DD96B6224DA"/>
                              </w:placeholder>
                              <w:text/>
                            </w:sdtPr>
                            <w:sdtEndPr/>
                            <w:sdtContent>
                              <w:r w:rsidR="00BB3CB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AC170025D0461F888E7D84B7DA3928"/>
                              </w:placeholder>
                              <w:text/>
                            </w:sdtPr>
                            <w:sdtEndPr/>
                            <w:sdtContent>
                              <w:r w:rsidR="008F1489">
                                <w:t>254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F6BFB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D3A68" w14:paraId="3BF6BFC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E3C9EDF18324B6BA8E51DD96B6224DA"/>
                        </w:placeholder>
                        <w:text/>
                      </w:sdtPr>
                      <w:sdtEndPr/>
                      <w:sdtContent>
                        <w:r w:rsidR="00BB3CB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AC170025D0461F888E7D84B7DA3928"/>
                        </w:placeholder>
                        <w:text/>
                      </w:sdtPr>
                      <w:sdtEndPr/>
                      <w:sdtContent>
                        <w:r w:rsidR="008F1489">
                          <w:t>254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F6BFB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BF6BFB1" w14:textId="77777777">
    <w:pPr>
      <w:jc w:val="right"/>
    </w:pPr>
  </w:p>
  <w:p w:rsidR="00262EA3" w:rsidP="00776B74" w:rsidRDefault="00262EA3" w14:paraId="3BF6BFB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D3A68" w14:paraId="3BF6BFB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F6BFC0" wp14:anchorId="3BF6BFB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D3A68" w14:paraId="3BF6BFB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3CB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F1489">
          <w:t>254</w:t>
        </w:r>
      </w:sdtContent>
    </w:sdt>
  </w:p>
  <w:p w:rsidRPr="008227B3" w:rsidR="00262EA3" w:rsidP="008227B3" w:rsidRDefault="00FD3A68" w14:paraId="3BF6BFB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D3A68" w14:paraId="3BF6BFB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:737</w:t>
        </w:r>
      </w:sdtContent>
    </w:sdt>
  </w:p>
  <w:p w:rsidR="00262EA3" w:rsidP="00E03A3D" w:rsidRDefault="00FD3A68" w14:paraId="3BF6BFB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Morell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D013C" w14:paraId="3BF6BFBA" w14:textId="77777777">
        <w:pPr>
          <w:pStyle w:val="FSHRub2"/>
        </w:pPr>
        <w:r>
          <w:t>Nationellt undantag gällande daglig körtid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F6BFB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B3CB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993"/>
    <w:rsid w:val="000A06E9"/>
    <w:rsid w:val="000A1014"/>
    <w:rsid w:val="000A19A5"/>
    <w:rsid w:val="000A19C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52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B68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3D89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4942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4A18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703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DC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1C5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1D72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3EE5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984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261"/>
    <w:rsid w:val="00360E21"/>
    <w:rsid w:val="0036177A"/>
    <w:rsid w:val="00361F52"/>
    <w:rsid w:val="0036239C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3FD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A87"/>
    <w:rsid w:val="003D2C8C"/>
    <w:rsid w:val="003D3534"/>
    <w:rsid w:val="003D35D8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90A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894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05D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051"/>
    <w:rsid w:val="00477162"/>
    <w:rsid w:val="004774BF"/>
    <w:rsid w:val="004801AC"/>
    <w:rsid w:val="00480D74"/>
    <w:rsid w:val="004822AA"/>
    <w:rsid w:val="0048279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945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19F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0E6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552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15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4EE9"/>
    <w:rsid w:val="00645A3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5EB1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E5A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3280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8EB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8CA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2F44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143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CB3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407B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489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2D7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CF9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101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C05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E16"/>
    <w:rsid w:val="009E153C"/>
    <w:rsid w:val="009E1CD9"/>
    <w:rsid w:val="009E1FFC"/>
    <w:rsid w:val="009E3403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E50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972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14D"/>
    <w:rsid w:val="00B628A7"/>
    <w:rsid w:val="00B63084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429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BF6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CB1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13C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D7176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61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06D"/>
    <w:rsid w:val="00C23F23"/>
    <w:rsid w:val="00C24844"/>
    <w:rsid w:val="00C24C95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C7F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EE3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689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91B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FEC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2C2D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9EC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C9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53C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323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B86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61E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83C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83D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A68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BF6BF83"/>
  <w15:chartTrackingRefBased/>
  <w15:docId w15:val="{920FF98B-232C-42B1-A596-0B533C5A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customStyle="1" w:styleId="Default">
    <w:name w:val="Default"/>
    <w:rsid w:val="00CA3689"/>
    <w:pPr>
      <w:autoSpaceDE w:val="0"/>
      <w:autoSpaceDN w:val="0"/>
      <w:adjustRightInd w:val="0"/>
      <w:spacing w:after="0"/>
      <w:ind w:firstLine="0"/>
    </w:pPr>
    <w:rPr>
      <w:rFonts w:ascii="Arial" w:hAnsi="Arial" w:cs="Arial"/>
      <w:color w:val="00000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51396CC476466581066EFECB17D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9B71A8-9B33-4731-83DE-92467E143A7B}"/>
      </w:docPartPr>
      <w:docPartBody>
        <w:p w:rsidR="00A304F5" w:rsidRDefault="00A304F5">
          <w:pPr>
            <w:pStyle w:val="2A51396CC476466581066EFECB17D5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827DE3710546A59B37A7D2FCE91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5C93EA-13C4-4270-A972-8126BC9B4C2F}"/>
      </w:docPartPr>
      <w:docPartBody>
        <w:p w:rsidR="00A304F5" w:rsidRDefault="00A304F5">
          <w:pPr>
            <w:pStyle w:val="4C827DE3710546A59B37A7D2FCE91A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3C9EDF18324B6BA8E51DD96B6224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62E3C-81C9-4558-A731-783BDE0B8424}"/>
      </w:docPartPr>
      <w:docPartBody>
        <w:p w:rsidR="00A304F5" w:rsidRDefault="00A304F5">
          <w:pPr>
            <w:pStyle w:val="4E3C9EDF18324B6BA8E51DD96B6224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AC170025D0461F888E7D84B7DA39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236C1-3807-4948-893E-DF1CE84AA963}"/>
      </w:docPartPr>
      <w:docPartBody>
        <w:p w:rsidR="00A304F5" w:rsidRDefault="00A304F5">
          <w:pPr>
            <w:pStyle w:val="D0AC170025D0461F888E7D84B7DA3928"/>
          </w:pPr>
          <w:r>
            <w:t xml:space="preserve"> </w:t>
          </w:r>
        </w:p>
      </w:docPartBody>
    </w:docPart>
    <w:docPart>
      <w:docPartPr>
        <w:name w:val="703F5ED4F7A047F8B8E86D70A0B35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F2D16-0A5B-4E1C-9490-5488CACA6B72}"/>
      </w:docPartPr>
      <w:docPartBody>
        <w:p w:rsidR="001B37BE" w:rsidRDefault="001B37B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F5"/>
    <w:rsid w:val="001B37BE"/>
    <w:rsid w:val="00726765"/>
    <w:rsid w:val="00803609"/>
    <w:rsid w:val="00A3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51396CC476466581066EFECB17D5E2">
    <w:name w:val="2A51396CC476466581066EFECB17D5E2"/>
  </w:style>
  <w:style w:type="paragraph" w:customStyle="1" w:styleId="BC37FADEBB324B799B6EB5304A5EB715">
    <w:name w:val="BC37FADEBB324B799B6EB5304A5EB71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AC7D8B86604FA49CD6A66747A2D3FC">
    <w:name w:val="74AC7D8B86604FA49CD6A66747A2D3FC"/>
  </w:style>
  <w:style w:type="paragraph" w:customStyle="1" w:styleId="4C827DE3710546A59B37A7D2FCE91A8D">
    <w:name w:val="4C827DE3710546A59B37A7D2FCE91A8D"/>
  </w:style>
  <w:style w:type="paragraph" w:customStyle="1" w:styleId="C5B13F9D1E184062A0851A7C2400FD4E">
    <w:name w:val="C5B13F9D1E184062A0851A7C2400FD4E"/>
  </w:style>
  <w:style w:type="paragraph" w:customStyle="1" w:styleId="28FE13E1815F4907A8A7FC4EBE16CCF7">
    <w:name w:val="28FE13E1815F4907A8A7FC4EBE16CCF7"/>
  </w:style>
  <w:style w:type="paragraph" w:customStyle="1" w:styleId="4E3C9EDF18324B6BA8E51DD96B6224DA">
    <w:name w:val="4E3C9EDF18324B6BA8E51DD96B6224DA"/>
  </w:style>
  <w:style w:type="paragraph" w:customStyle="1" w:styleId="D0AC170025D0461F888E7D84B7DA3928">
    <w:name w:val="D0AC170025D0461F888E7D84B7DA3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79C442-BA17-46E6-AF55-372137858981}"/>
</file>

<file path=customXml/itemProps2.xml><?xml version="1.0" encoding="utf-8"?>
<ds:datastoreItem xmlns:ds="http://schemas.openxmlformats.org/officeDocument/2006/customXml" ds:itemID="{148EF016-3F89-4A58-B537-EDE3A71CB000}"/>
</file>

<file path=customXml/itemProps3.xml><?xml version="1.0" encoding="utf-8"?>
<ds:datastoreItem xmlns:ds="http://schemas.openxmlformats.org/officeDocument/2006/customXml" ds:itemID="{286A7971-E7F4-4478-9537-E0D0FC692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3002</Characters>
  <Application>Microsoft Office Word</Application>
  <DocSecurity>0</DocSecurity>
  <Lines>69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SD254 Nationellt undantag gällande daglig körtid</vt:lpstr>
      <vt:lpstr>
      </vt:lpstr>
    </vt:vector>
  </TitlesOfParts>
  <Company>Sveriges riksdag</Company>
  <LinksUpToDate>false</LinksUpToDate>
  <CharactersWithSpaces>3541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