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61A" w:rsidRPr="00204AB7" w:rsidRDefault="0099461A" w:rsidP="000E3A6F">
      <w:pPr>
        <w:pStyle w:val="Hemstlrubrik"/>
      </w:pPr>
      <w:r w:rsidRPr="00204AB7">
        <w:t>Förslag till riksdagsbeslut</w:t>
      </w:r>
    </w:p>
    <w:p w:rsidR="0099461A" w:rsidRPr="00204AB7" w:rsidRDefault="0099461A" w:rsidP="0099461A">
      <w:pPr>
        <w:pStyle w:val="Hemstlatt"/>
      </w:pPr>
      <w:r w:rsidRPr="00204AB7">
        <w:t>Riksdagen tillkännager för regeringen som sin mening vad i motionen anförs om att införa talerätt för Patent- och registreringsverket vid nam</w:t>
      </w:r>
      <w:r w:rsidRPr="00204AB7">
        <w:t>n</w:t>
      </w:r>
      <w:r w:rsidRPr="00204AB7">
        <w:t>ärenden.</w:t>
      </w:r>
    </w:p>
    <w:p w:rsidR="0099461A" w:rsidRPr="00204AB7" w:rsidRDefault="0099461A" w:rsidP="0099461A">
      <w:pPr>
        <w:pStyle w:val="Rubrik1"/>
      </w:pPr>
      <w:r w:rsidRPr="00204AB7">
        <w:t>Motivering</w:t>
      </w:r>
    </w:p>
    <w:p w:rsidR="0099461A" w:rsidRPr="00204AB7" w:rsidRDefault="0099461A" w:rsidP="000E3A6F">
      <w:r w:rsidRPr="00204AB7">
        <w:t>PRV:s slutliga beslut kan i</w:t>
      </w:r>
      <w:r w:rsidR="000E3A6F" w:rsidRPr="00204AB7">
        <w:t xml:space="preserve"> </w:t>
      </w:r>
      <w:r w:rsidRPr="00204AB7">
        <w:t>dag överklagas till Patentbesvärsrätten (PBR) och därifrån vidare till den högsta förvaltningsdomstolen, Regeringsrätten. Namnmålen vid PBR är huvudsakl</w:t>
      </w:r>
      <w:r w:rsidRPr="00204AB7">
        <w:t>i</w:t>
      </w:r>
      <w:r w:rsidRPr="00204AB7">
        <w:t>gen enpartsmål där sökanden överklagat PRV:s beslut. Flerpartsärenden förekommer i fall där någon har framfört en invändning mot ett kungjort efternamn och PRV därefter bifallit namnans</w:t>
      </w:r>
      <w:r w:rsidRPr="00204AB7">
        <w:t>ö</w:t>
      </w:r>
      <w:r w:rsidRPr="00204AB7">
        <w:t>kan trots invändningen. I denna situation har invändaren möjlighet att öve</w:t>
      </w:r>
      <w:r w:rsidRPr="00204AB7">
        <w:t>r</w:t>
      </w:r>
      <w:r w:rsidRPr="00204AB7">
        <w:t xml:space="preserve">klaga PRV:s beslut. </w:t>
      </w:r>
    </w:p>
    <w:p w:rsidR="0099461A" w:rsidRPr="00204AB7" w:rsidRDefault="0099461A" w:rsidP="0099461A">
      <w:pPr>
        <w:pStyle w:val="Normaltindrag"/>
      </w:pPr>
      <w:r w:rsidRPr="00204AB7">
        <w:t>Namnlagen saknar emellertid bestämmelser som ger PRV rätt att yttra sig i mål inför Paten</w:t>
      </w:r>
      <w:r w:rsidRPr="00204AB7">
        <w:t>t</w:t>
      </w:r>
      <w:r w:rsidRPr="00204AB7">
        <w:t>besvärsrätten eller som ger myndigheten rätt att överklaga PBR:s beslut. I lagen om Patentb</w:t>
      </w:r>
      <w:r w:rsidRPr="00204AB7">
        <w:t>e</w:t>
      </w:r>
      <w:r w:rsidRPr="00204AB7">
        <w:t>svärsrätten (1977:729) finns heller inte någon hänvisning till den regel i förvaltningspr</w:t>
      </w:r>
      <w:r w:rsidRPr="00204AB7">
        <w:t>o</w:t>
      </w:r>
      <w:r w:rsidRPr="00204AB7">
        <w:t>cesslagen som generellt ger myndigheter en sådan rättighet. Enligt regleringen i förvaltning</w:t>
      </w:r>
      <w:r w:rsidRPr="00204AB7">
        <w:t>s</w:t>
      </w:r>
      <w:r w:rsidRPr="00204AB7">
        <w:t>processlagen samt genom 37 § namnlagen har däremot Skatteverket en möjlighet att öve</w:t>
      </w:r>
      <w:r w:rsidRPr="00204AB7">
        <w:t>r</w:t>
      </w:r>
      <w:r w:rsidRPr="00204AB7">
        <w:t>klaga domar i länsrätt respektive ka</w:t>
      </w:r>
      <w:r w:rsidRPr="00204AB7">
        <w:t>m</w:t>
      </w:r>
      <w:r w:rsidRPr="00204AB7">
        <w:t xml:space="preserve">marrätt i mål enligt namnlagen. Dessa namnfrågor är dock sällan av sådan principiell betydelse som namnändringar vid PRV kan vara då </w:t>
      </w:r>
      <w:r w:rsidR="000E3A6F" w:rsidRPr="00204AB7">
        <w:t xml:space="preserve">Skatteverket </w:t>
      </w:r>
      <w:r w:rsidRPr="00204AB7">
        <w:t>oftare handlägger rena anmälningsärenden.</w:t>
      </w:r>
    </w:p>
    <w:p w:rsidR="0099461A" w:rsidRPr="00204AB7" w:rsidRDefault="0099461A" w:rsidP="0099461A">
      <w:pPr>
        <w:pStyle w:val="Normaltindrag"/>
      </w:pPr>
      <w:r w:rsidRPr="00204AB7">
        <w:t>För att ge bättre förutsättningar för en enhetlig praxisutveckling vid ti</w:t>
      </w:r>
      <w:r w:rsidRPr="00204AB7">
        <w:t>l</w:t>
      </w:r>
      <w:r w:rsidRPr="00204AB7">
        <w:t>lämpningen av en än</w:t>
      </w:r>
      <w:r w:rsidRPr="00204AB7">
        <w:t>d</w:t>
      </w:r>
      <w:r w:rsidRPr="00204AB7">
        <w:t>rad namnlag bör därför PRV ges möjlighet att vara part i högre instans samt även ges möjli</w:t>
      </w:r>
      <w:r w:rsidRPr="00204AB7">
        <w:t>g</w:t>
      </w:r>
      <w:r w:rsidRPr="00204AB7">
        <w:t>het att överklaga beslut och domar som ändrar verkets beslut i namnärenden.</w:t>
      </w:r>
    </w:p>
    <w:p w:rsidR="000E3A6F" w:rsidRPr="00204AB7" w:rsidRDefault="000E3A6F" w:rsidP="0099461A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E3A6F" w:rsidRPr="0020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3A6F" w:rsidRPr="00204AB7" w:rsidRDefault="000E3A6F" w:rsidP="000E3A6F">
            <w:pPr>
              <w:pStyle w:val="UnderskriftDatum"/>
              <w:spacing w:before="0"/>
            </w:pPr>
            <w:r w:rsidRPr="00204AB7">
              <w:lastRenderedPageBreak/>
              <w:t>Stockholm den 25 september 2005</w:t>
            </w:r>
          </w:p>
        </w:tc>
        <w:tc>
          <w:tcPr>
            <w:tcW w:w="3047" w:type="dxa"/>
          </w:tcPr>
          <w:p w:rsidR="000E3A6F" w:rsidRPr="00204AB7" w:rsidRDefault="000E3A6F" w:rsidP="000E3A6F">
            <w:pPr>
              <w:pStyle w:val="Underskrifter"/>
            </w:pPr>
          </w:p>
        </w:tc>
      </w:tr>
      <w:tr w:rsidR="000E3A6F" w:rsidRPr="0020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3A6F" w:rsidRPr="00204AB7" w:rsidRDefault="000E3A6F" w:rsidP="000E3A6F">
            <w:pPr>
              <w:pStyle w:val="Underskrifter"/>
            </w:pPr>
            <w:r w:rsidRPr="00204AB7">
              <w:t>Anders Bengtsson (s)</w:t>
            </w:r>
          </w:p>
        </w:tc>
        <w:tc>
          <w:tcPr>
            <w:tcW w:w="3047" w:type="dxa"/>
          </w:tcPr>
          <w:p w:rsidR="000E3A6F" w:rsidRPr="00204AB7" w:rsidRDefault="000E3A6F" w:rsidP="000E3A6F">
            <w:pPr>
              <w:pStyle w:val="Underskrifter"/>
            </w:pPr>
          </w:p>
        </w:tc>
      </w:tr>
    </w:tbl>
    <w:p w:rsidR="00E84F25" w:rsidRPr="00204AB7" w:rsidRDefault="00E84F25" w:rsidP="000E3A6F">
      <w:pPr>
        <w:pStyle w:val="Normaltindrag"/>
      </w:pPr>
    </w:p>
    <w:sectPr w:rsidR="00E84F25" w:rsidRPr="00204AB7" w:rsidSect="000E3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B45" w:rsidRPr="00204AB7" w:rsidRDefault="00022B45">
      <w:r w:rsidRPr="00204AB7">
        <w:separator/>
      </w:r>
    </w:p>
  </w:endnote>
  <w:endnote w:type="continuationSeparator" w:id="0">
    <w:p w:rsidR="00022B45" w:rsidRPr="00204AB7" w:rsidRDefault="00022B45">
      <w:r w:rsidRPr="00204A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A6F" w:rsidRPr="00204AB7" w:rsidRDefault="00204AB7" w:rsidP="000E3A6F">
    <w:pPr>
      <w:pStyle w:val="Sidfot"/>
    </w:pPr>
    <w:r w:rsidRPr="00204A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43488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A6F" w:rsidRDefault="000E3A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3A6F" w:rsidRDefault="000E3A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675" w:rsidRPr="00204AB7" w:rsidRDefault="00204AB7" w:rsidP="000E3A6F">
    <w:pPr>
      <w:pStyle w:val="Sidfot"/>
    </w:pPr>
    <w:r w:rsidRPr="00204A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74217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A6F" w:rsidRDefault="000E3A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3A6F" w:rsidRDefault="000E3A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675" w:rsidRPr="00204AB7" w:rsidRDefault="00204AB7" w:rsidP="000E3A6F">
    <w:pPr>
      <w:pStyle w:val="Sidfot"/>
    </w:pPr>
    <w:r w:rsidRPr="00204A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61668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A6F" w:rsidRDefault="000E3A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3A6F" w:rsidRDefault="000E3A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B45" w:rsidRPr="00204AB7" w:rsidRDefault="00022B45">
      <w:r w:rsidRPr="00204AB7">
        <w:separator/>
      </w:r>
    </w:p>
  </w:footnote>
  <w:footnote w:type="continuationSeparator" w:id="0">
    <w:p w:rsidR="00022B45" w:rsidRPr="00204AB7" w:rsidRDefault="00022B45">
      <w:r w:rsidRPr="00204A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A6F" w:rsidRPr="00204AB7" w:rsidRDefault="00204AB7" w:rsidP="000E3A6F">
    <w:pPr>
      <w:pStyle w:val="Sidhuvud"/>
    </w:pPr>
    <w:r w:rsidRPr="00204A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67143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A6F" w:rsidRDefault="000E3A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3A6F" w:rsidRDefault="000E3A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675" w:rsidRPr="00204AB7" w:rsidRDefault="00204AB7" w:rsidP="000E3A6F">
    <w:pPr>
      <w:pStyle w:val="Sidhuvud"/>
    </w:pPr>
    <w:r w:rsidRPr="00204A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48753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A6F" w:rsidRDefault="000E3A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3A6F" w:rsidRDefault="000E3A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A6F" w:rsidRPr="00204AB7" w:rsidRDefault="000E3A6F">
    <w:pPr>
      <w:pStyle w:val="FSHNormal"/>
      <w:tabs>
        <w:tab w:val="right" w:pos="5840"/>
      </w:tabs>
    </w:pPr>
    <w:r w:rsidRPr="00204AB7">
      <w:br/>
    </w:r>
    <w:r w:rsidRPr="00204AB7">
      <w:fldChar w:fldCharType="begin" w:fldLock="1"/>
    </w:r>
    <w:r w:rsidRPr="00204AB7">
      <w:instrText xml:space="preserve"> DOCPROPERTY</w:instrText>
    </w:r>
    <w:r w:rsidRPr="00204AB7">
      <w:rPr>
        <w:sz w:val="18"/>
      </w:rPr>
      <w:instrText xml:space="preserve"> "YearUser" *\charformat </w:instrText>
    </w:r>
    <w:r w:rsidRPr="00204AB7">
      <w:fldChar w:fldCharType="separate"/>
    </w:r>
    <w:r w:rsidRPr="00204AB7">
      <w:t>2005/06</w:t>
    </w:r>
    <w:r w:rsidRPr="00204AB7">
      <w:fldChar w:fldCharType="end"/>
    </w:r>
    <w:r w:rsidRPr="00204AB7">
      <w:t xml:space="preserve"> </w:t>
    </w:r>
    <w:r w:rsidRPr="00204AB7">
      <w:tab/>
      <w:t xml:space="preserve">mnr: </w:t>
    </w:r>
    <w:r w:rsidRPr="00204AB7">
      <w:fldChar w:fldCharType="begin" w:fldLock="1"/>
    </w:r>
    <w:r w:rsidRPr="00204AB7">
      <w:instrText xml:space="preserve"> DOCPROPERTY</w:instrText>
    </w:r>
    <w:r w:rsidRPr="00204AB7">
      <w:rPr>
        <w:sz w:val="18"/>
      </w:rPr>
      <w:instrText xml:space="preserve"> "Motionsnummer" *\charformat </w:instrText>
    </w:r>
    <w:r w:rsidRPr="00204AB7">
      <w:fldChar w:fldCharType="separate"/>
    </w:r>
    <w:r w:rsidRPr="00204AB7">
      <w:t>L232</w:t>
    </w:r>
    <w:r w:rsidRPr="00204AB7">
      <w:fldChar w:fldCharType="end"/>
    </w:r>
    <w:r w:rsidRPr="00204AB7">
      <w:br/>
    </w:r>
    <w:r w:rsidRPr="00204AB7">
      <w:fldChar w:fldCharType="begin" w:fldLock="1"/>
    </w:r>
    <w:r w:rsidRPr="00204AB7">
      <w:instrText xml:space="preserve"> DOCPROPERTY</w:instrText>
    </w:r>
    <w:r w:rsidRPr="00204AB7">
      <w:rPr>
        <w:sz w:val="18"/>
      </w:rPr>
      <w:instrText xml:space="preserve"> "Samling" *\charformat </w:instrText>
    </w:r>
    <w:r w:rsidRPr="00204AB7">
      <w:fldChar w:fldCharType="end"/>
    </w:r>
    <w:r w:rsidRPr="00204AB7">
      <w:tab/>
      <w:t xml:space="preserve">pnr: </w:t>
    </w:r>
    <w:r w:rsidRPr="00204AB7">
      <w:fldChar w:fldCharType="begin" w:fldLock="1"/>
    </w:r>
    <w:r w:rsidRPr="00204AB7">
      <w:instrText xml:space="preserve"> DOCPROPERTY</w:instrText>
    </w:r>
    <w:r w:rsidRPr="00204AB7">
      <w:rPr>
        <w:sz w:val="18"/>
      </w:rPr>
      <w:instrText xml:space="preserve"> "Partinummer" *\charformat </w:instrText>
    </w:r>
    <w:r w:rsidRPr="00204AB7">
      <w:fldChar w:fldCharType="separate"/>
    </w:r>
    <w:r w:rsidRPr="00204AB7">
      <w:t>s36010</w:t>
    </w:r>
    <w:r w:rsidRPr="00204AB7">
      <w:fldChar w:fldCharType="end"/>
    </w:r>
  </w:p>
  <w:p w:rsidR="000E3A6F" w:rsidRPr="00204AB7" w:rsidRDefault="000E3A6F">
    <w:pPr>
      <w:pStyle w:val="FSHRub1"/>
    </w:pPr>
    <w:r w:rsidRPr="00204AB7">
      <w:t>Motion till riksdagen</w:t>
    </w:r>
    <w:r w:rsidRPr="00204AB7">
      <w:br/>
    </w:r>
    <w:r w:rsidRPr="00204AB7">
      <w:fldChar w:fldCharType="begin" w:fldLock="1"/>
    </w:r>
    <w:r w:rsidRPr="00204AB7">
      <w:instrText xml:space="preserve"> DOCPROPERTY "YearUser" *\charformat </w:instrText>
    </w:r>
    <w:r w:rsidRPr="00204AB7">
      <w:fldChar w:fldCharType="separate"/>
    </w:r>
    <w:r w:rsidRPr="00204AB7">
      <w:t>2005/06</w:t>
    </w:r>
    <w:r w:rsidRPr="00204AB7">
      <w:fldChar w:fldCharType="end"/>
    </w:r>
    <w:r w:rsidRPr="00204AB7">
      <w:t>:</w:t>
    </w:r>
    <w:r w:rsidRPr="00204AB7">
      <w:fldChar w:fldCharType="begin" w:fldLock="1"/>
    </w:r>
    <w:r w:rsidRPr="00204AB7">
      <w:instrText xml:space="preserve"> DOCPROPERTY "Motionsnummer" *\charformat </w:instrText>
    </w:r>
    <w:r w:rsidRPr="00204AB7">
      <w:fldChar w:fldCharType="separate"/>
    </w:r>
    <w:r w:rsidRPr="00204AB7">
      <w:t>L232</w:t>
    </w:r>
    <w:r w:rsidRPr="00204AB7">
      <w:fldChar w:fldCharType="end"/>
    </w:r>
  </w:p>
  <w:p w:rsidR="000E3A6F" w:rsidRPr="00204AB7" w:rsidRDefault="000E3A6F">
    <w:pPr>
      <w:pStyle w:val="FSHNormalS5"/>
    </w:pPr>
    <w:r w:rsidRPr="00204AB7">
      <w:fldChar w:fldCharType="begin" w:fldLock="1"/>
    </w:r>
    <w:r w:rsidRPr="00204AB7">
      <w:instrText xml:space="preserve"> DOCPROPERTY "MotionarText" *\charformat </w:instrText>
    </w:r>
    <w:r w:rsidRPr="00204AB7">
      <w:fldChar w:fldCharType="separate"/>
    </w:r>
    <w:r w:rsidRPr="00204AB7">
      <w:t>av Anders Bengtsson (s)</w:t>
    </w:r>
    <w:r w:rsidRPr="00204AB7">
      <w:fldChar w:fldCharType="end"/>
    </w:r>
    <w:r w:rsidRPr="00204AB7">
      <w:br/>
    </w:r>
    <w:r w:rsidRPr="00204AB7">
      <w:fldChar w:fldCharType="begin" w:fldLock="1"/>
    </w:r>
    <w:r w:rsidRPr="00204AB7">
      <w:instrText xml:space="preserve"> DOCPROPERTY "SvarFrasKort" *\charformat </w:instrText>
    </w:r>
    <w:r w:rsidRPr="00204AB7">
      <w:fldChar w:fldCharType="end"/>
    </w:r>
  </w:p>
  <w:p w:rsidR="000E3A6F" w:rsidRPr="00204AB7" w:rsidRDefault="000E3A6F">
    <w:pPr>
      <w:pStyle w:val="FSHTitel"/>
    </w:pPr>
    <w:r w:rsidRPr="00204AB7">
      <w:fldChar w:fldCharType="begin" w:fldLock="1"/>
    </w:r>
    <w:r w:rsidRPr="00204AB7">
      <w:instrText xml:space="preserve"> DOCPROPERTY</w:instrText>
    </w:r>
    <w:r w:rsidRPr="00204AB7">
      <w:rPr>
        <w:sz w:val="18"/>
      </w:rPr>
      <w:instrText xml:space="preserve"> "RubrikSvar" *\charformat </w:instrText>
    </w:r>
    <w:r w:rsidRPr="00204AB7">
      <w:fldChar w:fldCharType="separate"/>
    </w:r>
    <w:r w:rsidRPr="00204AB7">
      <w:t>Införande av talerätt för PRV</w:t>
    </w:r>
    <w:r w:rsidRPr="00204AB7">
      <w:fldChar w:fldCharType="end"/>
    </w:r>
  </w:p>
  <w:p w:rsidR="000E3A6F" w:rsidRPr="00204AB7" w:rsidRDefault="000E3A6F" w:rsidP="000E3A6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1966858">
    <w:abstractNumId w:val="13"/>
  </w:num>
  <w:num w:numId="2" w16cid:durableId="262223790">
    <w:abstractNumId w:val="10"/>
  </w:num>
  <w:num w:numId="3" w16cid:durableId="1073628029">
    <w:abstractNumId w:val="11"/>
  </w:num>
  <w:num w:numId="4" w16cid:durableId="1666283855">
    <w:abstractNumId w:val="12"/>
  </w:num>
  <w:num w:numId="5" w16cid:durableId="711269858">
    <w:abstractNumId w:val="8"/>
  </w:num>
  <w:num w:numId="6" w16cid:durableId="323244528">
    <w:abstractNumId w:val="3"/>
  </w:num>
  <w:num w:numId="7" w16cid:durableId="630327945">
    <w:abstractNumId w:val="2"/>
  </w:num>
  <w:num w:numId="8" w16cid:durableId="1296833353">
    <w:abstractNumId w:val="1"/>
  </w:num>
  <w:num w:numId="9" w16cid:durableId="1825244315">
    <w:abstractNumId w:val="0"/>
  </w:num>
  <w:num w:numId="10" w16cid:durableId="1558206312">
    <w:abstractNumId w:val="9"/>
  </w:num>
  <w:num w:numId="11" w16cid:durableId="1887837609">
    <w:abstractNumId w:val="7"/>
  </w:num>
  <w:num w:numId="12" w16cid:durableId="212080704">
    <w:abstractNumId w:val="6"/>
  </w:num>
  <w:num w:numId="13" w16cid:durableId="1943880683">
    <w:abstractNumId w:val="5"/>
  </w:num>
  <w:num w:numId="14" w16cid:durableId="1071852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1"/>
  </w:docVars>
  <w:rsids>
    <w:rsidRoot w:val="00191FE6"/>
    <w:rsid w:val="00022B45"/>
    <w:rsid w:val="00055534"/>
    <w:rsid w:val="00064BC3"/>
    <w:rsid w:val="00066775"/>
    <w:rsid w:val="00072FB9"/>
    <w:rsid w:val="000E3A6F"/>
    <w:rsid w:val="00100531"/>
    <w:rsid w:val="00191FE6"/>
    <w:rsid w:val="00201DFB"/>
    <w:rsid w:val="00204A63"/>
    <w:rsid w:val="00204AB7"/>
    <w:rsid w:val="00212FF1"/>
    <w:rsid w:val="00230193"/>
    <w:rsid w:val="0025068A"/>
    <w:rsid w:val="002818D3"/>
    <w:rsid w:val="002D11A8"/>
    <w:rsid w:val="00445271"/>
    <w:rsid w:val="004A0504"/>
    <w:rsid w:val="004E38D9"/>
    <w:rsid w:val="00705CA4"/>
    <w:rsid w:val="00740D6D"/>
    <w:rsid w:val="00794149"/>
    <w:rsid w:val="007B67A7"/>
    <w:rsid w:val="007C6092"/>
    <w:rsid w:val="0099461A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F7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03C8E1-FEC0-4700-AC4D-9E6F4C89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E3A6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E3A6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226</Words>
  <Characters>1422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L232</vt:lpstr>
    </vt:vector>
  </TitlesOfParts>
  <Company>Riksdagen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L232</dc:title>
  <dc:subject>L232</dc:subject>
  <dc:creator>Riksdagen</dc:creator>
  <cp:keywords>Riksdagen</cp:keywords>
  <dc:description/>
  <cp:lastModifiedBy>Lars Brink</cp:lastModifiedBy>
  <cp:revision>2</cp:revision>
  <cp:lastPrinted>2005-10-31T16:46:00Z</cp:lastPrinted>
  <dcterms:created xsi:type="dcterms:W3CDTF">2025-12-16T19:55:00Z</dcterms:created>
  <dcterms:modified xsi:type="dcterms:W3CDTF">2025-12-16T19:55:00Z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mot2000_423_2005-10-31</vt:lpwstr>
  </property>
  <property fmtid="{D5CDD505-2E9C-101B-9397-08002B2CF9AE}" pid="3" name="version">
    <vt:lpwstr>mot2000_416_2005-09-25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Införande av talerätt för PRV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talerätt för PRV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Bengtsson (s)</vt:lpwstr>
  </property>
  <property fmtid="{D5CDD505-2E9C-101B-9397-08002B2CF9AE}" pid="26" name="MotionarLista">
    <vt:lpwstr>Bengtsson, Anders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Bengtsson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20052006000000000115000360100069</vt:lpwstr>
  </property>
  <property fmtid="{D5CDD505-2E9C-101B-9397-08002B2CF9AE}" pid="47" name="datum">
    <vt:lpwstr>050925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20052006000000000115000360100069</vt:lpwstr>
  </property>
  <property fmtid="{D5CDD505-2E9C-101B-9397-08002B2CF9AE}" pid="50" name="nummer">
    <vt:lpwstr>232</vt:lpwstr>
  </property>
  <property fmtid="{D5CDD505-2E9C-101B-9397-08002B2CF9AE}" pid="51" name="utskottsbeteckning">
    <vt:lpwstr>L</vt:lpwstr>
  </property>
</Properties>
</file>