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565E90" w:rsidRDefault="00565E90"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2148fd66-1960-4103-a5d4-2b8f86a2d9cc"/>
        <w:alias w:val="Yrkande 1"/>
        <w:lock w:val="sdtLocked"/>
        <w15:appearance xmlns:w15="http://schemas.microsoft.com/office/word/2012/wordml" w15:val="boundingBox"/>
      </w:sdtPr>
      <w:sdtContent>
        <w:p>
          <w:pPr>
            <w:pStyle w:val="Frslagstext"/>
          </w:pPr>
          <w:r>
            <w:t>Riksdagen ställer sig bakom det som anförs i motionen om att stärka villkoren för kompetensutveckling samt att ge högskolor ett tydligare uppdrag för regional utveckling och likvärdig utbildning och tillkännager detta för regeringen.</w:t>
          </w:r>
        </w:p>
      </w:sdtContent>
    </w:sdt>
    <w:sdt>
      <w:sdtPr>
        <w:tag w:val="5ca95c55-33f0-4b4d-9894-bdb95b9d91df"/>
        <w:alias w:val="Yrkande 2"/>
        <w:lock w:val="sdtLocked"/>
        <w15:appearance xmlns:w15="http://schemas.microsoft.com/office/word/2012/wordml" w15:val="boundingBox"/>
      </w:sdtPr>
      <w:sdtContent>
        <w:p>
          <w:pPr>
            <w:pStyle w:val="Frslagstext"/>
          </w:pPr>
          <w:r>
            <w:t>Riksdagen ställer sig bakom det som anförs i motionen om att stärka villkoren för folkbildning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DC47D715F4C4451A95D591B796665162"/>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0E01D6B2" w14:textId="77777777">
          <w:pPr>
            <w:pStyle w:val="Rubrik1"/>
          </w:pPr>
          <w:r>
            <w:t>Motivering</w:t>
          </w:r>
        </w:p>
      </w:sdtContent>
    </w:sdt>
    <w:bookmarkEnd w:displacedByCustomXml="prev" w:id="3"/>
    <w:bookmarkEnd w:displacedByCustomXml="prev" w:id="4"/>
    <w:p xmlns:w14="http://schemas.microsoft.com/office/word/2010/wordml" w:rsidR="00565E90" w:rsidP="008C770C" w:rsidRDefault="008C770C" w14:paraId="3D4E44F4" w14:textId="77777777">
      <w:pPr>
        <w:ind w:firstLine="0"/>
      </w:pPr>
      <w:r w:rsidRPr="008C770C">
        <w:t>För att Sverige ska kunna möta framtidens utmaningar behövs en stark satsning på kompetensutveckling och utbildning. Högskolor spelar en viktig roll i att erbjuda likvärdig utbildning i hela landet och måste därför få ett tydligare uppdrag att verka för regional utveckling. Dessutom är folkbildningen, genom folkhögskolor och studieförbund, en nyckelaktör för att erbjuda utbildning och utveckling till breda befolkningsgrupper, särskilt i områden där andra utbildningsmöjligheter saknas. Förbättrade villkor för dessa institutioner är nödvändiga för att säkerställa tillgång till utbildning i hela landet.</w:t>
      </w: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565E90" w:rsidP="00565E90" w:rsidRDefault="00565E90" w14:paraId="27936BAC" w14:textId="3E1B6DC0">
          <w:pPr/>
          <w:r/>
        </w:p>
        <w:p xmlns:w14="http://schemas.microsoft.com/office/word/2010/wordml" w:rsidRPr="008E0FE2" w:rsidR="004801AC" w:rsidP="00565E90" w:rsidRDefault="00565E90" w14:paraId="15E1AC97" w14:textId="12B00F7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Helén Pettersson (S)</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Anna-Belle Strömberg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1C6F1C74" w:rsidR="00262EA3" w:rsidRPr="00565E90" w:rsidRDefault="00262EA3" w:rsidP="00565E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5E90" w14:paraId="299498AF" w14:textId="4E625481">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C770C">
                                <w:t>595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770C" w14:paraId="299498AF" w14:textId="4E625481">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t>595</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65E90"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5E90" w14:paraId="498B9F1E" w14:textId="4813AE2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8C770C">
          <w:t>595</w:t>
        </w:r>
      </w:sdtContent>
    </w:sdt>
  </w:p>
  <w:p w:rsidRPr="008227B3" w:rsidR="00262EA3" w:rsidP="008227B3" w:rsidRDefault="00565E90"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5E90"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:2443</w:t>
        </w:r>
      </w:sdtContent>
    </w:sdt>
  </w:p>
  <w:p w:rsidR="00262EA3" w:rsidP="00E03A3D" w:rsidRDefault="00565E90" w14:paraId="1CFE6C69" w14:textId="2CDA5C5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Lars Isacsson m.fl. (S)</w:t>
        </w:r>
      </w:sdtContent>
    </w:sdt>
  </w:p>
  <w:sdt>
    <w:sdtPr>
      <w:alias w:val="CC_Noformat_Rubtext"/>
      <w:tag w:val="CC_Noformat_Rubtext"/>
      <w:id w:val="-218060500"/>
      <w:lock w:val="sdtContentLocked"/>
      <w:text/>
    </w:sdtPr>
    <w:sdtEndPr/>
    <w:sdtContent>
      <w:p w:rsidR="00262EA3" w:rsidP="00283E0F" w:rsidRDefault="008C770C" w14:paraId="6791B4E9" w14:textId="0D488FEC">
        <w:pPr>
          <w:pStyle w:val="FSHRub2"/>
        </w:pPr>
        <w:r>
          <w:t>Förbättrade villkor för kompetensutveckling, folkbildning och högskolor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E90"/>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C51534"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C51534"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C51534"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C51534"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C51534"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C51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9640E3-23EC-4F40-AA92-CCAB502EAF2D}"/>
</file>

<file path=customXml/itemProps2.xml><?xml version="1.0" encoding="utf-8"?>
<ds:datastoreItem xmlns:ds="http://schemas.openxmlformats.org/officeDocument/2006/customXml" ds:itemID="{BD705D73-0324-4DE8-A3D4-0D205CFF3DF7}"/>
</file>

<file path=customXml/itemProps3.xml><?xml version="1.0" encoding="utf-8"?>
<ds:datastoreItem xmlns:ds="http://schemas.openxmlformats.org/officeDocument/2006/customXml" ds:itemID="{44979C2B-C5D4-4DA1-BD9E-A411D40DA629}"/>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143</Words>
  <Characters>907</Characters>
  <Application>Microsoft Office Word</Application>
  <DocSecurity>0</DocSecurity>
  <Lines>24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S706 MSB s förstärkningsresurser vid översvämningar</vt:lpstr>
      <vt:lpstr>
      </vt:lpstr>
    </vt:vector>
  </TitlesOfParts>
  <Company>Sveriges riksdag</Company>
  <LinksUpToDate>false</LinksUpToDate>
  <CharactersWithSpaces>1038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