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0EC6" w:rsidRDefault="004C3AE3" w14:paraId="1EC8BD54" w14:textId="77777777">
      <w:pPr>
        <w:pStyle w:val="Rubrik1"/>
        <w:spacing w:after="300"/>
      </w:pPr>
      <w:sdt>
        <w:sdtPr>
          <w:alias w:val="CC_Boilerplate_4"/>
          <w:tag w:val="CC_Boilerplate_4"/>
          <w:id w:val="-1644581176"/>
          <w:lock w:val="sdtLocked"/>
          <w:placeholder>
            <w:docPart w:val="7EB3DA4524114AE3B1ECDA869F0D59BB"/>
          </w:placeholder>
          <w:text/>
        </w:sdtPr>
        <w:sdtEndPr/>
        <w:sdtContent>
          <w:r w:rsidRPr="009B062B" w:rsidR="00AF30DD">
            <w:t>Förslag till riksdagsbeslut</w:t>
          </w:r>
        </w:sdtContent>
      </w:sdt>
      <w:bookmarkEnd w:id="0"/>
      <w:bookmarkEnd w:id="1"/>
    </w:p>
    <w:sdt>
      <w:sdtPr>
        <w:alias w:val="Yrkande 1"/>
        <w:tag w:val="36899020-f8fe-45ad-93e8-df02fb96b02b"/>
        <w:id w:val="1435180389"/>
        <w:lock w:val="sdtLocked"/>
      </w:sdtPr>
      <w:sdtEndPr/>
      <w:sdtContent>
        <w:p w:rsidR="003A6F99" w:rsidRDefault="00146F37" w14:paraId="03EFAD28" w14:textId="77777777">
          <w:pPr>
            <w:pStyle w:val="Frslagstext"/>
            <w:numPr>
              <w:ilvl w:val="0"/>
              <w:numId w:val="0"/>
            </w:numPr>
          </w:pPr>
          <w:r>
            <w:t>Riksdagen ställer sig bakom det som anförs i motionen om att se över möjligheterna till en översyn av Lantmäteriet i syfte att minska kostnaderna, minska handläggningstiderna, minska avgifterna och öka effektiviteten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58BD019CB4851B5A5A04FD60F86BE"/>
        </w:placeholder>
        <w:text/>
      </w:sdtPr>
      <w:sdtEndPr/>
      <w:sdtContent>
        <w:p w:rsidRPr="009B062B" w:rsidR="006D79C9" w:rsidP="00333E95" w:rsidRDefault="006D79C9" w14:paraId="163E2D5F" w14:textId="77777777">
          <w:pPr>
            <w:pStyle w:val="Rubrik1"/>
          </w:pPr>
          <w:r>
            <w:t>Motivering</w:t>
          </w:r>
        </w:p>
      </w:sdtContent>
    </w:sdt>
    <w:bookmarkEnd w:displacedByCustomXml="prev" w:id="3"/>
    <w:bookmarkEnd w:displacedByCustomXml="prev" w:id="4"/>
    <w:p w:rsidR="00202F70" w:rsidP="004C3AE3" w:rsidRDefault="00202F70" w14:paraId="1DBC9BD3" w14:textId="211D236B">
      <w:pPr>
        <w:pStyle w:val="Normalutanindragellerluft"/>
      </w:pPr>
      <w:r w:rsidRPr="00202F70">
        <w:t xml:space="preserve">Många företag och privatpersoner som vill bygga ut eller stycka av nya tomter och industrimark vittnar om de höga avgifterna och den långa väntetiden för att få hjälp. Om regelverket är så komplicerat i Sverige för att utföra dessa tjänster så behöver Sverige i så fall studera och efterlikna hur man gör i andra länder. Det är inte acceptabelt att företag eller privatpersoner ska behöva vänta i månader eller år för att få hjälp eller lösa en tvist. Sitter det fast i regelverket så måste </w:t>
      </w:r>
      <w:r w:rsidRPr="00202F70" w:rsidR="00146F37">
        <w:t xml:space="preserve">Lantmäteriet </w:t>
      </w:r>
      <w:r w:rsidRPr="00202F70">
        <w:t>få ett tydligt uppdrag att åter</w:t>
      </w:r>
      <w:r w:rsidR="004C3AE3">
        <w:softHyphen/>
      </w:r>
      <w:r w:rsidRPr="00202F70">
        <w:t xml:space="preserve">komma med hur regelverket behöver reformeras för att öka effektiviteten och minska handläggningstiderna hos </w:t>
      </w:r>
      <w:r w:rsidRPr="00202F70" w:rsidR="00146F37">
        <w:t>Lantmäteriet</w:t>
      </w:r>
      <w:r w:rsidRPr="00202F70">
        <w:t>. Att med dagens moderna teknik inte kunna höja hastigheten på lantmäteriärenden förefaller inte vara rimligt. Att en statlig verksamhet bidrar till att hämma utvecklingen och företags möjlighet att expandera med nya bygg</w:t>
      </w:r>
      <w:r w:rsidR="004C3AE3">
        <w:softHyphen/>
      </w:r>
      <w:r w:rsidRPr="00202F70">
        <w:t xml:space="preserve">nader är helt orimligt och måste åtgärdas. Därför </w:t>
      </w:r>
      <w:r w:rsidR="00146F37">
        <w:t xml:space="preserve">bör </w:t>
      </w:r>
      <w:r w:rsidRPr="00202F70">
        <w:t>möjligheten att minska kostnad</w:t>
      </w:r>
      <w:r w:rsidR="004C3AE3">
        <w:softHyphen/>
      </w:r>
      <w:r w:rsidRPr="00202F70">
        <w:t>erna, minska handläggningstiderna</w:t>
      </w:r>
      <w:r w:rsidR="00146F37">
        <w:t xml:space="preserve">, </w:t>
      </w:r>
      <w:r w:rsidRPr="00202F70">
        <w:t xml:space="preserve">minska avgifterna och öka effektiviteten hos </w:t>
      </w:r>
      <w:r w:rsidRPr="00202F70" w:rsidR="00146F37">
        <w:t>Lantmäteriet</w:t>
      </w:r>
      <w:r w:rsidR="00146F37">
        <w:t xml:space="preserve"> </w:t>
      </w:r>
      <w:r w:rsidR="00A03894">
        <w:t>ses över</w:t>
      </w:r>
      <w:r w:rsidRPr="00202F70">
        <w:t>.</w:t>
      </w:r>
    </w:p>
    <w:sdt>
      <w:sdtPr>
        <w:rPr>
          <w:i/>
          <w:noProof/>
        </w:rPr>
        <w:alias w:val="CC_Underskrifter"/>
        <w:tag w:val="CC_Underskrifter"/>
        <w:id w:val="583496634"/>
        <w:lock w:val="sdtContentLocked"/>
        <w:placeholder>
          <w:docPart w:val="967AD9DFFEA34A3F99091D22526B5871"/>
        </w:placeholder>
      </w:sdtPr>
      <w:sdtEndPr>
        <w:rPr>
          <w:i w:val="0"/>
          <w:noProof w:val="0"/>
        </w:rPr>
      </w:sdtEndPr>
      <w:sdtContent>
        <w:p w:rsidR="00A30EC6" w:rsidP="00A30EC6" w:rsidRDefault="00A30EC6" w14:paraId="0B740DA7" w14:textId="77777777"/>
        <w:p w:rsidRPr="008E0FE2" w:rsidR="00A30EC6" w:rsidP="00A30EC6" w:rsidRDefault="004C3AE3" w14:paraId="3A614A4C" w14:textId="0827ED27"/>
      </w:sdtContent>
    </w:sdt>
    <w:tbl>
      <w:tblPr>
        <w:tblW w:w="5000" w:type="pct"/>
        <w:tblLook w:val="04A0" w:firstRow="1" w:lastRow="0" w:firstColumn="1" w:lastColumn="0" w:noHBand="0" w:noVBand="1"/>
        <w:tblCaption w:val="underskrifter"/>
      </w:tblPr>
      <w:tblGrid>
        <w:gridCol w:w="4252"/>
        <w:gridCol w:w="4252"/>
      </w:tblGrid>
      <w:tr w:rsidR="003A6F99" w14:paraId="044535FC" w14:textId="77777777">
        <w:trPr>
          <w:cantSplit/>
        </w:trPr>
        <w:tc>
          <w:tcPr>
            <w:tcW w:w="50" w:type="pct"/>
            <w:vAlign w:val="bottom"/>
          </w:tcPr>
          <w:p w:rsidR="003A6F99" w:rsidRDefault="00146F37" w14:paraId="7B37478B" w14:textId="77777777">
            <w:pPr>
              <w:pStyle w:val="Underskrifter"/>
              <w:spacing w:after="0"/>
            </w:pPr>
            <w:r>
              <w:t>Sten Bergheden (M)</w:t>
            </w:r>
          </w:p>
        </w:tc>
        <w:tc>
          <w:tcPr>
            <w:tcW w:w="50" w:type="pct"/>
            <w:vAlign w:val="bottom"/>
          </w:tcPr>
          <w:p w:rsidR="003A6F99" w:rsidRDefault="00146F37" w14:paraId="12C0A9F7" w14:textId="77777777">
            <w:pPr>
              <w:pStyle w:val="Underskrifter"/>
              <w:spacing w:after="0"/>
            </w:pPr>
            <w:r>
              <w:t>Marléne Lund Kopparklint (M)</w:t>
            </w:r>
          </w:p>
        </w:tc>
      </w:tr>
    </w:tbl>
    <w:p w:rsidRPr="008E0FE2" w:rsidR="004801AC" w:rsidP="00DF3554" w:rsidRDefault="004801AC" w14:paraId="7E85922E" w14:textId="416C0A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989" w14:textId="77777777" w:rsidR="002A6BE8" w:rsidRDefault="002A6BE8" w:rsidP="000C1CAD">
      <w:pPr>
        <w:spacing w:line="240" w:lineRule="auto"/>
      </w:pPr>
      <w:r>
        <w:separator/>
      </w:r>
    </w:p>
  </w:endnote>
  <w:endnote w:type="continuationSeparator" w:id="0">
    <w:p w14:paraId="49FA1E9B" w14:textId="77777777" w:rsidR="002A6BE8" w:rsidRDefault="002A6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F2A" w14:textId="695A6C02" w:rsidR="00262EA3" w:rsidRPr="00A30EC6" w:rsidRDefault="00262EA3" w:rsidP="00A30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7518" w14:textId="77777777" w:rsidR="002A6BE8" w:rsidRDefault="002A6BE8" w:rsidP="000C1CAD">
      <w:pPr>
        <w:spacing w:line="240" w:lineRule="auto"/>
      </w:pPr>
      <w:r>
        <w:separator/>
      </w:r>
    </w:p>
  </w:footnote>
  <w:footnote w:type="continuationSeparator" w:id="0">
    <w:p w14:paraId="37D7C2EE" w14:textId="77777777" w:rsidR="002A6BE8" w:rsidRDefault="002A6B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2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0348F" wp14:editId="503D4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DC8AA" w14:textId="38C5C0C9" w:rsidR="00262EA3" w:rsidRDefault="004C3AE3" w:rsidP="008103B5">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034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DC8AA" w14:textId="38C5C0C9" w:rsidR="00262EA3" w:rsidRDefault="004C3AE3" w:rsidP="008103B5">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v:textbox>
              <w10:wrap anchorx="page"/>
            </v:shape>
          </w:pict>
        </mc:Fallback>
      </mc:AlternateContent>
    </w:r>
  </w:p>
  <w:p w14:paraId="79741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744" w14:textId="77777777" w:rsidR="00262EA3" w:rsidRDefault="00262EA3" w:rsidP="008563AC">
    <w:pPr>
      <w:jc w:val="right"/>
    </w:pPr>
  </w:p>
  <w:p w14:paraId="691ED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3A11" w14:textId="77777777" w:rsidR="00262EA3" w:rsidRDefault="004C3A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1E1AD" wp14:editId="124B96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D5385" w14:textId="2E300F7D" w:rsidR="00262EA3" w:rsidRDefault="004C3AE3" w:rsidP="00A314CF">
    <w:pPr>
      <w:pStyle w:val="FSHNormal"/>
      <w:spacing w:before="40"/>
    </w:pPr>
    <w:sdt>
      <w:sdtPr>
        <w:alias w:val="CC_Noformat_Motionstyp"/>
        <w:tag w:val="CC_Noformat_Motionstyp"/>
        <w:id w:val="1162973129"/>
        <w:lock w:val="sdtContentLocked"/>
        <w15:appearance w15:val="hidden"/>
        <w:text/>
      </w:sdtPr>
      <w:sdtEndPr/>
      <w:sdtContent>
        <w:r w:rsidR="00A30EC6">
          <w:t>Enskild motion</w:t>
        </w:r>
      </w:sdtContent>
    </w:sdt>
    <w:r w:rsidR="00821B36">
      <w:t xml:space="preserve"> </w:t>
    </w:r>
    <w:sdt>
      <w:sdtPr>
        <w:alias w:val="CC_Noformat_Partikod"/>
        <w:tag w:val="CC_Noformat_Partikod"/>
        <w:id w:val="1471015553"/>
        <w:lock w:val="contentLocked"/>
        <w:text/>
      </w:sdtPr>
      <w:sdtEndPr/>
      <w:sdtContent>
        <w:r w:rsidR="00202F70">
          <w:t>M</w:t>
        </w:r>
      </w:sdtContent>
    </w:sdt>
    <w:sdt>
      <w:sdtPr>
        <w:alias w:val="CC_Noformat_Partinummer"/>
        <w:tag w:val="CC_Noformat_Partinummer"/>
        <w:id w:val="-2014525982"/>
        <w:lock w:val="contentLocked"/>
        <w:text/>
      </w:sdtPr>
      <w:sdtEndPr/>
      <w:sdtContent>
        <w:r w:rsidR="00CD3D88">
          <w:t>1947</w:t>
        </w:r>
      </w:sdtContent>
    </w:sdt>
  </w:p>
  <w:p w14:paraId="2BEA221C" w14:textId="77777777" w:rsidR="00262EA3" w:rsidRPr="008227B3" w:rsidRDefault="004C3A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B4B56" w14:textId="5E2A5D4D" w:rsidR="00262EA3" w:rsidRPr="008227B3" w:rsidRDefault="004C3A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E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EC6">
          <w:t>:2073</w:t>
        </w:r>
      </w:sdtContent>
    </w:sdt>
  </w:p>
  <w:p w14:paraId="27F600CE" w14:textId="0C2ABFE3" w:rsidR="00262EA3" w:rsidRDefault="004C3AE3" w:rsidP="00E03A3D">
    <w:pPr>
      <w:pStyle w:val="Motionr"/>
    </w:pPr>
    <w:sdt>
      <w:sdtPr>
        <w:alias w:val="CC_Noformat_Avtext"/>
        <w:tag w:val="CC_Noformat_Avtext"/>
        <w:id w:val="-2020768203"/>
        <w:lock w:val="sdtContentLocked"/>
        <w15:appearance w15:val="hidden"/>
        <w:text/>
      </w:sdtPr>
      <w:sdtEndPr/>
      <w:sdtContent>
        <w:r w:rsidR="00A30EC6">
          <w:t>av Sten Bergheden och Marléne Lund Kopparklint (båda M)</w:t>
        </w:r>
      </w:sdtContent>
    </w:sdt>
  </w:p>
  <w:sdt>
    <w:sdtPr>
      <w:alias w:val="CC_Noformat_Rubtext"/>
      <w:tag w:val="CC_Noformat_Rubtext"/>
      <w:id w:val="-218060500"/>
      <w:lock w:val="sdtLocked"/>
      <w:text/>
    </w:sdtPr>
    <w:sdtEndPr/>
    <w:sdtContent>
      <w:p w14:paraId="23899B28" w14:textId="4B5366F3" w:rsidR="00262EA3" w:rsidRDefault="00202F70" w:rsidP="00283E0F">
        <w:pPr>
          <w:pStyle w:val="FSHRub2"/>
        </w:pPr>
        <w:r>
          <w:t>Översyn av Lantmäteriet och dess avgifter</w:t>
        </w:r>
      </w:p>
    </w:sdtContent>
  </w:sdt>
  <w:sdt>
    <w:sdtPr>
      <w:alias w:val="CC_Boilerplate_3"/>
      <w:tag w:val="CC_Boilerplate_3"/>
      <w:id w:val="1606463544"/>
      <w:lock w:val="sdtContentLocked"/>
      <w15:appearance w15:val="hidden"/>
      <w:text w:multiLine="1"/>
    </w:sdtPr>
    <w:sdtEndPr/>
    <w:sdtContent>
      <w:p w14:paraId="71120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6F37"/>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0"/>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D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6F99"/>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E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9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EC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5C"/>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4ACD5"/>
  <w15:chartTrackingRefBased/>
  <w15:docId w15:val="{E62C90DD-196A-4B99-8255-1CB0FCC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3DA4524114AE3B1ECDA869F0D59BB"/>
        <w:category>
          <w:name w:val="Allmänt"/>
          <w:gallery w:val="placeholder"/>
        </w:category>
        <w:types>
          <w:type w:val="bbPlcHdr"/>
        </w:types>
        <w:behaviors>
          <w:behavior w:val="content"/>
        </w:behaviors>
        <w:guid w:val="{682C0E00-0EB3-4D5F-89EC-CE4BB58BB092}"/>
      </w:docPartPr>
      <w:docPartBody>
        <w:p w:rsidR="006F3433" w:rsidRDefault="006F3433">
          <w:pPr>
            <w:pStyle w:val="7EB3DA4524114AE3B1ECDA869F0D59BB"/>
          </w:pPr>
          <w:r w:rsidRPr="005A0A93">
            <w:rPr>
              <w:rStyle w:val="Platshllartext"/>
            </w:rPr>
            <w:t>Förslag till riksdagsbeslut</w:t>
          </w:r>
        </w:p>
      </w:docPartBody>
    </w:docPart>
    <w:docPart>
      <w:docPartPr>
        <w:name w:val="DB058BD019CB4851B5A5A04FD60F86BE"/>
        <w:category>
          <w:name w:val="Allmänt"/>
          <w:gallery w:val="placeholder"/>
        </w:category>
        <w:types>
          <w:type w:val="bbPlcHdr"/>
        </w:types>
        <w:behaviors>
          <w:behavior w:val="content"/>
        </w:behaviors>
        <w:guid w:val="{349F126B-E3EB-46E4-920D-CE62BE6134D3}"/>
      </w:docPartPr>
      <w:docPartBody>
        <w:p w:rsidR="006F3433" w:rsidRDefault="006F3433">
          <w:pPr>
            <w:pStyle w:val="DB058BD019CB4851B5A5A04FD60F86BE"/>
          </w:pPr>
          <w:r w:rsidRPr="005A0A93">
            <w:rPr>
              <w:rStyle w:val="Platshllartext"/>
            </w:rPr>
            <w:t>Motivering</w:t>
          </w:r>
        </w:p>
      </w:docPartBody>
    </w:docPart>
    <w:docPart>
      <w:docPartPr>
        <w:name w:val="967AD9DFFEA34A3F99091D22526B5871"/>
        <w:category>
          <w:name w:val="Allmänt"/>
          <w:gallery w:val="placeholder"/>
        </w:category>
        <w:types>
          <w:type w:val="bbPlcHdr"/>
        </w:types>
        <w:behaviors>
          <w:behavior w:val="content"/>
        </w:behaviors>
        <w:guid w:val="{EFA649A8-08D4-4A38-BA32-8BB76FE36B09}"/>
      </w:docPartPr>
      <w:docPartBody>
        <w:p w:rsidR="006B43CF" w:rsidRDefault="002005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33"/>
    <w:rsid w:val="001B617A"/>
    <w:rsid w:val="0064334F"/>
    <w:rsid w:val="006F3433"/>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3DA4524114AE3B1ECDA869F0D59BB">
    <w:name w:val="7EB3DA4524114AE3B1ECDA869F0D59BB"/>
  </w:style>
  <w:style w:type="paragraph" w:customStyle="1" w:styleId="DB058BD019CB4851B5A5A04FD60F86BE">
    <w:name w:val="DB058BD019CB4851B5A5A04FD60F8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28ECD-5A2B-4CA1-A78D-B884EFC93BA6}"/>
</file>

<file path=customXml/itemProps2.xml><?xml version="1.0" encoding="utf-8"?>
<ds:datastoreItem xmlns:ds="http://schemas.openxmlformats.org/officeDocument/2006/customXml" ds:itemID="{45C4F9D4-DFB0-4174-86FF-75DE8F877EA4}"/>
</file>

<file path=customXml/itemProps3.xml><?xml version="1.0" encoding="utf-8"?>
<ds:datastoreItem xmlns:ds="http://schemas.openxmlformats.org/officeDocument/2006/customXml" ds:itemID="{B11E450B-081F-453E-997D-2EF4E429CDF0}"/>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1211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