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pPr>
              <w:rPr>
                <w:b/>
                <w:sz w:val="22"/>
                <w:szCs w:val="22"/>
              </w:rPr>
            </w:pPr>
            <w:r w:rsidRPr="00B40F4D">
              <w:rPr>
                <w:b/>
                <w:sz w:val="22"/>
                <w:szCs w:val="22"/>
              </w:rPr>
              <w:t>UTSKOTTSSAMMANTRÄDE 20</w:t>
            </w:r>
            <w:r w:rsidR="000E777E" w:rsidRPr="00B40F4D">
              <w:rPr>
                <w:b/>
                <w:sz w:val="22"/>
                <w:szCs w:val="22"/>
              </w:rPr>
              <w:t>19/20</w:t>
            </w:r>
            <w:r w:rsidR="003B57EC">
              <w:rPr>
                <w:b/>
                <w:sz w:val="22"/>
                <w:szCs w:val="22"/>
              </w:rPr>
              <w:t>:</w:t>
            </w:r>
            <w:r w:rsidR="00644E6A">
              <w:rPr>
                <w:b/>
                <w:sz w:val="22"/>
                <w:szCs w:val="22"/>
              </w:rPr>
              <w:t>4</w:t>
            </w:r>
            <w:r w:rsidR="00FB0FCF">
              <w:rPr>
                <w:b/>
                <w:sz w:val="22"/>
                <w:szCs w:val="22"/>
              </w:rPr>
              <w:t>4</w:t>
            </w:r>
          </w:p>
          <w:p w:rsidR="00177FF8" w:rsidRPr="00B40F4D" w:rsidRDefault="00177FF8">
            <w:pPr>
              <w:rPr>
                <w:b/>
                <w:sz w:val="22"/>
                <w:szCs w:val="22"/>
              </w:rPr>
            </w:pP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20</w:t>
            </w:r>
            <w:r w:rsidR="008C2D5B" w:rsidRPr="00B40F4D">
              <w:rPr>
                <w:sz w:val="22"/>
                <w:szCs w:val="22"/>
              </w:rPr>
              <w:t>-</w:t>
            </w:r>
            <w:r w:rsidR="00D27BCE" w:rsidRPr="00B40F4D">
              <w:rPr>
                <w:sz w:val="22"/>
                <w:szCs w:val="22"/>
              </w:rPr>
              <w:t>0</w:t>
            </w:r>
            <w:r w:rsidR="00411D47">
              <w:rPr>
                <w:sz w:val="22"/>
                <w:szCs w:val="22"/>
              </w:rPr>
              <w:t>6</w:t>
            </w:r>
            <w:r w:rsidR="000B6C4D">
              <w:rPr>
                <w:sz w:val="22"/>
                <w:szCs w:val="22"/>
              </w:rPr>
              <w:t>-</w:t>
            </w:r>
            <w:r w:rsidR="00411D47">
              <w:rPr>
                <w:sz w:val="22"/>
                <w:szCs w:val="22"/>
              </w:rPr>
              <w:t>04</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411D47" w:rsidP="00231475">
            <w:pPr>
              <w:rPr>
                <w:sz w:val="22"/>
                <w:szCs w:val="22"/>
              </w:rPr>
            </w:pPr>
            <w:r>
              <w:rPr>
                <w:sz w:val="22"/>
                <w:szCs w:val="22"/>
              </w:rPr>
              <w:t>0</w:t>
            </w:r>
            <w:r w:rsidR="00FB0FCF">
              <w:rPr>
                <w:sz w:val="22"/>
                <w:szCs w:val="22"/>
              </w:rPr>
              <w:t>9</w:t>
            </w:r>
            <w:r>
              <w:rPr>
                <w:sz w:val="22"/>
                <w:szCs w:val="22"/>
              </w:rPr>
              <w:t>.</w:t>
            </w:r>
            <w:r w:rsidR="00FB0FCF">
              <w:rPr>
                <w:sz w:val="22"/>
                <w:szCs w:val="22"/>
              </w:rPr>
              <w:t>55</w:t>
            </w:r>
            <w:r w:rsidR="00644E6A">
              <w:rPr>
                <w:sz w:val="22"/>
                <w:szCs w:val="22"/>
              </w:rPr>
              <w:t xml:space="preserve"> </w:t>
            </w:r>
            <w:r w:rsidR="00302EBE" w:rsidRPr="00B40F4D">
              <w:rPr>
                <w:sz w:val="22"/>
                <w:szCs w:val="22"/>
              </w:rPr>
              <w:t>–</w:t>
            </w:r>
            <w:r w:rsidR="00DA5AAC" w:rsidRPr="00B40F4D">
              <w:rPr>
                <w:sz w:val="22"/>
                <w:szCs w:val="22"/>
              </w:rPr>
              <w:t xml:space="preserve"> </w:t>
            </w:r>
            <w:r w:rsidR="00C02DA9">
              <w:rPr>
                <w:sz w:val="22"/>
                <w:szCs w:val="22"/>
              </w:rPr>
              <w:t>10.05</w:t>
            </w:r>
          </w:p>
        </w:tc>
      </w:tr>
      <w:tr w:rsidR="00177FF8" w:rsidRPr="00B40F4D">
        <w:tc>
          <w:tcPr>
            <w:tcW w:w="1985" w:type="dxa"/>
          </w:tcPr>
          <w:p w:rsidR="00177FF8" w:rsidRPr="00B40F4D" w:rsidRDefault="00177FF8">
            <w:pPr>
              <w:rPr>
                <w:sz w:val="22"/>
                <w:szCs w:val="22"/>
              </w:rPr>
            </w:pPr>
            <w:r w:rsidRPr="00B40F4D">
              <w:rPr>
                <w:sz w:val="22"/>
                <w:szCs w:val="22"/>
              </w:rPr>
              <w:t>NÄRVARANDE</w:t>
            </w:r>
            <w:r w:rsidR="00647AA5">
              <w:rPr>
                <w:sz w:val="22"/>
                <w:szCs w:val="22"/>
              </w:rPr>
              <w:t>/ UPPKOPPLADE</w:t>
            </w:r>
            <w:r w:rsidR="00736B81">
              <w:rPr>
                <w:sz w:val="22"/>
                <w:szCs w:val="22"/>
              </w:rPr>
              <w:t xml:space="preserve"> VIA VIDEOLÄNK</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159" w:type="dxa"/>
        <w:tblInd w:w="1488" w:type="dxa"/>
        <w:tblLayout w:type="fixed"/>
        <w:tblCellMar>
          <w:left w:w="70" w:type="dxa"/>
          <w:right w:w="70" w:type="dxa"/>
        </w:tblCellMar>
        <w:tblLook w:val="00A0" w:firstRow="1" w:lastRow="0" w:firstColumn="1" w:lastColumn="0" w:noHBand="0" w:noVBand="0"/>
      </w:tblPr>
      <w:tblGrid>
        <w:gridCol w:w="567"/>
        <w:gridCol w:w="6592"/>
      </w:tblGrid>
      <w:tr w:rsidR="00177FF8" w:rsidRPr="00B40F4D" w:rsidTr="00DE1018">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592" w:type="dxa"/>
          </w:tcPr>
          <w:p w:rsidR="00305501" w:rsidRPr="00B40F4D" w:rsidRDefault="00FB0FCF" w:rsidP="00305501">
            <w:pPr>
              <w:rPr>
                <w:snapToGrid w:val="0"/>
                <w:sz w:val="22"/>
                <w:szCs w:val="22"/>
              </w:rPr>
            </w:pPr>
            <w:r>
              <w:rPr>
                <w:b/>
                <w:bCs/>
                <w:color w:val="000000"/>
                <w:sz w:val="22"/>
                <w:szCs w:val="22"/>
              </w:rPr>
              <w:t>Justering av protokoll</w:t>
            </w:r>
            <w:r>
              <w:rPr>
                <w:b/>
                <w:bCs/>
                <w:color w:val="000000"/>
                <w:sz w:val="22"/>
                <w:szCs w:val="22"/>
              </w:rPr>
              <w:br/>
            </w:r>
            <w:r>
              <w:rPr>
                <w:b/>
                <w:bCs/>
                <w:color w:val="000000"/>
                <w:sz w:val="22"/>
                <w:szCs w:val="22"/>
              </w:rPr>
              <w:br/>
            </w:r>
            <w:r>
              <w:rPr>
                <w:bCs/>
                <w:color w:val="000000"/>
                <w:sz w:val="22"/>
                <w:szCs w:val="22"/>
              </w:rPr>
              <w:t>Utskottet justerade protokoll 2019/20:40 och 41.</w:t>
            </w:r>
            <w:r w:rsidR="00B27888">
              <w:rPr>
                <w:sz w:val="22"/>
                <w:szCs w:val="22"/>
              </w:rPr>
              <w:br/>
            </w:r>
          </w:p>
        </w:tc>
      </w:tr>
      <w:tr w:rsidR="00253E9A" w:rsidRPr="00B40F4D" w:rsidTr="00DE1018">
        <w:tc>
          <w:tcPr>
            <w:tcW w:w="567" w:type="dxa"/>
          </w:tcPr>
          <w:p w:rsidR="00253E9A" w:rsidRPr="00B40F4D" w:rsidRDefault="00253E9A">
            <w:pPr>
              <w:tabs>
                <w:tab w:val="left" w:pos="1701"/>
              </w:tabs>
              <w:rPr>
                <w:b/>
                <w:snapToGrid w:val="0"/>
                <w:sz w:val="22"/>
                <w:szCs w:val="22"/>
              </w:rPr>
            </w:pPr>
            <w:r>
              <w:rPr>
                <w:b/>
                <w:snapToGrid w:val="0"/>
                <w:sz w:val="22"/>
                <w:szCs w:val="22"/>
              </w:rPr>
              <w:t>§ 2</w:t>
            </w:r>
          </w:p>
        </w:tc>
        <w:tc>
          <w:tcPr>
            <w:tcW w:w="6592" w:type="dxa"/>
          </w:tcPr>
          <w:p w:rsidR="00FB0FCF" w:rsidRDefault="00FB0FCF" w:rsidP="00FB0FCF">
            <w:pPr>
              <w:rPr>
                <w:bCs/>
                <w:color w:val="000000"/>
                <w:sz w:val="22"/>
                <w:szCs w:val="22"/>
              </w:rPr>
            </w:pPr>
            <w:r w:rsidRPr="00547C25">
              <w:rPr>
                <w:rFonts w:eastAsiaTheme="minorHAnsi"/>
                <w:b/>
                <w:bCs/>
                <w:color w:val="000000"/>
                <w:szCs w:val="22"/>
                <w:lang w:eastAsia="en-US"/>
              </w:rPr>
              <w:t>En förbättrad tillsyn på miljöområdet och livsmedelspolitik (MJU19)</w:t>
            </w:r>
            <w:r w:rsidR="00AE455E">
              <w:rPr>
                <w:b/>
                <w:bCs/>
                <w:color w:val="000000"/>
                <w:sz w:val="22"/>
                <w:szCs w:val="22"/>
              </w:rPr>
              <w:br/>
            </w:r>
            <w:r w:rsidR="00AE455E">
              <w:rPr>
                <w:b/>
                <w:bCs/>
                <w:color w:val="000000"/>
                <w:sz w:val="22"/>
                <w:szCs w:val="22"/>
              </w:rPr>
              <w:br/>
            </w:r>
            <w:r>
              <w:rPr>
                <w:bCs/>
                <w:color w:val="000000"/>
                <w:sz w:val="22"/>
                <w:szCs w:val="22"/>
              </w:rPr>
              <w:t xml:space="preserve">Utskottet fortsatte </w:t>
            </w:r>
            <w:r w:rsidRPr="00F8528B">
              <w:rPr>
                <w:bCs/>
                <w:color w:val="000000"/>
                <w:sz w:val="22"/>
                <w:szCs w:val="22"/>
              </w:rPr>
              <w:t xml:space="preserve">behandlingen av </w:t>
            </w:r>
            <w:r w:rsidRPr="00F8528B">
              <w:rPr>
                <w:snapToGrid w:val="0"/>
                <w:sz w:val="22"/>
                <w:szCs w:val="22"/>
              </w:rPr>
              <w:t>proposition</w:t>
            </w:r>
            <w:r>
              <w:rPr>
                <w:snapToGrid w:val="0"/>
                <w:sz w:val="22"/>
                <w:szCs w:val="22"/>
              </w:rPr>
              <w:t xml:space="preserve"> 2019/20:137 och </w:t>
            </w:r>
            <w:r>
              <w:rPr>
                <w:bCs/>
                <w:color w:val="000000"/>
                <w:sz w:val="22"/>
                <w:szCs w:val="22"/>
              </w:rPr>
              <w:t xml:space="preserve">motioner. </w:t>
            </w:r>
          </w:p>
          <w:p w:rsidR="00FB0FCF" w:rsidRDefault="00FB0FCF" w:rsidP="00FB0FCF">
            <w:pPr>
              <w:rPr>
                <w:snapToGrid w:val="0"/>
                <w:sz w:val="22"/>
                <w:szCs w:val="22"/>
              </w:rPr>
            </w:pPr>
          </w:p>
          <w:p w:rsidR="006418C8" w:rsidRDefault="00FB0FCF" w:rsidP="00411D47">
            <w:pPr>
              <w:rPr>
                <w:snapToGrid w:val="0"/>
                <w:sz w:val="22"/>
                <w:szCs w:val="22"/>
              </w:rPr>
            </w:pPr>
            <w:r>
              <w:rPr>
                <w:snapToGrid w:val="0"/>
                <w:sz w:val="22"/>
                <w:szCs w:val="22"/>
              </w:rPr>
              <w:t>Utskottet justerade betänkande 2019/</w:t>
            </w:r>
            <w:proofErr w:type="gramStart"/>
            <w:r>
              <w:rPr>
                <w:snapToGrid w:val="0"/>
                <w:sz w:val="22"/>
                <w:szCs w:val="22"/>
              </w:rPr>
              <w:t>20:MJU</w:t>
            </w:r>
            <w:proofErr w:type="gramEnd"/>
            <w:r>
              <w:rPr>
                <w:snapToGrid w:val="0"/>
                <w:sz w:val="22"/>
                <w:szCs w:val="22"/>
              </w:rPr>
              <w:t xml:space="preserve">19. </w:t>
            </w:r>
          </w:p>
          <w:p w:rsidR="006418C8" w:rsidRDefault="006418C8" w:rsidP="00411D47">
            <w:pPr>
              <w:rPr>
                <w:b/>
                <w:bCs/>
                <w:color w:val="000000"/>
                <w:sz w:val="22"/>
                <w:szCs w:val="22"/>
              </w:rPr>
            </w:pPr>
          </w:p>
          <w:p w:rsidR="000469B4" w:rsidRPr="006418C8" w:rsidRDefault="00C42A5D" w:rsidP="00411D47">
            <w:pPr>
              <w:rPr>
                <w:snapToGrid w:val="0"/>
                <w:sz w:val="22"/>
                <w:szCs w:val="22"/>
              </w:rPr>
            </w:pPr>
            <w:r>
              <w:t>M-, SD-, C-, KD-</w:t>
            </w:r>
            <w:r w:rsidR="00C93FE5">
              <w:t xml:space="preserve"> och</w:t>
            </w:r>
            <w:r>
              <w:t xml:space="preserve"> L</w:t>
            </w:r>
            <w:r w:rsidR="006418C8" w:rsidRPr="006418C8">
              <w:rPr>
                <w:bCs/>
                <w:color w:val="000000"/>
                <w:sz w:val="22"/>
                <w:szCs w:val="22"/>
              </w:rPr>
              <w:t xml:space="preserve">-ledamöterna anmälde reservationer. </w:t>
            </w:r>
            <w:r w:rsidRPr="00C42A5D">
              <w:rPr>
                <w:bCs/>
                <w:color w:val="000000"/>
                <w:sz w:val="22"/>
                <w:szCs w:val="22"/>
              </w:rPr>
              <w:t>M</w:t>
            </w:r>
            <w:r>
              <w:rPr>
                <w:bCs/>
                <w:color w:val="000000"/>
                <w:sz w:val="22"/>
                <w:szCs w:val="22"/>
              </w:rPr>
              <w:t>-</w:t>
            </w:r>
            <w:r w:rsidRPr="00C42A5D">
              <w:rPr>
                <w:bCs/>
                <w:color w:val="000000"/>
                <w:sz w:val="22"/>
                <w:szCs w:val="22"/>
              </w:rPr>
              <w:t>, SD</w:t>
            </w:r>
            <w:r>
              <w:rPr>
                <w:bCs/>
                <w:color w:val="000000"/>
                <w:sz w:val="22"/>
                <w:szCs w:val="22"/>
              </w:rPr>
              <w:t>-</w:t>
            </w:r>
            <w:r w:rsidRPr="00C42A5D">
              <w:rPr>
                <w:bCs/>
                <w:color w:val="000000"/>
                <w:sz w:val="22"/>
                <w:szCs w:val="22"/>
              </w:rPr>
              <w:t>, C</w:t>
            </w:r>
            <w:r>
              <w:rPr>
                <w:bCs/>
                <w:color w:val="000000"/>
                <w:sz w:val="22"/>
                <w:szCs w:val="22"/>
              </w:rPr>
              <w:t>-</w:t>
            </w:r>
            <w:r w:rsidR="00505644">
              <w:rPr>
                <w:bCs/>
                <w:color w:val="000000"/>
                <w:sz w:val="22"/>
                <w:szCs w:val="22"/>
              </w:rPr>
              <w:t xml:space="preserve"> </w:t>
            </w:r>
            <w:r w:rsidR="00C93FE5">
              <w:rPr>
                <w:bCs/>
                <w:color w:val="000000"/>
                <w:sz w:val="22"/>
                <w:szCs w:val="22"/>
              </w:rPr>
              <w:t xml:space="preserve">och </w:t>
            </w:r>
            <w:r w:rsidRPr="00C42A5D">
              <w:rPr>
                <w:bCs/>
                <w:color w:val="000000"/>
                <w:sz w:val="22"/>
                <w:szCs w:val="22"/>
              </w:rPr>
              <w:t>KD</w:t>
            </w:r>
            <w:r w:rsidR="006418C8" w:rsidRPr="006418C8">
              <w:rPr>
                <w:bCs/>
                <w:color w:val="000000"/>
                <w:sz w:val="22"/>
                <w:szCs w:val="22"/>
              </w:rPr>
              <w:t>-led</w:t>
            </w:r>
            <w:r w:rsidR="009F6442">
              <w:rPr>
                <w:bCs/>
                <w:color w:val="000000"/>
                <w:sz w:val="22"/>
                <w:szCs w:val="22"/>
              </w:rPr>
              <w:t>a</w:t>
            </w:r>
            <w:r w:rsidR="006418C8" w:rsidRPr="006418C8">
              <w:rPr>
                <w:bCs/>
                <w:color w:val="000000"/>
                <w:sz w:val="22"/>
                <w:szCs w:val="22"/>
              </w:rPr>
              <w:t>möterna anmälde särskilda yttranden.</w:t>
            </w:r>
            <w:r w:rsidR="00644E6A" w:rsidRPr="006418C8">
              <w:rPr>
                <w:bCs/>
                <w:color w:val="000000"/>
                <w:sz w:val="22"/>
                <w:szCs w:val="22"/>
              </w:rPr>
              <w:br/>
            </w:r>
          </w:p>
        </w:tc>
      </w:tr>
      <w:tr w:rsidR="000469B4" w:rsidRPr="00B40F4D" w:rsidTr="00DE1018">
        <w:tc>
          <w:tcPr>
            <w:tcW w:w="567" w:type="dxa"/>
          </w:tcPr>
          <w:p w:rsidR="000469B4" w:rsidRDefault="000469B4">
            <w:pPr>
              <w:tabs>
                <w:tab w:val="left" w:pos="1701"/>
              </w:tabs>
              <w:rPr>
                <w:b/>
                <w:snapToGrid w:val="0"/>
                <w:sz w:val="22"/>
                <w:szCs w:val="22"/>
              </w:rPr>
            </w:pPr>
            <w:r>
              <w:rPr>
                <w:b/>
                <w:snapToGrid w:val="0"/>
                <w:sz w:val="22"/>
                <w:szCs w:val="22"/>
              </w:rPr>
              <w:t>§</w:t>
            </w:r>
            <w:r w:rsidR="001E2A72">
              <w:rPr>
                <w:b/>
                <w:snapToGrid w:val="0"/>
                <w:sz w:val="22"/>
                <w:szCs w:val="22"/>
              </w:rPr>
              <w:t xml:space="preserve"> </w:t>
            </w:r>
            <w:r>
              <w:rPr>
                <w:b/>
                <w:snapToGrid w:val="0"/>
                <w:sz w:val="22"/>
                <w:szCs w:val="22"/>
              </w:rPr>
              <w:t>3</w:t>
            </w:r>
          </w:p>
        </w:tc>
        <w:tc>
          <w:tcPr>
            <w:tcW w:w="6592" w:type="dxa"/>
          </w:tcPr>
          <w:p w:rsidR="00FB0FCF" w:rsidRDefault="00FB0FCF" w:rsidP="00FB0FCF">
            <w:pPr>
              <w:rPr>
                <w:bCs/>
                <w:color w:val="000000"/>
                <w:sz w:val="22"/>
                <w:szCs w:val="22"/>
              </w:rPr>
            </w:pPr>
            <w:bookmarkStart w:id="0" w:name="_Hlk42000042"/>
            <w:r w:rsidRPr="00D42FDC">
              <w:rPr>
                <w:rFonts w:eastAsiaTheme="minorHAnsi"/>
                <w:b/>
                <w:bCs/>
                <w:color w:val="000000"/>
                <w:szCs w:val="22"/>
                <w:lang w:eastAsia="en-US"/>
              </w:rPr>
              <w:t xml:space="preserve">Genomförande av EU-direktiv på avfallsområdet </w:t>
            </w:r>
            <w:bookmarkEnd w:id="0"/>
            <w:r w:rsidRPr="00547C25">
              <w:rPr>
                <w:rFonts w:eastAsiaTheme="minorHAnsi"/>
                <w:b/>
                <w:bCs/>
                <w:color w:val="000000"/>
                <w:szCs w:val="22"/>
                <w:lang w:eastAsia="en-US"/>
              </w:rPr>
              <w:t>(MJU20)</w:t>
            </w:r>
            <w:r w:rsidR="00AE455E">
              <w:rPr>
                <w:rFonts w:eastAsiaTheme="minorHAnsi"/>
                <w:b/>
                <w:bCs/>
                <w:color w:val="000000"/>
                <w:sz w:val="22"/>
                <w:szCs w:val="22"/>
                <w:lang w:eastAsia="en-US"/>
              </w:rPr>
              <w:br/>
            </w:r>
            <w:r>
              <w:rPr>
                <w:rFonts w:eastAsiaTheme="minorHAnsi"/>
                <w:bCs/>
                <w:color w:val="000000"/>
                <w:sz w:val="22"/>
                <w:szCs w:val="22"/>
                <w:lang w:eastAsia="en-US"/>
              </w:rPr>
              <w:br/>
            </w:r>
            <w:r>
              <w:rPr>
                <w:bCs/>
                <w:color w:val="000000"/>
                <w:sz w:val="22"/>
                <w:szCs w:val="22"/>
              </w:rPr>
              <w:t xml:space="preserve">Utskottet fortsatte </w:t>
            </w:r>
            <w:r w:rsidRPr="00F8528B">
              <w:rPr>
                <w:bCs/>
                <w:color w:val="000000"/>
                <w:sz w:val="22"/>
                <w:szCs w:val="22"/>
              </w:rPr>
              <w:t xml:space="preserve">behandlingen av </w:t>
            </w:r>
            <w:r w:rsidRPr="00F8528B">
              <w:rPr>
                <w:snapToGrid w:val="0"/>
                <w:sz w:val="22"/>
                <w:szCs w:val="22"/>
              </w:rPr>
              <w:t>proposition</w:t>
            </w:r>
            <w:r>
              <w:rPr>
                <w:snapToGrid w:val="0"/>
                <w:sz w:val="22"/>
                <w:szCs w:val="22"/>
              </w:rPr>
              <w:t xml:space="preserve"> 2019/20:156 och </w:t>
            </w:r>
            <w:r>
              <w:rPr>
                <w:bCs/>
                <w:color w:val="000000"/>
                <w:sz w:val="22"/>
                <w:szCs w:val="22"/>
              </w:rPr>
              <w:t xml:space="preserve">motioner. </w:t>
            </w:r>
          </w:p>
          <w:p w:rsidR="00FB0FCF" w:rsidRDefault="00FB0FCF" w:rsidP="00FB0FCF">
            <w:pPr>
              <w:rPr>
                <w:snapToGrid w:val="0"/>
                <w:sz w:val="22"/>
                <w:szCs w:val="22"/>
              </w:rPr>
            </w:pPr>
          </w:p>
          <w:p w:rsidR="00B4767E" w:rsidRDefault="00FB0FCF" w:rsidP="00C42A5D">
            <w:pPr>
              <w:rPr>
                <w:snapToGrid w:val="0"/>
                <w:sz w:val="22"/>
                <w:szCs w:val="22"/>
              </w:rPr>
            </w:pPr>
            <w:r>
              <w:rPr>
                <w:snapToGrid w:val="0"/>
                <w:sz w:val="22"/>
                <w:szCs w:val="22"/>
              </w:rPr>
              <w:t>Utskottet justerade betänkande 2019/</w:t>
            </w:r>
            <w:proofErr w:type="gramStart"/>
            <w:r>
              <w:rPr>
                <w:snapToGrid w:val="0"/>
                <w:sz w:val="22"/>
                <w:szCs w:val="22"/>
              </w:rPr>
              <w:t>20:MJU</w:t>
            </w:r>
            <w:proofErr w:type="gramEnd"/>
            <w:r>
              <w:rPr>
                <w:snapToGrid w:val="0"/>
                <w:sz w:val="22"/>
                <w:szCs w:val="22"/>
              </w:rPr>
              <w:t>20.</w:t>
            </w:r>
          </w:p>
          <w:p w:rsidR="00B4767E" w:rsidRDefault="00B4767E" w:rsidP="00C42A5D">
            <w:pPr>
              <w:rPr>
                <w:snapToGrid w:val="0"/>
                <w:sz w:val="22"/>
                <w:szCs w:val="22"/>
              </w:rPr>
            </w:pPr>
          </w:p>
          <w:p w:rsidR="000469B4" w:rsidRDefault="00B4767E" w:rsidP="00C42A5D">
            <w:pPr>
              <w:rPr>
                <w:b/>
                <w:bCs/>
                <w:color w:val="000000"/>
                <w:sz w:val="22"/>
                <w:szCs w:val="22"/>
              </w:rPr>
            </w:pPr>
            <w:r w:rsidRPr="003329C0">
              <w:t>M-</w:t>
            </w:r>
            <w:r w:rsidR="00505644">
              <w:t>,</w:t>
            </w:r>
            <w:r w:rsidRPr="003329C0">
              <w:t xml:space="preserve"> </w:t>
            </w:r>
            <w:r w:rsidR="003329C0">
              <w:t xml:space="preserve">SD-, </w:t>
            </w:r>
            <w:r w:rsidRPr="003329C0">
              <w:t>och KD-</w:t>
            </w:r>
            <w:r w:rsidRPr="003329C0">
              <w:rPr>
                <w:bCs/>
                <w:sz w:val="22"/>
                <w:szCs w:val="22"/>
              </w:rPr>
              <w:t>ledamöterna anmälde reservationer.</w:t>
            </w:r>
            <w:r w:rsidR="006418C8" w:rsidRPr="003329C0">
              <w:rPr>
                <w:snapToGrid w:val="0"/>
                <w:sz w:val="22"/>
                <w:szCs w:val="22"/>
              </w:rPr>
              <w:br/>
            </w:r>
            <w:r w:rsidR="00C42A5D">
              <w:rPr>
                <w:b/>
                <w:bCs/>
                <w:color w:val="000000"/>
                <w:sz w:val="22"/>
                <w:szCs w:val="22"/>
              </w:rPr>
              <w:t xml:space="preserve"> </w:t>
            </w:r>
          </w:p>
        </w:tc>
      </w:tr>
      <w:tr w:rsidR="00644E6A" w:rsidRPr="00B40F4D" w:rsidTr="00DE1018">
        <w:tc>
          <w:tcPr>
            <w:tcW w:w="567" w:type="dxa"/>
          </w:tcPr>
          <w:p w:rsidR="00644E6A" w:rsidRDefault="00644E6A">
            <w:pPr>
              <w:tabs>
                <w:tab w:val="left" w:pos="1701"/>
              </w:tabs>
              <w:rPr>
                <w:b/>
                <w:snapToGrid w:val="0"/>
                <w:sz w:val="22"/>
                <w:szCs w:val="22"/>
              </w:rPr>
            </w:pPr>
            <w:r>
              <w:rPr>
                <w:b/>
                <w:snapToGrid w:val="0"/>
                <w:sz w:val="22"/>
                <w:szCs w:val="22"/>
              </w:rPr>
              <w:t>§ 4</w:t>
            </w:r>
          </w:p>
        </w:tc>
        <w:tc>
          <w:tcPr>
            <w:tcW w:w="6592" w:type="dxa"/>
          </w:tcPr>
          <w:p w:rsidR="009F6442" w:rsidRPr="00EF008C" w:rsidRDefault="00FB0FCF" w:rsidP="009F6442">
            <w:pPr>
              <w:rPr>
                <w:iCs/>
                <w:sz w:val="22"/>
                <w:szCs w:val="22"/>
              </w:rPr>
            </w:pPr>
            <w:r w:rsidRPr="00547C25">
              <w:rPr>
                <w:rFonts w:eastAsiaTheme="minorHAnsi"/>
                <w:b/>
                <w:bCs/>
                <w:color w:val="000000"/>
                <w:szCs w:val="22"/>
                <w:lang w:eastAsia="en-US"/>
              </w:rPr>
              <w:t>Förslag om utskottsinitiativ om skyddsjakt på varg</w:t>
            </w:r>
            <w:r w:rsidRPr="00547C25">
              <w:rPr>
                <w:rFonts w:eastAsiaTheme="minorHAnsi"/>
                <w:color w:val="000000"/>
                <w:szCs w:val="22"/>
                <w:lang w:eastAsia="en-US"/>
              </w:rPr>
              <w:t xml:space="preserve"> </w:t>
            </w:r>
            <w:r w:rsidRPr="00547C25">
              <w:rPr>
                <w:rFonts w:eastAsiaTheme="minorHAnsi"/>
                <w:b/>
                <w:bCs/>
                <w:color w:val="000000"/>
                <w:szCs w:val="22"/>
                <w:lang w:eastAsia="en-US"/>
              </w:rPr>
              <w:t>(C)</w:t>
            </w:r>
            <w:r w:rsidR="009F6442" w:rsidRPr="009F6442">
              <w:rPr>
                <w:bCs/>
                <w:color w:val="000000"/>
                <w:sz w:val="22"/>
                <w:szCs w:val="22"/>
              </w:rPr>
              <w:br/>
            </w:r>
            <w:r w:rsidR="009F6442">
              <w:rPr>
                <w:bCs/>
                <w:color w:val="000000"/>
                <w:sz w:val="22"/>
                <w:szCs w:val="22"/>
              </w:rPr>
              <w:br/>
            </w:r>
            <w:r w:rsidR="009F6442" w:rsidRPr="00EF008C">
              <w:rPr>
                <w:iCs/>
                <w:sz w:val="22"/>
                <w:szCs w:val="22"/>
              </w:rPr>
              <w:t xml:space="preserve">Utskottet fortsatte att bereda </w:t>
            </w:r>
            <w:r w:rsidR="00C93FE5">
              <w:rPr>
                <w:iCs/>
                <w:sz w:val="22"/>
                <w:szCs w:val="22"/>
              </w:rPr>
              <w:t xml:space="preserve">Centerpartiets förslag </w:t>
            </w:r>
            <w:r w:rsidR="009F6442" w:rsidRPr="00EF008C">
              <w:rPr>
                <w:iCs/>
                <w:sz w:val="22"/>
                <w:szCs w:val="22"/>
              </w:rPr>
              <w:t>om ett utskottsinitiativ</w:t>
            </w:r>
            <w:r w:rsidR="00C93FE5">
              <w:rPr>
                <w:iCs/>
                <w:sz w:val="22"/>
                <w:szCs w:val="22"/>
              </w:rPr>
              <w:t xml:space="preserve"> om skyddsjakt på varg.</w:t>
            </w:r>
            <w:r w:rsidR="009F6442">
              <w:rPr>
                <w:iCs/>
                <w:sz w:val="22"/>
                <w:szCs w:val="22"/>
              </w:rPr>
              <w:br/>
            </w:r>
            <w:r w:rsidR="009F6442">
              <w:rPr>
                <w:iCs/>
                <w:sz w:val="22"/>
                <w:szCs w:val="22"/>
              </w:rPr>
              <w:br/>
            </w:r>
            <w:r w:rsidR="009F6442" w:rsidRPr="009F6442">
              <w:rPr>
                <w:bCs/>
                <w:color w:val="000000"/>
                <w:sz w:val="22"/>
                <w:szCs w:val="22"/>
              </w:rPr>
              <w:t>Utskottet beslutade att</w:t>
            </w:r>
            <w:r w:rsidR="009F6442">
              <w:rPr>
                <w:b/>
                <w:bCs/>
                <w:color w:val="000000"/>
                <w:sz w:val="22"/>
                <w:szCs w:val="22"/>
              </w:rPr>
              <w:t xml:space="preserve"> </w:t>
            </w:r>
            <w:r w:rsidR="009F6442" w:rsidRPr="009F6442">
              <w:rPr>
                <w:bCs/>
                <w:color w:val="000000"/>
                <w:sz w:val="22"/>
                <w:szCs w:val="22"/>
              </w:rPr>
              <w:t>inleda beredning</w:t>
            </w:r>
            <w:r w:rsidR="009F6442">
              <w:rPr>
                <w:bCs/>
                <w:color w:val="000000"/>
                <w:sz w:val="22"/>
                <w:szCs w:val="22"/>
              </w:rPr>
              <w:t>en av utskottsinitiativet som ett ärende.</w:t>
            </w:r>
          </w:p>
          <w:p w:rsidR="009F6442" w:rsidRPr="00EF008C" w:rsidRDefault="009F6442" w:rsidP="009F6442">
            <w:pPr>
              <w:rPr>
                <w:iCs/>
                <w:sz w:val="22"/>
                <w:szCs w:val="22"/>
              </w:rPr>
            </w:pPr>
          </w:p>
          <w:p w:rsidR="009F6442" w:rsidRPr="00102DAD" w:rsidRDefault="009F6442" w:rsidP="009F6442">
            <w:pPr>
              <w:rPr>
                <w:iCs/>
                <w:color w:val="FF0000"/>
                <w:sz w:val="22"/>
                <w:szCs w:val="22"/>
              </w:rPr>
            </w:pPr>
            <w:r w:rsidRPr="00EF008C">
              <w:rPr>
                <w:iCs/>
                <w:sz w:val="22"/>
                <w:szCs w:val="22"/>
              </w:rPr>
              <w:t>Socialdemokraterna</w:t>
            </w:r>
            <w:r>
              <w:rPr>
                <w:iCs/>
                <w:sz w:val="22"/>
                <w:szCs w:val="22"/>
              </w:rPr>
              <w:t>,</w:t>
            </w:r>
            <w:r w:rsidRPr="00EF008C">
              <w:rPr>
                <w:iCs/>
                <w:sz w:val="22"/>
                <w:szCs w:val="22"/>
              </w:rPr>
              <w:t xml:space="preserve"> Liberalerna</w:t>
            </w:r>
            <w:r>
              <w:rPr>
                <w:iCs/>
                <w:sz w:val="22"/>
                <w:szCs w:val="22"/>
              </w:rPr>
              <w:t xml:space="preserve"> och Miljöpartiet </w:t>
            </w:r>
            <w:r w:rsidRPr="00EF008C">
              <w:rPr>
                <w:iCs/>
                <w:sz w:val="22"/>
                <w:szCs w:val="22"/>
              </w:rPr>
              <w:t>begärde i enlighet med 10 kap. 9 § riksdagsordningen att utskottet ska inhämta upplysningar i ärendet från</w:t>
            </w:r>
            <w:r w:rsidR="00C93FE5">
              <w:rPr>
                <w:iCs/>
                <w:sz w:val="22"/>
                <w:szCs w:val="22"/>
              </w:rPr>
              <w:t xml:space="preserve"> </w:t>
            </w:r>
            <w:r w:rsidR="002B71C8">
              <w:rPr>
                <w:iCs/>
                <w:sz w:val="22"/>
                <w:szCs w:val="22"/>
              </w:rPr>
              <w:t xml:space="preserve">företrädare </w:t>
            </w:r>
            <w:r w:rsidR="002B71C8" w:rsidRPr="003329C0">
              <w:rPr>
                <w:iCs/>
                <w:sz w:val="22"/>
                <w:szCs w:val="22"/>
              </w:rPr>
              <w:t xml:space="preserve">för </w:t>
            </w:r>
            <w:r w:rsidR="00C93FE5" w:rsidRPr="003329C0">
              <w:rPr>
                <w:iCs/>
                <w:sz w:val="22"/>
                <w:szCs w:val="22"/>
              </w:rPr>
              <w:t xml:space="preserve">Näringsdepartementet, Miljödepartementet, </w:t>
            </w:r>
            <w:r w:rsidR="002B71C8" w:rsidRPr="003329C0">
              <w:rPr>
                <w:iCs/>
                <w:sz w:val="22"/>
                <w:szCs w:val="22"/>
              </w:rPr>
              <w:t>Justitiedepartementet, länsstyrelserna m.fl. i enlighet med vad som anförs i bilaga 2.</w:t>
            </w:r>
          </w:p>
          <w:p w:rsidR="009F6442" w:rsidRPr="00EF008C" w:rsidRDefault="009F6442" w:rsidP="009F6442">
            <w:pPr>
              <w:rPr>
                <w:sz w:val="22"/>
                <w:szCs w:val="22"/>
              </w:rPr>
            </w:pPr>
          </w:p>
          <w:p w:rsidR="00644E6A" w:rsidRDefault="009F6442" w:rsidP="00644E6A">
            <w:pPr>
              <w:tabs>
                <w:tab w:val="left" w:pos="1701"/>
              </w:tabs>
              <w:rPr>
                <w:bCs/>
                <w:color w:val="000000"/>
                <w:sz w:val="22"/>
                <w:szCs w:val="22"/>
              </w:rPr>
            </w:pPr>
            <w:r>
              <w:rPr>
                <w:sz w:val="22"/>
                <w:szCs w:val="22"/>
              </w:rPr>
              <w:t>Ärendet bordlades.</w:t>
            </w:r>
          </w:p>
          <w:p w:rsidR="00644E6A" w:rsidRPr="00644E6A" w:rsidRDefault="00644E6A" w:rsidP="00644E6A">
            <w:pPr>
              <w:tabs>
                <w:tab w:val="left" w:pos="1701"/>
              </w:tabs>
              <w:rPr>
                <w:rFonts w:eastAsiaTheme="minorHAnsi"/>
                <w:bCs/>
                <w:color w:val="000000"/>
                <w:sz w:val="22"/>
                <w:szCs w:val="22"/>
                <w:lang w:eastAsia="en-US"/>
              </w:rPr>
            </w:pPr>
          </w:p>
        </w:tc>
      </w:tr>
      <w:tr w:rsidR="001077E5" w:rsidRPr="00B40F4D" w:rsidTr="00DE1018">
        <w:tc>
          <w:tcPr>
            <w:tcW w:w="567" w:type="dxa"/>
          </w:tcPr>
          <w:p w:rsidR="001077E5" w:rsidRPr="00B40F4D" w:rsidRDefault="001077E5" w:rsidP="001077E5">
            <w:pPr>
              <w:tabs>
                <w:tab w:val="left" w:pos="1701"/>
              </w:tabs>
              <w:rPr>
                <w:b/>
                <w:snapToGrid w:val="0"/>
                <w:sz w:val="22"/>
                <w:szCs w:val="22"/>
              </w:rPr>
            </w:pPr>
            <w:r w:rsidRPr="00B40F4D">
              <w:rPr>
                <w:b/>
                <w:snapToGrid w:val="0"/>
                <w:sz w:val="22"/>
                <w:szCs w:val="22"/>
              </w:rPr>
              <w:t xml:space="preserve">§ </w:t>
            </w:r>
            <w:r w:rsidR="00957C5A">
              <w:rPr>
                <w:b/>
                <w:snapToGrid w:val="0"/>
                <w:sz w:val="22"/>
                <w:szCs w:val="22"/>
              </w:rPr>
              <w:t>5</w:t>
            </w:r>
          </w:p>
        </w:tc>
        <w:tc>
          <w:tcPr>
            <w:tcW w:w="6592" w:type="dxa"/>
          </w:tcPr>
          <w:p w:rsidR="001077E5" w:rsidRPr="00B40F4D" w:rsidRDefault="001077E5" w:rsidP="001077E5">
            <w:pPr>
              <w:rPr>
                <w:rFonts w:eastAsiaTheme="minorHAnsi"/>
                <w:bCs/>
                <w:color w:val="000000"/>
                <w:sz w:val="22"/>
                <w:szCs w:val="22"/>
                <w:lang w:eastAsia="en-US"/>
              </w:rPr>
            </w:pPr>
            <w:r w:rsidRPr="00B40F4D">
              <w:rPr>
                <w:b/>
                <w:bCs/>
                <w:color w:val="000000"/>
                <w:sz w:val="22"/>
                <w:szCs w:val="22"/>
              </w:rPr>
              <w:t>Nästa sammanträde</w:t>
            </w:r>
            <w:r>
              <w:rPr>
                <w:b/>
                <w:bCs/>
                <w:color w:val="000000"/>
                <w:sz w:val="22"/>
                <w:szCs w:val="22"/>
              </w:rPr>
              <w:br/>
            </w:r>
          </w:p>
          <w:p w:rsidR="001077E5" w:rsidRPr="00B40F4D" w:rsidRDefault="001077E5" w:rsidP="001077E5">
            <w:pPr>
              <w:rPr>
                <w:snapToGrid w:val="0"/>
                <w:sz w:val="22"/>
                <w:szCs w:val="22"/>
              </w:rPr>
            </w:pPr>
            <w:r w:rsidRPr="00B40F4D">
              <w:rPr>
                <w:snapToGrid w:val="0"/>
                <w:sz w:val="22"/>
                <w:szCs w:val="22"/>
              </w:rPr>
              <w:t xml:space="preserve">Nästa sammanträde äger rum </w:t>
            </w:r>
            <w:r w:rsidR="00253E9A">
              <w:rPr>
                <w:snapToGrid w:val="0"/>
                <w:sz w:val="22"/>
                <w:szCs w:val="22"/>
              </w:rPr>
              <w:t>t</w:t>
            </w:r>
            <w:r w:rsidR="00644E6A">
              <w:rPr>
                <w:snapToGrid w:val="0"/>
                <w:sz w:val="22"/>
                <w:szCs w:val="22"/>
              </w:rPr>
              <w:t xml:space="preserve">isdagen den </w:t>
            </w:r>
            <w:r w:rsidR="00FC45C3">
              <w:rPr>
                <w:snapToGrid w:val="0"/>
                <w:sz w:val="22"/>
                <w:szCs w:val="22"/>
              </w:rPr>
              <w:t>9 juni 2020.</w:t>
            </w:r>
          </w:p>
          <w:p w:rsidR="001077E5" w:rsidRDefault="001077E5" w:rsidP="001077E5">
            <w:pPr>
              <w:rPr>
                <w:rFonts w:eastAsiaTheme="minorHAnsi"/>
                <w:bCs/>
                <w:color w:val="000000"/>
                <w:sz w:val="22"/>
                <w:szCs w:val="22"/>
                <w:lang w:eastAsia="en-US"/>
              </w:rPr>
            </w:pPr>
          </w:p>
          <w:p w:rsidR="0069380A" w:rsidRPr="00B40F4D" w:rsidRDefault="0069380A" w:rsidP="001077E5">
            <w:pPr>
              <w:rPr>
                <w:rFonts w:eastAsiaTheme="minorHAnsi"/>
                <w:bCs/>
                <w:color w:val="000000"/>
                <w:sz w:val="22"/>
                <w:szCs w:val="22"/>
                <w:lang w:eastAsia="en-US"/>
              </w:rPr>
            </w:pPr>
          </w:p>
        </w:tc>
      </w:tr>
      <w:tr w:rsidR="001077E5" w:rsidRPr="00B40F4D" w:rsidTr="00DE1018">
        <w:tc>
          <w:tcPr>
            <w:tcW w:w="7156" w:type="dxa"/>
            <w:gridSpan w:val="2"/>
          </w:tcPr>
          <w:p w:rsidR="001077E5" w:rsidRPr="00B40F4D" w:rsidRDefault="001077E5" w:rsidP="001077E5">
            <w:pPr>
              <w:tabs>
                <w:tab w:val="left" w:pos="1701"/>
              </w:tabs>
              <w:rPr>
                <w:sz w:val="22"/>
                <w:szCs w:val="22"/>
              </w:rPr>
            </w:pPr>
          </w:p>
          <w:p w:rsidR="001077E5" w:rsidRPr="00B40F4D" w:rsidRDefault="001077E5" w:rsidP="001077E5">
            <w:pPr>
              <w:tabs>
                <w:tab w:val="left" w:pos="1701"/>
              </w:tabs>
              <w:rPr>
                <w:sz w:val="22"/>
                <w:szCs w:val="22"/>
              </w:rPr>
            </w:pPr>
            <w:r w:rsidRPr="00B40F4D">
              <w:rPr>
                <w:sz w:val="22"/>
                <w:szCs w:val="22"/>
              </w:rPr>
              <w:t>Vid protokollet</w:t>
            </w:r>
          </w:p>
          <w:p w:rsidR="00644E6A" w:rsidRDefault="00644E6A" w:rsidP="001077E5">
            <w:pPr>
              <w:tabs>
                <w:tab w:val="left" w:pos="1701"/>
              </w:tabs>
              <w:rPr>
                <w:sz w:val="22"/>
                <w:szCs w:val="22"/>
              </w:rPr>
            </w:pPr>
          </w:p>
          <w:p w:rsidR="00253E9A" w:rsidRPr="00B40F4D" w:rsidRDefault="00253E9A" w:rsidP="001077E5">
            <w:pPr>
              <w:tabs>
                <w:tab w:val="left" w:pos="1701"/>
              </w:tabs>
              <w:rPr>
                <w:sz w:val="22"/>
                <w:szCs w:val="22"/>
              </w:rPr>
            </w:pPr>
          </w:p>
          <w:p w:rsidR="001077E5" w:rsidRPr="00B40F4D" w:rsidRDefault="001077E5" w:rsidP="001077E5">
            <w:pPr>
              <w:tabs>
                <w:tab w:val="left" w:pos="1701"/>
              </w:tabs>
              <w:rPr>
                <w:sz w:val="22"/>
                <w:szCs w:val="22"/>
              </w:rPr>
            </w:pPr>
            <w:r w:rsidRPr="00B40F4D">
              <w:rPr>
                <w:sz w:val="22"/>
                <w:szCs w:val="22"/>
              </w:rPr>
              <w:t xml:space="preserve">Justeras den </w:t>
            </w:r>
            <w:r w:rsidR="00C93FE5">
              <w:rPr>
                <w:sz w:val="22"/>
                <w:szCs w:val="22"/>
              </w:rPr>
              <w:t>9</w:t>
            </w:r>
            <w:r w:rsidR="00644E6A">
              <w:rPr>
                <w:sz w:val="22"/>
                <w:szCs w:val="22"/>
              </w:rPr>
              <w:t xml:space="preserve"> </w:t>
            </w:r>
            <w:r w:rsidR="0054166D">
              <w:rPr>
                <w:sz w:val="22"/>
                <w:szCs w:val="22"/>
              </w:rPr>
              <w:t>juni</w:t>
            </w:r>
            <w:r>
              <w:rPr>
                <w:sz w:val="22"/>
                <w:szCs w:val="22"/>
              </w:rPr>
              <w:t xml:space="preserve"> 2020</w:t>
            </w:r>
          </w:p>
          <w:p w:rsidR="001077E5" w:rsidRPr="00B40F4D" w:rsidRDefault="001077E5" w:rsidP="001077E5">
            <w:pPr>
              <w:tabs>
                <w:tab w:val="left" w:pos="1701"/>
              </w:tabs>
              <w:rPr>
                <w:sz w:val="22"/>
                <w:szCs w:val="22"/>
              </w:rPr>
            </w:pPr>
          </w:p>
          <w:p w:rsidR="003868B1" w:rsidRDefault="003868B1" w:rsidP="001077E5">
            <w:pPr>
              <w:tabs>
                <w:tab w:val="left" w:pos="1701"/>
              </w:tabs>
              <w:rPr>
                <w:b/>
                <w:sz w:val="22"/>
                <w:szCs w:val="22"/>
              </w:rPr>
            </w:pPr>
          </w:p>
          <w:p w:rsidR="001077E5" w:rsidRPr="003868B1" w:rsidRDefault="003868B1" w:rsidP="001077E5">
            <w:pPr>
              <w:tabs>
                <w:tab w:val="left" w:pos="1701"/>
              </w:tabs>
              <w:rPr>
                <w:sz w:val="22"/>
                <w:szCs w:val="22"/>
              </w:rPr>
            </w:pPr>
            <w:r w:rsidRPr="003868B1">
              <w:rPr>
                <w:sz w:val="22"/>
                <w:szCs w:val="22"/>
              </w:rPr>
              <w:t>Ulrika Heie</w:t>
            </w:r>
            <w:r w:rsidR="00411D47" w:rsidRPr="003868B1">
              <w:rPr>
                <w:sz w:val="22"/>
                <w:szCs w:val="22"/>
              </w:rPr>
              <w:br/>
            </w:r>
          </w:p>
        </w:tc>
      </w:tr>
    </w:tbl>
    <w:p w:rsidR="00C93FE5" w:rsidRDefault="00C93FE5">
      <w:pPr>
        <w:tabs>
          <w:tab w:val="left" w:pos="1701"/>
        </w:tabs>
        <w:rPr>
          <w:sz w:val="22"/>
          <w:szCs w:val="22"/>
        </w:rPr>
      </w:pPr>
      <w:r>
        <w:rPr>
          <w:sz w:val="22"/>
          <w:szCs w:val="22"/>
        </w:rPr>
        <w:br/>
      </w:r>
    </w:p>
    <w:p w:rsidR="00C93FE5" w:rsidRDefault="00C93FE5">
      <w:pPr>
        <w:widowControl/>
        <w:rPr>
          <w:sz w:val="22"/>
          <w:szCs w:val="22"/>
        </w:rPr>
      </w:pPr>
      <w:r>
        <w:rPr>
          <w:sz w:val="22"/>
          <w:szCs w:val="22"/>
        </w:rPr>
        <w:br w:type="page"/>
      </w:r>
      <w:bookmarkStart w:id="1" w:name="_GoBack"/>
      <w:bookmarkEnd w:id="1"/>
    </w:p>
    <w:p w:rsidR="00177FF8" w:rsidRPr="00B40F4D" w:rsidRDefault="00177FF8">
      <w:pPr>
        <w:tabs>
          <w:tab w:val="left" w:pos="1701"/>
        </w:tabs>
        <w:rPr>
          <w:sz w:val="22"/>
          <w:szCs w:val="22"/>
        </w:r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B40F4D" w:rsidTr="005A0266">
        <w:trPr>
          <w:gridAfter w:val="1"/>
          <w:wAfter w:w="142" w:type="dxa"/>
        </w:trPr>
        <w:tc>
          <w:tcPr>
            <w:tcW w:w="3969" w:type="dxa"/>
            <w:tcBorders>
              <w:top w:val="nil"/>
              <w:left w:val="nil"/>
              <w:bottom w:val="nil"/>
              <w:right w:val="nil"/>
            </w:tcBorders>
          </w:tcPr>
          <w:p w:rsidR="009823FA" w:rsidRPr="00B40F4D" w:rsidRDefault="009823FA" w:rsidP="005A0266">
            <w:pPr>
              <w:tabs>
                <w:tab w:val="left" w:pos="1701"/>
              </w:tabs>
              <w:rPr>
                <w:sz w:val="22"/>
                <w:szCs w:val="22"/>
              </w:rPr>
            </w:pPr>
            <w:bookmarkStart w:id="2" w:name="_Hlk40445825"/>
            <w:r w:rsidRPr="00B40F4D">
              <w:rPr>
                <w:sz w:val="22"/>
                <w:szCs w:val="22"/>
              </w:rPr>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FÖRTECKNING</w:t>
            </w:r>
            <w:r w:rsidR="00647AA5">
              <w:rPr>
                <w:b/>
                <w:sz w:val="22"/>
                <w:szCs w:val="22"/>
              </w:rPr>
              <w:t xml:space="preserve"> ÖVER LEDAMÖTER</w:t>
            </w:r>
          </w:p>
        </w:tc>
        <w:tc>
          <w:tcPr>
            <w:tcW w:w="1843" w:type="dxa"/>
            <w:gridSpan w:val="5"/>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201</w:t>
            </w:r>
            <w:r w:rsidR="000E777E" w:rsidRPr="00B40F4D">
              <w:rPr>
                <w:sz w:val="22"/>
                <w:szCs w:val="22"/>
              </w:rPr>
              <w:t>9</w:t>
            </w:r>
            <w:r w:rsidRPr="00B40F4D">
              <w:rPr>
                <w:sz w:val="22"/>
                <w:szCs w:val="22"/>
              </w:rPr>
              <w:t>/</w:t>
            </w:r>
            <w:r w:rsidR="000E777E" w:rsidRPr="00B40F4D">
              <w:rPr>
                <w:sz w:val="22"/>
                <w:szCs w:val="22"/>
              </w:rPr>
              <w:t>20</w:t>
            </w:r>
            <w:r w:rsidRPr="00B40F4D">
              <w:rPr>
                <w:sz w:val="22"/>
                <w:szCs w:val="22"/>
              </w:rPr>
              <w:t>:</w:t>
            </w:r>
            <w:r w:rsidR="00644E6A">
              <w:rPr>
                <w:sz w:val="22"/>
                <w:szCs w:val="22"/>
              </w:rPr>
              <w:t>4</w:t>
            </w:r>
            <w:r w:rsidR="00C93FE5">
              <w:rPr>
                <w:sz w:val="22"/>
                <w:szCs w:val="22"/>
              </w:rPr>
              <w:t>4</w:t>
            </w:r>
          </w:p>
        </w:tc>
      </w:tr>
      <w:tr w:rsidR="009823FA"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proofErr w:type="gramStart"/>
            <w:r w:rsidR="00874803">
              <w:rPr>
                <w:sz w:val="22"/>
                <w:szCs w:val="22"/>
              </w:rPr>
              <w:t>1</w:t>
            </w:r>
            <w:r w:rsidR="00957C5A">
              <w:rPr>
                <w:sz w:val="22"/>
                <w:szCs w:val="22"/>
              </w:rPr>
              <w:t>-</w:t>
            </w:r>
            <w:r w:rsidR="00C02DA9">
              <w:rPr>
                <w:sz w:val="22"/>
                <w:szCs w:val="22"/>
              </w:rPr>
              <w:t>5</w:t>
            </w:r>
            <w:proofErr w:type="gramEnd"/>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70A5C" w:rsidRPr="002B71C8" w:rsidRDefault="00B40F4D" w:rsidP="00B40F4D">
            <w:pPr>
              <w:spacing w:line="256" w:lineRule="auto"/>
              <w:rPr>
                <w:color w:val="000000"/>
                <w:sz w:val="22"/>
                <w:szCs w:val="22"/>
              </w:rPr>
            </w:pPr>
            <w:bookmarkStart w:id="3" w:name="_Hlk40445856"/>
            <w:r w:rsidRPr="00B40F4D">
              <w:rPr>
                <w:sz w:val="22"/>
                <w:szCs w:val="22"/>
                <w:lang w:eastAsia="en-US"/>
              </w:rPr>
              <w:t>Kristina Yngwe (C),</w:t>
            </w:r>
            <w:r w:rsidRPr="002B71C8">
              <w:rPr>
                <w:color w:val="000000"/>
                <w:sz w:val="22"/>
                <w:szCs w:val="22"/>
              </w:rPr>
              <w:t xml:space="preserve"> ordf.</w:t>
            </w:r>
            <w:r w:rsidR="00070A5C" w:rsidRPr="002B71C8">
              <w:rPr>
                <w:color w:val="000000"/>
                <w:sz w:val="22"/>
                <w:szCs w:val="22"/>
              </w:rPr>
              <w:t xml:space="preserve">, </w:t>
            </w:r>
            <w:r w:rsidR="00070A5C">
              <w:rPr>
                <w:sz w:val="18"/>
                <w:szCs w:val="22"/>
                <w:lang w:eastAsia="en-US"/>
              </w:rPr>
              <w:t>tjl. t.o.m. 2020-11-29</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017D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B71C8"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24B9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214162" w:rsidP="00B40F4D">
            <w:pPr>
              <w:spacing w:line="256" w:lineRule="auto"/>
              <w:rPr>
                <w:sz w:val="22"/>
                <w:szCs w:val="22"/>
                <w:lang w:eastAsia="en-US"/>
              </w:rPr>
            </w:pPr>
            <w:r>
              <w:rPr>
                <w:sz w:val="22"/>
                <w:szCs w:val="22"/>
                <w:lang w:eastAsia="en-US"/>
              </w:rPr>
              <w:t>Nina Lundström</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r w:rsidR="00070A5C">
              <w:rPr>
                <w:sz w:val="22"/>
                <w:szCs w:val="22"/>
                <w:lang w:eastAsia="en-US"/>
              </w:rPr>
              <w:t xml:space="preserve">, vik. ordf. </w:t>
            </w:r>
            <w:r w:rsidR="00070A5C" w:rsidRPr="00070A5C">
              <w:rPr>
                <w:sz w:val="18"/>
                <w:szCs w:val="22"/>
                <w:lang w:eastAsia="en-US"/>
              </w:rPr>
              <w:t>t.o.m</w:t>
            </w:r>
            <w:r w:rsidR="00311886">
              <w:rPr>
                <w:sz w:val="18"/>
                <w:szCs w:val="22"/>
                <w:lang w:eastAsia="en-US"/>
              </w:rPr>
              <w:t>.</w:t>
            </w:r>
            <w:r w:rsidR="00070A5C" w:rsidRPr="00070A5C">
              <w:rPr>
                <w:sz w:val="18"/>
                <w:szCs w:val="22"/>
                <w:lang w:eastAsia="en-US"/>
              </w:rPr>
              <w:t xml:space="preserve"> 2020-11-29</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57C5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Pr="00C246C8" w:rsidRDefault="00783165" w:rsidP="00B40F4D">
            <w:pPr>
              <w:tabs>
                <w:tab w:val="left" w:pos="2268"/>
                <w:tab w:val="left" w:pos="2977"/>
                <w:tab w:val="left" w:pos="4536"/>
              </w:tabs>
              <w:spacing w:line="256" w:lineRule="auto"/>
              <w:rPr>
                <w:sz w:val="22"/>
                <w:szCs w:val="22"/>
              </w:rPr>
            </w:pPr>
            <w:r w:rsidRPr="00C246C8">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7AA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647AA5" w:rsidRPr="00C246C8" w:rsidRDefault="005D3DF5" w:rsidP="00B40F4D">
            <w:pPr>
              <w:tabs>
                <w:tab w:val="left" w:pos="2268"/>
                <w:tab w:val="left" w:pos="2977"/>
                <w:tab w:val="left" w:pos="4536"/>
              </w:tabs>
              <w:spacing w:line="256" w:lineRule="auto"/>
              <w:rPr>
                <w:sz w:val="22"/>
                <w:szCs w:val="22"/>
              </w:rPr>
            </w:pPr>
            <w:r w:rsidRPr="00C246C8">
              <w:rPr>
                <w:sz w:val="22"/>
                <w:szCs w:val="22"/>
              </w:rPr>
              <w:t>Stina Larsson (C)</w:t>
            </w: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7AA5" w:rsidRPr="005D3DF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647AA5" w:rsidRPr="00C246C8" w:rsidRDefault="005D3DF5" w:rsidP="00B40F4D">
            <w:pPr>
              <w:tabs>
                <w:tab w:val="left" w:pos="2268"/>
                <w:tab w:val="left" w:pos="2977"/>
                <w:tab w:val="left" w:pos="4536"/>
              </w:tabs>
              <w:spacing w:line="256" w:lineRule="auto"/>
              <w:rPr>
                <w:sz w:val="22"/>
                <w:szCs w:val="22"/>
              </w:rPr>
            </w:pPr>
            <w:r w:rsidRPr="00C246C8">
              <w:rPr>
                <w:sz w:val="22"/>
                <w:szCs w:val="22"/>
              </w:rPr>
              <w:lastRenderedPageBreak/>
              <w:t>Peter Helander (C)</w:t>
            </w: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18C8" w:rsidRPr="005D3DF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6418C8" w:rsidRPr="006418C8" w:rsidRDefault="006418C8" w:rsidP="00B40F4D">
            <w:pPr>
              <w:tabs>
                <w:tab w:val="left" w:pos="2268"/>
                <w:tab w:val="left" w:pos="2977"/>
                <w:tab w:val="left" w:pos="4536"/>
              </w:tabs>
              <w:spacing w:line="256" w:lineRule="auto"/>
              <w:rPr>
                <w:b/>
                <w:i/>
                <w:sz w:val="22"/>
                <w:szCs w:val="22"/>
              </w:rPr>
            </w:pPr>
            <w:r w:rsidRPr="006418C8">
              <w:rPr>
                <w:b/>
                <w:i/>
                <w:sz w:val="22"/>
                <w:szCs w:val="22"/>
              </w:rPr>
              <w:t>SUPPLEANTER FROM 2020-03-18</w:t>
            </w: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18C8" w:rsidRPr="005D3DF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6418C8" w:rsidRPr="006418C8" w:rsidRDefault="00F460E8" w:rsidP="00B40F4D">
            <w:pPr>
              <w:tabs>
                <w:tab w:val="left" w:pos="2268"/>
                <w:tab w:val="left" w:pos="2977"/>
                <w:tab w:val="left" w:pos="4536"/>
              </w:tabs>
              <w:spacing w:line="256" w:lineRule="auto"/>
              <w:rPr>
                <w:b/>
                <w:i/>
                <w:sz w:val="22"/>
                <w:szCs w:val="22"/>
              </w:rPr>
            </w:pPr>
            <w:r>
              <w:t>Joakim Sandell (S)</w:t>
            </w: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C93FE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460E8" w:rsidRPr="005D3DF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460E8" w:rsidRDefault="00F460E8" w:rsidP="00B40F4D">
            <w:pPr>
              <w:tabs>
                <w:tab w:val="left" w:pos="2268"/>
                <w:tab w:val="left" w:pos="2977"/>
                <w:tab w:val="left" w:pos="4536"/>
              </w:tabs>
              <w:spacing w:line="256" w:lineRule="auto"/>
            </w:pPr>
            <w:r>
              <w:t>Helene Hellmark Knutsson (S)</w:t>
            </w: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C93FE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460E8" w:rsidRPr="005D3DF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460E8" w:rsidRDefault="00F460E8" w:rsidP="00B40F4D">
            <w:pPr>
              <w:tabs>
                <w:tab w:val="left" w:pos="2268"/>
                <w:tab w:val="left" w:pos="2977"/>
                <w:tab w:val="left" w:pos="4536"/>
              </w:tabs>
              <w:spacing w:line="256" w:lineRule="auto"/>
            </w:pPr>
            <w:r>
              <w:t>Olle Thorell (S)</w:t>
            </w: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C93FE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460E8" w:rsidRPr="005D3DF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460E8" w:rsidRDefault="00F460E8" w:rsidP="00B40F4D">
            <w:pPr>
              <w:tabs>
                <w:tab w:val="left" w:pos="2268"/>
                <w:tab w:val="left" w:pos="2977"/>
                <w:tab w:val="left" w:pos="4536"/>
              </w:tabs>
              <w:spacing w:line="256" w:lineRule="auto"/>
            </w:pPr>
            <w:r>
              <w:t>Ida Karkiainen (S)</w:t>
            </w: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C93FE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18C8" w:rsidRPr="005D3DF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6418C8" w:rsidRPr="00F460E8" w:rsidRDefault="00F460E8" w:rsidP="00B40F4D">
            <w:pPr>
              <w:tabs>
                <w:tab w:val="left" w:pos="2268"/>
                <w:tab w:val="left" w:pos="2977"/>
                <w:tab w:val="left" w:pos="4536"/>
              </w:tabs>
              <w:spacing w:line="256" w:lineRule="auto"/>
              <w:rPr>
                <w:b/>
                <w:i/>
                <w:sz w:val="22"/>
                <w:szCs w:val="22"/>
                <w:highlight w:val="yellow"/>
              </w:rPr>
            </w:pPr>
            <w:r w:rsidRPr="00E24722">
              <w:t>Lotta Finstorp (M)</w:t>
            </w: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E2472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18C8" w:rsidRPr="005D3DF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6418C8" w:rsidRPr="00F460E8" w:rsidRDefault="00F460E8" w:rsidP="00B40F4D">
            <w:pPr>
              <w:tabs>
                <w:tab w:val="left" w:pos="2268"/>
                <w:tab w:val="left" w:pos="2977"/>
                <w:tab w:val="left" w:pos="4536"/>
              </w:tabs>
              <w:spacing w:line="256" w:lineRule="auto"/>
              <w:rPr>
                <w:b/>
                <w:i/>
                <w:sz w:val="22"/>
                <w:szCs w:val="22"/>
                <w:highlight w:val="yellow"/>
              </w:rPr>
            </w:pPr>
            <w:r w:rsidRPr="00E24722">
              <w:t>Karin Enström (M)</w:t>
            </w: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E2472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18C8" w:rsidRPr="005D3DF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6418C8" w:rsidRPr="006418C8" w:rsidRDefault="00F460E8" w:rsidP="00B40F4D">
            <w:pPr>
              <w:tabs>
                <w:tab w:val="left" w:pos="2268"/>
                <w:tab w:val="left" w:pos="2977"/>
                <w:tab w:val="left" w:pos="4536"/>
              </w:tabs>
              <w:spacing w:line="256" w:lineRule="auto"/>
              <w:rPr>
                <w:b/>
                <w:i/>
                <w:sz w:val="22"/>
                <w:szCs w:val="22"/>
              </w:rPr>
            </w:pPr>
            <w:r w:rsidRPr="0048020C">
              <w:t>Angelika Bengtsson</w:t>
            </w:r>
            <w:r>
              <w:t xml:space="preserve"> (SD)</w:t>
            </w: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C93FE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460E8" w:rsidRPr="005D3DF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460E8" w:rsidRPr="0048020C" w:rsidRDefault="00F460E8" w:rsidP="00B40F4D">
            <w:pPr>
              <w:tabs>
                <w:tab w:val="left" w:pos="2268"/>
                <w:tab w:val="left" w:pos="2977"/>
                <w:tab w:val="left" w:pos="4536"/>
              </w:tabs>
              <w:spacing w:line="256" w:lineRule="auto"/>
            </w:pPr>
            <w:r w:rsidRPr="0048020C">
              <w:t>Fredrik Lindahl</w:t>
            </w:r>
            <w:r>
              <w:t xml:space="preserve"> (SD)</w:t>
            </w: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C93FE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18C8" w:rsidRPr="005D3DF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6418C8" w:rsidRPr="006418C8" w:rsidRDefault="006418C8" w:rsidP="00B40F4D">
            <w:pPr>
              <w:tabs>
                <w:tab w:val="left" w:pos="2268"/>
                <w:tab w:val="left" w:pos="2977"/>
                <w:tab w:val="left" w:pos="4536"/>
              </w:tabs>
              <w:spacing w:line="256" w:lineRule="auto"/>
              <w:rPr>
                <w:b/>
                <w:i/>
                <w:sz w:val="22"/>
                <w:szCs w:val="22"/>
              </w:rPr>
            </w:pPr>
            <w:r w:rsidRPr="0048020C">
              <w:t xml:space="preserve">Ebba Hermansson </w:t>
            </w:r>
            <w:r>
              <w:t>(SD)</w:t>
            </w: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C93FE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18C8" w:rsidRPr="005D3DF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6418C8" w:rsidRPr="006418C8" w:rsidRDefault="00F460E8" w:rsidP="00B40F4D">
            <w:pPr>
              <w:tabs>
                <w:tab w:val="left" w:pos="2268"/>
                <w:tab w:val="left" w:pos="2977"/>
                <w:tab w:val="left" w:pos="4536"/>
              </w:tabs>
              <w:spacing w:line="256" w:lineRule="auto"/>
              <w:rPr>
                <w:b/>
                <w:i/>
                <w:sz w:val="22"/>
                <w:szCs w:val="22"/>
              </w:rPr>
            </w:pPr>
            <w:r w:rsidRPr="00716FB5">
              <w:rPr>
                <w:color w:val="000000"/>
              </w:rPr>
              <w:t xml:space="preserve">Camilla Brodin </w:t>
            </w:r>
            <w:r>
              <w:rPr>
                <w:color w:val="000000"/>
              </w:rPr>
              <w:t>(KD)</w:t>
            </w: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C93FE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bookmarkEnd w:id="3"/>
      <w:tr w:rsidR="00166119"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166119" w:rsidRPr="00B40F4D" w:rsidRDefault="00166119" w:rsidP="0016611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166119" w:rsidRPr="00B40F4D" w:rsidRDefault="00166119" w:rsidP="0016611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66119"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166119" w:rsidRPr="00B40F4D" w:rsidRDefault="00166119" w:rsidP="0016611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rsidR="00166119" w:rsidRPr="00B40F4D" w:rsidRDefault="00166119" w:rsidP="0016611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r w:rsidR="00166119"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166119" w:rsidRPr="00B40F4D" w:rsidRDefault="00166119" w:rsidP="0016611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5" w:type="dxa"/>
            <w:gridSpan w:val="14"/>
          </w:tcPr>
          <w:p w:rsidR="00166119" w:rsidRPr="00B40F4D" w:rsidRDefault="00166119" w:rsidP="0016611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U = </w:t>
            </w:r>
            <w:r w:rsidRPr="003D259E">
              <w:rPr>
                <w:sz w:val="22"/>
                <w:szCs w:val="22"/>
              </w:rPr>
              <w:t>ledamöter som varit uppkopplade</w:t>
            </w:r>
            <w:r>
              <w:rPr>
                <w:sz w:val="22"/>
                <w:szCs w:val="22"/>
              </w:rPr>
              <w:t xml:space="preserve"> via videolänk</w:t>
            </w:r>
          </w:p>
        </w:tc>
      </w:tr>
      <w:bookmarkEnd w:id="2"/>
    </w:tbl>
    <w:p w:rsidR="004E030E" w:rsidRPr="00B40F4D" w:rsidRDefault="004E030E">
      <w:pPr>
        <w:rPr>
          <w:sz w:val="22"/>
          <w:szCs w:val="22"/>
        </w:rPr>
      </w:pPr>
    </w:p>
    <w:p w:rsidR="00091EA6" w:rsidRPr="00B40F4D" w:rsidRDefault="00091EA6">
      <w:pPr>
        <w:rPr>
          <w:sz w:val="22"/>
          <w:szCs w:val="22"/>
        </w:rPr>
      </w:pPr>
    </w:p>
    <w:p w:rsidR="00177FF8" w:rsidRDefault="00177FF8" w:rsidP="00CC5952">
      <w:pPr>
        <w:tabs>
          <w:tab w:val="left" w:pos="426"/>
          <w:tab w:val="left" w:pos="3261"/>
          <w:tab w:val="left" w:pos="6804"/>
        </w:tabs>
        <w:rPr>
          <w:sz w:val="22"/>
          <w:szCs w:val="22"/>
        </w:rPr>
      </w:pPr>
    </w:p>
    <w:tbl>
      <w:tblPr>
        <w:tblW w:w="10080" w:type="dxa"/>
        <w:tblInd w:w="-15" w:type="dxa"/>
        <w:tblLayout w:type="fixed"/>
        <w:tblCellMar>
          <w:left w:w="70" w:type="dxa"/>
          <w:right w:w="70" w:type="dxa"/>
        </w:tblCellMar>
        <w:tblLook w:val="0000" w:firstRow="0" w:lastRow="0" w:firstColumn="0" w:lastColumn="0" w:noHBand="0" w:noVBand="0"/>
      </w:tblPr>
      <w:tblGrid>
        <w:gridCol w:w="6111"/>
        <w:gridCol w:w="2064"/>
        <w:gridCol w:w="1905"/>
      </w:tblGrid>
      <w:tr w:rsidR="00C01ECE" w:rsidRPr="00B40F4D" w:rsidTr="00426FFE">
        <w:tc>
          <w:tcPr>
            <w:tcW w:w="6111" w:type="dxa"/>
          </w:tcPr>
          <w:p w:rsidR="00C01ECE" w:rsidRPr="00B40F4D" w:rsidRDefault="00C01ECE" w:rsidP="00426FFE">
            <w:pPr>
              <w:tabs>
                <w:tab w:val="left" w:pos="1276"/>
              </w:tabs>
              <w:rPr>
                <w:sz w:val="22"/>
                <w:szCs w:val="22"/>
              </w:rPr>
            </w:pPr>
          </w:p>
          <w:p w:rsidR="00C01ECE" w:rsidRPr="00B40F4D" w:rsidRDefault="00C01ECE" w:rsidP="00426FFE">
            <w:pPr>
              <w:tabs>
                <w:tab w:val="left" w:pos="1276"/>
              </w:tabs>
              <w:rPr>
                <w:sz w:val="22"/>
                <w:szCs w:val="22"/>
              </w:rPr>
            </w:pPr>
            <w:r w:rsidRPr="00B40F4D">
              <w:rPr>
                <w:sz w:val="22"/>
                <w:szCs w:val="22"/>
              </w:rPr>
              <w:br w:type="page"/>
              <w:t>MILJÖ- OCH JORDBRUKSUTSKOTTET</w:t>
            </w:r>
          </w:p>
        </w:tc>
        <w:tc>
          <w:tcPr>
            <w:tcW w:w="2064" w:type="dxa"/>
          </w:tcPr>
          <w:p w:rsidR="00C01ECE" w:rsidRPr="00B40F4D" w:rsidRDefault="00C01ECE" w:rsidP="00426FFE">
            <w:pPr>
              <w:tabs>
                <w:tab w:val="left" w:pos="1276"/>
              </w:tabs>
              <w:rPr>
                <w:sz w:val="22"/>
                <w:szCs w:val="22"/>
              </w:rPr>
            </w:pPr>
          </w:p>
        </w:tc>
        <w:tc>
          <w:tcPr>
            <w:tcW w:w="1905" w:type="dxa"/>
          </w:tcPr>
          <w:p w:rsidR="00C01ECE" w:rsidRPr="00B40F4D" w:rsidRDefault="00C01ECE" w:rsidP="00426FFE">
            <w:pPr>
              <w:tabs>
                <w:tab w:val="left" w:pos="1276"/>
              </w:tabs>
              <w:ind w:right="-212"/>
              <w:rPr>
                <w:b/>
                <w:sz w:val="22"/>
                <w:szCs w:val="22"/>
              </w:rPr>
            </w:pPr>
            <w:r w:rsidRPr="00B40F4D">
              <w:rPr>
                <w:b/>
                <w:sz w:val="22"/>
                <w:szCs w:val="22"/>
              </w:rPr>
              <w:t xml:space="preserve">Bilaga </w:t>
            </w:r>
            <w:r>
              <w:rPr>
                <w:b/>
                <w:sz w:val="22"/>
                <w:szCs w:val="22"/>
              </w:rPr>
              <w:t>2</w:t>
            </w:r>
          </w:p>
          <w:p w:rsidR="00C01ECE" w:rsidRPr="00B40F4D" w:rsidRDefault="00C01ECE" w:rsidP="00426FFE">
            <w:pPr>
              <w:tabs>
                <w:tab w:val="left" w:pos="1276"/>
              </w:tabs>
              <w:ind w:right="-212"/>
              <w:rPr>
                <w:sz w:val="22"/>
                <w:szCs w:val="22"/>
              </w:rPr>
            </w:pPr>
            <w:r w:rsidRPr="00B40F4D">
              <w:rPr>
                <w:sz w:val="22"/>
                <w:szCs w:val="22"/>
              </w:rPr>
              <w:t>till protokoll</w:t>
            </w:r>
          </w:p>
          <w:p w:rsidR="00C01ECE" w:rsidRPr="00B40F4D" w:rsidRDefault="00C01ECE" w:rsidP="00426FFE">
            <w:pPr>
              <w:tabs>
                <w:tab w:val="left" w:pos="1276"/>
              </w:tabs>
              <w:ind w:right="-212"/>
              <w:rPr>
                <w:b/>
                <w:sz w:val="22"/>
                <w:szCs w:val="22"/>
              </w:rPr>
            </w:pPr>
            <w:r w:rsidRPr="00B40F4D">
              <w:rPr>
                <w:sz w:val="22"/>
                <w:szCs w:val="22"/>
              </w:rPr>
              <w:t>2019/20:</w:t>
            </w:r>
            <w:r>
              <w:rPr>
                <w:sz w:val="22"/>
                <w:szCs w:val="22"/>
              </w:rPr>
              <w:t>44</w:t>
            </w:r>
          </w:p>
        </w:tc>
      </w:tr>
    </w:tbl>
    <w:p w:rsidR="00C01ECE" w:rsidRDefault="00C01ECE" w:rsidP="00CC5952">
      <w:pPr>
        <w:tabs>
          <w:tab w:val="left" w:pos="426"/>
          <w:tab w:val="left" w:pos="3261"/>
          <w:tab w:val="left" w:pos="6804"/>
        </w:tabs>
        <w:rPr>
          <w:sz w:val="22"/>
          <w:szCs w:val="22"/>
        </w:rPr>
      </w:pPr>
    </w:p>
    <w:p w:rsidR="008616FD" w:rsidRPr="008616FD" w:rsidRDefault="008616FD" w:rsidP="008616FD">
      <w:pPr>
        <w:rPr>
          <w:b/>
          <w:sz w:val="22"/>
          <w:szCs w:val="22"/>
        </w:rPr>
      </w:pPr>
      <w:r>
        <w:rPr>
          <w:b/>
          <w:sz w:val="22"/>
          <w:szCs w:val="22"/>
        </w:rPr>
        <w:t xml:space="preserve">Från Socialdemokraterna: </w:t>
      </w:r>
      <w:proofErr w:type="spellStart"/>
      <w:r w:rsidRPr="008616FD">
        <w:rPr>
          <w:b/>
          <w:sz w:val="22"/>
          <w:szCs w:val="22"/>
        </w:rPr>
        <w:t>Ang</w:t>
      </w:r>
      <w:proofErr w:type="spellEnd"/>
      <w:r w:rsidRPr="008616FD">
        <w:rPr>
          <w:b/>
          <w:sz w:val="22"/>
          <w:szCs w:val="22"/>
        </w:rPr>
        <w:t xml:space="preserve"> C initiativ av skyddsjakt på varg.</w:t>
      </w:r>
    </w:p>
    <w:p w:rsidR="008616FD" w:rsidRPr="008616FD" w:rsidRDefault="008616FD" w:rsidP="008616FD">
      <w:pPr>
        <w:rPr>
          <w:sz w:val="22"/>
          <w:szCs w:val="22"/>
        </w:rPr>
      </w:pPr>
    </w:p>
    <w:p w:rsidR="008616FD" w:rsidRPr="008616FD" w:rsidRDefault="008616FD" w:rsidP="008616FD">
      <w:pPr>
        <w:rPr>
          <w:sz w:val="22"/>
          <w:szCs w:val="22"/>
        </w:rPr>
      </w:pPr>
      <w:r w:rsidRPr="008616FD">
        <w:rPr>
          <w:sz w:val="22"/>
          <w:szCs w:val="22"/>
        </w:rPr>
        <w:t>S, MP, L anser att det finns frågor kopplade till skyddsjakt som är värda att lyssna av med en hearing i det fall förslaget till utskottsinitiativ vinner stöd hos en majoritet i utskottet.</w:t>
      </w:r>
    </w:p>
    <w:p w:rsidR="008616FD" w:rsidRPr="008616FD" w:rsidRDefault="008616FD" w:rsidP="008616FD">
      <w:pPr>
        <w:rPr>
          <w:sz w:val="22"/>
          <w:szCs w:val="22"/>
        </w:rPr>
      </w:pPr>
      <w:r w:rsidRPr="008616FD">
        <w:rPr>
          <w:sz w:val="22"/>
          <w:szCs w:val="22"/>
        </w:rPr>
        <w:t>En av frågorna – om att ändra sekretessbestämmelserna i samband med skyddsjakt – anser vi är en fråga som primärt borde hanteras av KU, alternativt måste KU och ansvarigt statsråd tillfrågas om yttranden inför beredningen.</w:t>
      </w:r>
    </w:p>
    <w:p w:rsidR="008616FD" w:rsidRPr="008616FD" w:rsidRDefault="008616FD" w:rsidP="008616FD">
      <w:pPr>
        <w:rPr>
          <w:sz w:val="22"/>
          <w:szCs w:val="22"/>
        </w:rPr>
      </w:pPr>
    </w:p>
    <w:p w:rsidR="008616FD" w:rsidRPr="008616FD" w:rsidRDefault="008616FD" w:rsidP="008616FD">
      <w:pPr>
        <w:rPr>
          <w:sz w:val="22"/>
          <w:szCs w:val="22"/>
        </w:rPr>
      </w:pPr>
      <w:r w:rsidRPr="008616FD">
        <w:rPr>
          <w:sz w:val="22"/>
          <w:szCs w:val="22"/>
        </w:rPr>
        <w:t xml:space="preserve">Flera av frågorna är intressanta och kan kopplas till bredare perspektiv. </w:t>
      </w:r>
      <w:proofErr w:type="spellStart"/>
      <w:proofErr w:type="gramStart"/>
      <w:r w:rsidRPr="008616FD">
        <w:rPr>
          <w:sz w:val="22"/>
          <w:szCs w:val="22"/>
        </w:rPr>
        <w:t>Ndep</w:t>
      </w:r>
      <w:proofErr w:type="spellEnd"/>
      <w:r w:rsidRPr="008616FD">
        <w:rPr>
          <w:sz w:val="22"/>
          <w:szCs w:val="22"/>
        </w:rPr>
        <w:t xml:space="preserve"> ,</w:t>
      </w:r>
      <w:proofErr w:type="gramEnd"/>
      <w:r w:rsidRPr="008616FD">
        <w:rPr>
          <w:sz w:val="22"/>
          <w:szCs w:val="22"/>
        </w:rPr>
        <w:t xml:space="preserve">  </w:t>
      </w:r>
      <w:proofErr w:type="spellStart"/>
      <w:r w:rsidRPr="008616FD">
        <w:rPr>
          <w:sz w:val="22"/>
          <w:szCs w:val="22"/>
        </w:rPr>
        <w:t>Mdep</w:t>
      </w:r>
      <w:proofErr w:type="spellEnd"/>
      <w:r w:rsidRPr="008616FD">
        <w:rPr>
          <w:sz w:val="22"/>
          <w:szCs w:val="22"/>
        </w:rPr>
        <w:t xml:space="preserve"> och  </w:t>
      </w:r>
      <w:proofErr w:type="spellStart"/>
      <w:r w:rsidRPr="008616FD">
        <w:rPr>
          <w:sz w:val="22"/>
          <w:szCs w:val="22"/>
        </w:rPr>
        <w:t>Justitsie</w:t>
      </w:r>
      <w:proofErr w:type="spellEnd"/>
      <w:r w:rsidRPr="008616FD">
        <w:rPr>
          <w:sz w:val="22"/>
          <w:szCs w:val="22"/>
        </w:rPr>
        <w:t xml:space="preserve"> dep. bör höras vid en hearing. </w:t>
      </w:r>
    </w:p>
    <w:p w:rsidR="008616FD" w:rsidRPr="008616FD" w:rsidRDefault="008616FD" w:rsidP="008616FD">
      <w:pPr>
        <w:rPr>
          <w:sz w:val="22"/>
          <w:szCs w:val="22"/>
        </w:rPr>
      </w:pPr>
    </w:p>
    <w:p w:rsidR="008616FD" w:rsidRPr="008616FD" w:rsidRDefault="008616FD" w:rsidP="008616FD">
      <w:pPr>
        <w:rPr>
          <w:sz w:val="22"/>
          <w:szCs w:val="22"/>
        </w:rPr>
      </w:pPr>
      <w:r w:rsidRPr="008616FD">
        <w:rPr>
          <w:sz w:val="22"/>
          <w:szCs w:val="22"/>
        </w:rPr>
        <w:t xml:space="preserve">Skillnaderna mellan beslut i olika länsstyrelser beror de på att länsstyrelserna gör olika tolkningar, har olika rutiner, eller är det en anpassning till att rådande omständigheter är olika? </w:t>
      </w:r>
    </w:p>
    <w:p w:rsidR="008616FD" w:rsidRPr="008616FD" w:rsidRDefault="008616FD" w:rsidP="008616FD">
      <w:pPr>
        <w:rPr>
          <w:sz w:val="22"/>
          <w:szCs w:val="22"/>
        </w:rPr>
      </w:pPr>
    </w:p>
    <w:p w:rsidR="008616FD" w:rsidRPr="008616FD" w:rsidRDefault="008616FD" w:rsidP="008616FD">
      <w:pPr>
        <w:rPr>
          <w:sz w:val="22"/>
          <w:szCs w:val="22"/>
        </w:rPr>
      </w:pPr>
      <w:r w:rsidRPr="008616FD">
        <w:rPr>
          <w:sz w:val="22"/>
          <w:szCs w:val="22"/>
        </w:rPr>
        <w:t xml:space="preserve">Belys beslutsläget kring rena myndighetsuppgifter, exempelvis kartmaterial? </w:t>
      </w:r>
    </w:p>
    <w:p w:rsidR="008616FD" w:rsidRPr="008616FD" w:rsidRDefault="008616FD" w:rsidP="008616FD">
      <w:pPr>
        <w:rPr>
          <w:sz w:val="22"/>
          <w:szCs w:val="22"/>
        </w:rPr>
      </w:pPr>
    </w:p>
    <w:p w:rsidR="008616FD" w:rsidRPr="008616FD" w:rsidRDefault="008616FD" w:rsidP="008616FD">
      <w:pPr>
        <w:rPr>
          <w:sz w:val="22"/>
          <w:szCs w:val="22"/>
        </w:rPr>
      </w:pPr>
      <w:r w:rsidRPr="008616FD">
        <w:rPr>
          <w:sz w:val="22"/>
          <w:szCs w:val="22"/>
        </w:rPr>
        <w:t xml:space="preserve">Vilka frågor ryms inom gällande lagstiftning? Kan 23 a </w:t>
      </w:r>
      <w:proofErr w:type="gramStart"/>
      <w:r w:rsidRPr="008616FD">
        <w:rPr>
          <w:sz w:val="22"/>
          <w:szCs w:val="22"/>
        </w:rPr>
        <w:t>§  i</w:t>
      </w:r>
      <w:proofErr w:type="gramEnd"/>
      <w:r w:rsidRPr="008616FD">
        <w:rPr>
          <w:sz w:val="22"/>
          <w:szCs w:val="22"/>
        </w:rPr>
        <w:t xml:space="preserve"> Jaktförordningen inte används i högre utsträckning – och utveckla vägledning med avseende på denna paragraf, samt vägledning om användning av hund vid jakt?</w:t>
      </w:r>
    </w:p>
    <w:p w:rsidR="008616FD" w:rsidRPr="008616FD" w:rsidRDefault="008616FD" w:rsidP="008616FD">
      <w:pPr>
        <w:rPr>
          <w:sz w:val="22"/>
          <w:szCs w:val="22"/>
        </w:rPr>
      </w:pPr>
    </w:p>
    <w:p w:rsidR="008616FD" w:rsidRPr="008616FD" w:rsidRDefault="008616FD" w:rsidP="008616FD">
      <w:pPr>
        <w:rPr>
          <w:sz w:val="22"/>
          <w:szCs w:val="22"/>
        </w:rPr>
      </w:pPr>
      <w:r w:rsidRPr="008616FD">
        <w:rPr>
          <w:sz w:val="22"/>
          <w:szCs w:val="22"/>
        </w:rPr>
        <w:t>Allmän kunskap om forskningen kring bevarandebiologiska perspektiv?</w:t>
      </w:r>
    </w:p>
    <w:p w:rsidR="008616FD" w:rsidRPr="008616FD" w:rsidRDefault="008616FD" w:rsidP="008616FD">
      <w:pPr>
        <w:rPr>
          <w:sz w:val="22"/>
          <w:szCs w:val="22"/>
        </w:rPr>
      </w:pPr>
    </w:p>
    <w:p w:rsidR="008616FD" w:rsidRPr="008616FD" w:rsidRDefault="008616FD" w:rsidP="008616FD">
      <w:pPr>
        <w:rPr>
          <w:sz w:val="22"/>
          <w:szCs w:val="22"/>
        </w:rPr>
      </w:pPr>
    </w:p>
    <w:p w:rsidR="008616FD" w:rsidRPr="008616FD" w:rsidRDefault="008616FD" w:rsidP="008616FD">
      <w:pPr>
        <w:rPr>
          <w:b/>
          <w:sz w:val="22"/>
          <w:szCs w:val="22"/>
        </w:rPr>
      </w:pPr>
      <w:r w:rsidRPr="008616FD">
        <w:rPr>
          <w:b/>
          <w:sz w:val="22"/>
          <w:szCs w:val="22"/>
        </w:rPr>
        <w:t>Centern föreslår.</w:t>
      </w:r>
    </w:p>
    <w:p w:rsidR="008616FD" w:rsidRPr="008616FD" w:rsidRDefault="008616FD" w:rsidP="008616FD">
      <w:pPr>
        <w:rPr>
          <w:sz w:val="22"/>
          <w:szCs w:val="22"/>
        </w:rPr>
      </w:pPr>
    </w:p>
    <w:p w:rsidR="008616FD" w:rsidRPr="008616FD" w:rsidRDefault="008616FD" w:rsidP="008616FD">
      <w:pPr>
        <w:rPr>
          <w:b/>
          <w:sz w:val="22"/>
          <w:szCs w:val="22"/>
        </w:rPr>
      </w:pPr>
      <w:r w:rsidRPr="008616FD">
        <w:rPr>
          <w:sz w:val="22"/>
          <w:szCs w:val="22"/>
        </w:rPr>
        <w:t xml:space="preserve">•   </w:t>
      </w:r>
      <w:r w:rsidRPr="008616FD">
        <w:rPr>
          <w:b/>
          <w:sz w:val="22"/>
          <w:szCs w:val="22"/>
        </w:rPr>
        <w:t>Gör det möjligt att vid behov tillåta skyddsjakt på helt revir istället för enskilda individer.</w:t>
      </w:r>
    </w:p>
    <w:p w:rsidR="008616FD" w:rsidRPr="008616FD" w:rsidRDefault="008616FD" w:rsidP="008616FD">
      <w:pPr>
        <w:rPr>
          <w:sz w:val="22"/>
          <w:szCs w:val="22"/>
        </w:rPr>
      </w:pPr>
    </w:p>
    <w:p w:rsidR="008616FD" w:rsidRPr="008616FD" w:rsidRDefault="008616FD" w:rsidP="008616FD">
      <w:pPr>
        <w:rPr>
          <w:sz w:val="22"/>
          <w:szCs w:val="22"/>
        </w:rPr>
      </w:pPr>
      <w:r w:rsidRPr="008616FD">
        <w:rPr>
          <w:sz w:val="22"/>
          <w:szCs w:val="22"/>
        </w:rPr>
        <w:t>Kommentar:</w:t>
      </w:r>
    </w:p>
    <w:p w:rsidR="008616FD" w:rsidRPr="008616FD" w:rsidRDefault="008616FD" w:rsidP="008616FD">
      <w:pPr>
        <w:rPr>
          <w:i/>
          <w:sz w:val="22"/>
          <w:szCs w:val="22"/>
        </w:rPr>
      </w:pPr>
      <w:r w:rsidRPr="008616FD">
        <w:rPr>
          <w:i/>
          <w:sz w:val="22"/>
          <w:szCs w:val="22"/>
        </w:rPr>
        <w:t>Frågeställningar:</w:t>
      </w:r>
    </w:p>
    <w:p w:rsidR="008616FD" w:rsidRPr="008616FD" w:rsidRDefault="008616FD" w:rsidP="008616FD">
      <w:pPr>
        <w:rPr>
          <w:i/>
          <w:sz w:val="22"/>
          <w:szCs w:val="22"/>
        </w:rPr>
      </w:pPr>
      <w:r w:rsidRPr="008616FD">
        <w:rPr>
          <w:i/>
          <w:sz w:val="22"/>
          <w:szCs w:val="22"/>
        </w:rPr>
        <w:t xml:space="preserve">Finns det ett juridiskt hinder för detta idag? </w:t>
      </w:r>
    </w:p>
    <w:p w:rsidR="008616FD" w:rsidRPr="008616FD" w:rsidRDefault="008616FD" w:rsidP="008616FD">
      <w:pPr>
        <w:rPr>
          <w:i/>
          <w:sz w:val="22"/>
          <w:szCs w:val="22"/>
        </w:rPr>
      </w:pPr>
      <w:r w:rsidRPr="008616FD">
        <w:rPr>
          <w:i/>
          <w:sz w:val="22"/>
          <w:szCs w:val="22"/>
        </w:rPr>
        <w:t>formuleringen</w:t>
      </w:r>
      <w:r w:rsidRPr="008616FD">
        <w:rPr>
          <w:sz w:val="22"/>
          <w:szCs w:val="22"/>
        </w:rPr>
        <w:t xml:space="preserve"> ”</w:t>
      </w:r>
      <w:r w:rsidRPr="008616FD">
        <w:rPr>
          <w:i/>
          <w:sz w:val="22"/>
          <w:szCs w:val="22"/>
        </w:rPr>
        <w:t xml:space="preserve">skyddsjakt på helt revir istället för enskilda individer” Det är nästan alltid enskilda revir sökande </w:t>
      </w:r>
      <w:proofErr w:type="spellStart"/>
      <w:r w:rsidRPr="008616FD">
        <w:rPr>
          <w:i/>
          <w:sz w:val="22"/>
          <w:szCs w:val="22"/>
        </w:rPr>
        <w:t>ungvargar</w:t>
      </w:r>
      <w:proofErr w:type="spellEnd"/>
      <w:r w:rsidRPr="008616FD">
        <w:rPr>
          <w:i/>
          <w:sz w:val="22"/>
          <w:szCs w:val="22"/>
        </w:rPr>
        <w:t xml:space="preserve"> som ställer till skada och därav behöver skyddsjaga. När det gäller genetisk status skicket på </w:t>
      </w:r>
      <w:proofErr w:type="gramStart"/>
      <w:r w:rsidRPr="008616FD">
        <w:rPr>
          <w:i/>
          <w:sz w:val="22"/>
          <w:szCs w:val="22"/>
        </w:rPr>
        <w:t>varg stammen</w:t>
      </w:r>
      <w:proofErr w:type="gramEnd"/>
      <w:r w:rsidRPr="008616FD">
        <w:rPr>
          <w:i/>
          <w:sz w:val="22"/>
          <w:szCs w:val="22"/>
        </w:rPr>
        <w:t xml:space="preserve"> och ev. regionala skillnader så vill vi lyssna på SVA för att få en bild av det.</w:t>
      </w:r>
    </w:p>
    <w:p w:rsidR="008616FD" w:rsidRPr="008616FD" w:rsidRDefault="008616FD" w:rsidP="008616FD">
      <w:pPr>
        <w:rPr>
          <w:i/>
          <w:sz w:val="22"/>
          <w:szCs w:val="22"/>
          <w:u w:val="single"/>
        </w:rPr>
      </w:pPr>
      <w:r w:rsidRPr="008616FD">
        <w:rPr>
          <w:i/>
          <w:sz w:val="22"/>
          <w:szCs w:val="22"/>
          <w:u w:val="single"/>
        </w:rPr>
        <w:t>Här är det viktigt att höra länsstyrelserna, Naturvårdsverket, Viltskadecenter samt förslag på forskare:</w:t>
      </w:r>
      <w:r w:rsidRPr="008616FD">
        <w:rPr>
          <w:sz w:val="22"/>
          <w:szCs w:val="22"/>
        </w:rPr>
        <w:t xml:space="preserve"> </w:t>
      </w:r>
      <w:r w:rsidRPr="008616FD">
        <w:rPr>
          <w:i/>
          <w:sz w:val="22"/>
          <w:szCs w:val="22"/>
          <w:u w:val="single"/>
        </w:rPr>
        <w:t xml:space="preserve">Inga </w:t>
      </w:r>
      <w:proofErr w:type="spellStart"/>
      <w:r w:rsidRPr="008616FD">
        <w:rPr>
          <w:i/>
          <w:sz w:val="22"/>
          <w:szCs w:val="22"/>
          <w:u w:val="single"/>
        </w:rPr>
        <w:t>Ängsteg</w:t>
      </w:r>
      <w:proofErr w:type="spellEnd"/>
      <w:r w:rsidRPr="008616FD">
        <w:rPr>
          <w:i/>
          <w:sz w:val="22"/>
          <w:szCs w:val="22"/>
          <w:u w:val="single"/>
        </w:rPr>
        <w:t xml:space="preserve">, Nils Ryman eller Linda </w:t>
      </w:r>
      <w:proofErr w:type="spellStart"/>
      <w:r w:rsidRPr="008616FD">
        <w:rPr>
          <w:i/>
          <w:sz w:val="22"/>
          <w:szCs w:val="22"/>
          <w:u w:val="single"/>
        </w:rPr>
        <w:t>Laikre</w:t>
      </w:r>
      <w:proofErr w:type="spellEnd"/>
      <w:r w:rsidRPr="008616FD">
        <w:rPr>
          <w:i/>
          <w:sz w:val="22"/>
          <w:szCs w:val="22"/>
          <w:u w:val="single"/>
        </w:rPr>
        <w:t xml:space="preserve"> Stockholms universitet, Guillaume </w:t>
      </w:r>
      <w:proofErr w:type="spellStart"/>
      <w:r w:rsidRPr="008616FD">
        <w:rPr>
          <w:i/>
          <w:sz w:val="22"/>
          <w:szCs w:val="22"/>
          <w:u w:val="single"/>
        </w:rPr>
        <w:t>Chapron</w:t>
      </w:r>
      <w:proofErr w:type="spellEnd"/>
      <w:r w:rsidRPr="008616FD">
        <w:rPr>
          <w:i/>
          <w:sz w:val="22"/>
          <w:szCs w:val="22"/>
          <w:u w:val="single"/>
        </w:rPr>
        <w:t xml:space="preserve"> </w:t>
      </w:r>
      <w:proofErr w:type="spellStart"/>
      <w:r w:rsidRPr="008616FD">
        <w:rPr>
          <w:i/>
          <w:sz w:val="22"/>
          <w:szCs w:val="22"/>
          <w:u w:val="single"/>
        </w:rPr>
        <w:t>Skandulv</w:t>
      </w:r>
      <w:proofErr w:type="spellEnd"/>
      <w:r w:rsidRPr="008616FD">
        <w:rPr>
          <w:i/>
          <w:sz w:val="22"/>
          <w:szCs w:val="22"/>
          <w:u w:val="single"/>
        </w:rPr>
        <w:t xml:space="preserve">, Juridik: </w:t>
      </w:r>
      <w:r w:rsidRPr="008616FD">
        <w:rPr>
          <w:sz w:val="22"/>
          <w:szCs w:val="22"/>
        </w:rPr>
        <w:t xml:space="preserve">Jan </w:t>
      </w:r>
      <w:r w:rsidRPr="008616FD">
        <w:rPr>
          <w:sz w:val="22"/>
          <w:szCs w:val="22"/>
        </w:rPr>
        <w:lastRenderedPageBreak/>
        <w:t xml:space="preserve">Darpö eller </w:t>
      </w:r>
      <w:proofErr w:type="spellStart"/>
      <w:r w:rsidRPr="008616FD">
        <w:rPr>
          <w:sz w:val="22"/>
          <w:szCs w:val="22"/>
        </w:rPr>
        <w:t>Yaffa</w:t>
      </w:r>
      <w:proofErr w:type="spellEnd"/>
      <w:r w:rsidRPr="008616FD">
        <w:rPr>
          <w:sz w:val="22"/>
          <w:szCs w:val="22"/>
        </w:rPr>
        <w:t xml:space="preserve"> Epstein.</w:t>
      </w:r>
    </w:p>
    <w:p w:rsidR="008616FD" w:rsidRPr="008616FD" w:rsidRDefault="008616FD" w:rsidP="008616FD">
      <w:pPr>
        <w:rPr>
          <w:sz w:val="22"/>
          <w:szCs w:val="22"/>
        </w:rPr>
      </w:pPr>
    </w:p>
    <w:p w:rsidR="008616FD" w:rsidRPr="008616FD" w:rsidRDefault="008616FD" w:rsidP="008616FD">
      <w:pPr>
        <w:rPr>
          <w:b/>
          <w:sz w:val="22"/>
          <w:szCs w:val="22"/>
        </w:rPr>
      </w:pPr>
      <w:r w:rsidRPr="008616FD">
        <w:rPr>
          <w:sz w:val="22"/>
          <w:szCs w:val="22"/>
        </w:rPr>
        <w:t xml:space="preserve">•    </w:t>
      </w:r>
      <w:r w:rsidRPr="008616FD">
        <w:rPr>
          <w:b/>
          <w:sz w:val="22"/>
          <w:szCs w:val="22"/>
        </w:rPr>
        <w:t>Gör det tryggare, enklare och snabbare och för personer att ansöka om skyddsjakt.</w:t>
      </w:r>
    </w:p>
    <w:p w:rsidR="008616FD" w:rsidRPr="008616FD" w:rsidRDefault="008616FD" w:rsidP="008616FD">
      <w:pPr>
        <w:rPr>
          <w:sz w:val="22"/>
          <w:szCs w:val="22"/>
        </w:rPr>
      </w:pPr>
      <w:r w:rsidRPr="008616FD">
        <w:rPr>
          <w:sz w:val="22"/>
          <w:szCs w:val="22"/>
        </w:rPr>
        <w:t>Kommentar:</w:t>
      </w:r>
    </w:p>
    <w:p w:rsidR="008616FD" w:rsidRPr="008616FD" w:rsidRDefault="008616FD" w:rsidP="008616FD">
      <w:pPr>
        <w:rPr>
          <w:i/>
          <w:sz w:val="22"/>
          <w:szCs w:val="22"/>
        </w:rPr>
      </w:pPr>
      <w:r w:rsidRPr="008616FD">
        <w:rPr>
          <w:i/>
          <w:sz w:val="22"/>
          <w:szCs w:val="22"/>
        </w:rPr>
        <w:t xml:space="preserve">Ett snabbspår, bör väl utredas, men här är det skillnaden mellan länsstyrelserna påtaglig, i Västerbotten går det väldigt fort, ett par timmar, men på andra ställen tar det längre tid. </w:t>
      </w:r>
    </w:p>
    <w:p w:rsidR="008616FD" w:rsidRPr="008616FD" w:rsidRDefault="008616FD" w:rsidP="008616FD">
      <w:pPr>
        <w:rPr>
          <w:i/>
          <w:sz w:val="22"/>
          <w:szCs w:val="22"/>
        </w:rPr>
      </w:pPr>
      <w:r w:rsidRPr="008616FD">
        <w:rPr>
          <w:sz w:val="22"/>
          <w:szCs w:val="22"/>
        </w:rPr>
        <w:t>På vad sätt är det svårt eller otryggt idag? Däremot finns ett motsatt problem, att vissa länsstyrelsen beviljar skyddsjakt muntligt bara någon ringer in en muntlig ansökan, och sedan skriver beslut i efterhand. Åhus-konventionen får inte sättas ur spel.</w:t>
      </w:r>
    </w:p>
    <w:p w:rsidR="008616FD" w:rsidRPr="008616FD" w:rsidRDefault="008616FD" w:rsidP="008616FD">
      <w:pPr>
        <w:rPr>
          <w:i/>
          <w:sz w:val="22"/>
          <w:szCs w:val="22"/>
          <w:u w:val="single"/>
        </w:rPr>
      </w:pPr>
      <w:r w:rsidRPr="008616FD">
        <w:rPr>
          <w:i/>
          <w:sz w:val="22"/>
          <w:szCs w:val="22"/>
          <w:u w:val="single"/>
        </w:rPr>
        <w:t>Vad är problemet? lyssna på SSR, LRF, Naturskyddsföreningen, samt länsstyrelserna.</w:t>
      </w:r>
    </w:p>
    <w:p w:rsidR="008616FD" w:rsidRPr="008616FD" w:rsidRDefault="008616FD" w:rsidP="008616FD">
      <w:pPr>
        <w:rPr>
          <w:i/>
          <w:sz w:val="22"/>
          <w:szCs w:val="22"/>
          <w:u w:val="single"/>
        </w:rPr>
      </w:pPr>
    </w:p>
    <w:p w:rsidR="008616FD" w:rsidRPr="008616FD" w:rsidRDefault="008616FD" w:rsidP="008616FD">
      <w:pPr>
        <w:rPr>
          <w:b/>
          <w:sz w:val="22"/>
          <w:szCs w:val="22"/>
        </w:rPr>
      </w:pPr>
      <w:r w:rsidRPr="008616FD">
        <w:rPr>
          <w:sz w:val="22"/>
          <w:szCs w:val="22"/>
        </w:rPr>
        <w:t xml:space="preserve">•   </w:t>
      </w:r>
      <w:r w:rsidRPr="008616FD">
        <w:rPr>
          <w:b/>
          <w:sz w:val="22"/>
          <w:szCs w:val="22"/>
        </w:rPr>
        <w:t>Skapa länsvisa kartor över särskilt sårbara områden för tamdjurshållningen för att underlätta och skynda på beslut om skyddsjakt.</w:t>
      </w:r>
    </w:p>
    <w:p w:rsidR="008616FD" w:rsidRPr="008616FD" w:rsidRDefault="008616FD" w:rsidP="008616FD">
      <w:pPr>
        <w:rPr>
          <w:sz w:val="22"/>
          <w:szCs w:val="22"/>
        </w:rPr>
      </w:pPr>
      <w:r w:rsidRPr="008616FD">
        <w:rPr>
          <w:sz w:val="22"/>
          <w:szCs w:val="22"/>
        </w:rPr>
        <w:t>Kommentar:</w:t>
      </w:r>
    </w:p>
    <w:p w:rsidR="008616FD" w:rsidRPr="008616FD" w:rsidRDefault="008616FD" w:rsidP="008616FD">
      <w:pPr>
        <w:rPr>
          <w:sz w:val="22"/>
          <w:szCs w:val="22"/>
        </w:rPr>
      </w:pPr>
      <w:r w:rsidRPr="008616FD">
        <w:rPr>
          <w:sz w:val="22"/>
          <w:szCs w:val="22"/>
        </w:rPr>
        <w:t xml:space="preserve">Varje fall bör väl hanteras unikt men finns det behov av kartor så ska det väl inte vara ett hinder att ta fram </w:t>
      </w:r>
      <w:proofErr w:type="gramStart"/>
      <w:r w:rsidRPr="008616FD">
        <w:rPr>
          <w:sz w:val="22"/>
          <w:szCs w:val="22"/>
        </w:rPr>
        <w:t>dom.-</w:t>
      </w:r>
      <w:proofErr w:type="gramEnd"/>
      <w:r w:rsidRPr="008616FD">
        <w:rPr>
          <w:sz w:val="22"/>
          <w:szCs w:val="22"/>
        </w:rPr>
        <w:t xml:space="preserve">  Vad finns det för kartor idag? Är detta något som försvårar beslut idag? </w:t>
      </w:r>
    </w:p>
    <w:p w:rsidR="008616FD" w:rsidRPr="008616FD" w:rsidRDefault="008616FD" w:rsidP="008616FD">
      <w:pPr>
        <w:rPr>
          <w:i/>
          <w:sz w:val="22"/>
          <w:szCs w:val="22"/>
          <w:u w:val="single"/>
        </w:rPr>
      </w:pPr>
      <w:r w:rsidRPr="008616FD">
        <w:rPr>
          <w:sz w:val="22"/>
          <w:szCs w:val="22"/>
        </w:rPr>
        <w:t xml:space="preserve"> </w:t>
      </w:r>
      <w:r w:rsidRPr="008616FD">
        <w:rPr>
          <w:i/>
          <w:sz w:val="22"/>
          <w:szCs w:val="22"/>
          <w:u w:val="single"/>
        </w:rPr>
        <w:t>Finns det något som hindrar det i dag? Här är det viktigt att höra länsstyrelserna.</w:t>
      </w:r>
    </w:p>
    <w:p w:rsidR="008616FD" w:rsidRPr="008616FD" w:rsidRDefault="008616FD" w:rsidP="008616FD">
      <w:pPr>
        <w:rPr>
          <w:i/>
          <w:sz w:val="22"/>
          <w:szCs w:val="22"/>
          <w:u w:val="single"/>
        </w:rPr>
      </w:pPr>
    </w:p>
    <w:p w:rsidR="008616FD" w:rsidRPr="008616FD" w:rsidRDefault="008616FD" w:rsidP="008616FD">
      <w:pPr>
        <w:rPr>
          <w:b/>
          <w:sz w:val="22"/>
          <w:szCs w:val="22"/>
        </w:rPr>
      </w:pPr>
      <w:r w:rsidRPr="008616FD">
        <w:rPr>
          <w:sz w:val="22"/>
          <w:szCs w:val="22"/>
        </w:rPr>
        <w:t xml:space="preserve">•     </w:t>
      </w:r>
      <w:r w:rsidRPr="008616FD">
        <w:rPr>
          <w:b/>
          <w:sz w:val="22"/>
          <w:szCs w:val="22"/>
        </w:rPr>
        <w:t>Ändra sekretessbestämmelserna i samband med skyddsjakt och licensjakt.</w:t>
      </w:r>
    </w:p>
    <w:p w:rsidR="008616FD" w:rsidRPr="008616FD" w:rsidRDefault="008616FD" w:rsidP="008616FD">
      <w:pPr>
        <w:rPr>
          <w:sz w:val="22"/>
          <w:szCs w:val="22"/>
        </w:rPr>
      </w:pPr>
      <w:r w:rsidRPr="008616FD">
        <w:rPr>
          <w:sz w:val="22"/>
          <w:szCs w:val="22"/>
        </w:rPr>
        <w:t>Kommentar:</w:t>
      </w:r>
    </w:p>
    <w:p w:rsidR="008616FD" w:rsidRPr="008616FD" w:rsidRDefault="008616FD" w:rsidP="008616FD">
      <w:pPr>
        <w:rPr>
          <w:sz w:val="22"/>
          <w:szCs w:val="22"/>
        </w:rPr>
      </w:pPr>
      <w:r w:rsidRPr="008616FD">
        <w:rPr>
          <w:i/>
          <w:sz w:val="22"/>
          <w:szCs w:val="22"/>
        </w:rPr>
        <w:t xml:space="preserve">Vad är skälet? Hot och repressalier mot bönder och jägare borde väl hanteras som den brottslighet det är. Men svårt vara emot att det utreds, frågan om lagskärpning mot djurrättsaktivisterna bereds på regeringskansliet. </w:t>
      </w:r>
      <w:r w:rsidRPr="008616FD">
        <w:rPr>
          <w:sz w:val="22"/>
          <w:szCs w:val="22"/>
        </w:rPr>
        <w:t>Finns det exempel där människor drar sig för att ansöka för att de är rädda för trakasserier? Om det skulle sekretessbeläggas vem som sökt är det fortfarande viktigt att skälen för skyddsjakten är offentliga så att miljöorganisationer kan använda sina rättigheter enligt Åhus-konventionen.</w:t>
      </w:r>
    </w:p>
    <w:p w:rsidR="008616FD" w:rsidRPr="008616FD" w:rsidRDefault="008616FD" w:rsidP="008616FD">
      <w:pPr>
        <w:rPr>
          <w:i/>
          <w:sz w:val="22"/>
          <w:szCs w:val="22"/>
        </w:rPr>
      </w:pPr>
    </w:p>
    <w:p w:rsidR="008616FD" w:rsidRPr="008616FD" w:rsidRDefault="008616FD" w:rsidP="008616FD">
      <w:pPr>
        <w:rPr>
          <w:i/>
          <w:sz w:val="22"/>
          <w:szCs w:val="22"/>
        </w:rPr>
      </w:pPr>
    </w:p>
    <w:p w:rsidR="008616FD" w:rsidRPr="008616FD" w:rsidRDefault="008616FD" w:rsidP="008616FD">
      <w:pPr>
        <w:rPr>
          <w:i/>
          <w:sz w:val="22"/>
          <w:szCs w:val="22"/>
          <w:u w:val="single"/>
        </w:rPr>
      </w:pPr>
      <w:r w:rsidRPr="008616FD">
        <w:rPr>
          <w:i/>
          <w:sz w:val="22"/>
          <w:szCs w:val="22"/>
        </w:rPr>
        <w:t xml:space="preserve"> </w:t>
      </w:r>
      <w:r w:rsidRPr="008616FD">
        <w:rPr>
          <w:i/>
          <w:sz w:val="22"/>
          <w:szCs w:val="22"/>
          <w:u w:val="single"/>
        </w:rPr>
        <w:t xml:space="preserve">Viktigt höra KU och Polisen, BRÅ, viktigt klargöra om det krävs ny lagstiftning? </w:t>
      </w:r>
    </w:p>
    <w:p w:rsidR="008616FD" w:rsidRPr="008616FD" w:rsidRDefault="008616FD" w:rsidP="008616FD">
      <w:pPr>
        <w:rPr>
          <w:i/>
          <w:sz w:val="22"/>
          <w:szCs w:val="22"/>
        </w:rPr>
      </w:pPr>
    </w:p>
    <w:p w:rsidR="008616FD" w:rsidRPr="008616FD" w:rsidRDefault="008616FD" w:rsidP="008616FD">
      <w:pPr>
        <w:rPr>
          <w:sz w:val="22"/>
          <w:szCs w:val="22"/>
        </w:rPr>
      </w:pPr>
      <w:r w:rsidRPr="008616FD">
        <w:rPr>
          <w:sz w:val="22"/>
          <w:szCs w:val="22"/>
        </w:rPr>
        <w:t xml:space="preserve">•     </w:t>
      </w:r>
      <w:r w:rsidRPr="008616FD">
        <w:rPr>
          <w:b/>
          <w:sz w:val="22"/>
          <w:szCs w:val="22"/>
        </w:rPr>
        <w:t>Tillse att staten tar en större ansvar för skyddsjakt.</w:t>
      </w:r>
    </w:p>
    <w:p w:rsidR="008616FD" w:rsidRPr="008616FD" w:rsidRDefault="008616FD" w:rsidP="008616FD">
      <w:pPr>
        <w:rPr>
          <w:sz w:val="22"/>
          <w:szCs w:val="22"/>
        </w:rPr>
      </w:pPr>
      <w:r w:rsidRPr="008616FD">
        <w:rPr>
          <w:sz w:val="22"/>
          <w:szCs w:val="22"/>
        </w:rPr>
        <w:t xml:space="preserve">Kommentar. </w:t>
      </w:r>
    </w:p>
    <w:p w:rsidR="008616FD" w:rsidRPr="008616FD" w:rsidRDefault="008616FD" w:rsidP="008616FD">
      <w:pPr>
        <w:rPr>
          <w:i/>
          <w:sz w:val="22"/>
          <w:szCs w:val="22"/>
        </w:rPr>
      </w:pPr>
      <w:r w:rsidRPr="008616FD">
        <w:rPr>
          <w:i/>
          <w:sz w:val="22"/>
          <w:szCs w:val="22"/>
        </w:rPr>
        <w:t>Budgetpåverkande borde väl drivas i budgetförhandlingarna, dessutom periodiserande, Liknar LRF och storskogsbrukets förslag på kostanden för skyddsjakt på Vildsvin och klövvilt.</w:t>
      </w:r>
    </w:p>
    <w:p w:rsidR="008616FD" w:rsidRPr="008616FD" w:rsidRDefault="008616FD" w:rsidP="008616FD">
      <w:pPr>
        <w:rPr>
          <w:i/>
          <w:sz w:val="22"/>
          <w:szCs w:val="22"/>
        </w:rPr>
      </w:pPr>
      <w:r w:rsidRPr="008616FD">
        <w:rPr>
          <w:i/>
          <w:sz w:val="22"/>
          <w:szCs w:val="22"/>
        </w:rPr>
        <w:t xml:space="preserve">Vad är kostnaderna idag? Vissa länsstyrelser tar delvis kostnaderna för bl.a. helikopter. </w:t>
      </w:r>
    </w:p>
    <w:p w:rsidR="008616FD" w:rsidRPr="008616FD" w:rsidRDefault="008616FD" w:rsidP="008616FD">
      <w:pPr>
        <w:rPr>
          <w:i/>
          <w:sz w:val="22"/>
          <w:szCs w:val="22"/>
        </w:rPr>
      </w:pPr>
      <w:r w:rsidRPr="008616FD">
        <w:rPr>
          <w:i/>
          <w:sz w:val="22"/>
          <w:szCs w:val="22"/>
        </w:rPr>
        <w:t xml:space="preserve">Har detta budgetpåverkan? </w:t>
      </w:r>
    </w:p>
    <w:p w:rsidR="008616FD" w:rsidRPr="008616FD" w:rsidRDefault="008616FD" w:rsidP="008616FD">
      <w:pPr>
        <w:rPr>
          <w:i/>
          <w:sz w:val="22"/>
          <w:szCs w:val="22"/>
          <w:u w:val="single"/>
        </w:rPr>
      </w:pPr>
      <w:r w:rsidRPr="008616FD">
        <w:rPr>
          <w:i/>
          <w:sz w:val="22"/>
          <w:szCs w:val="22"/>
          <w:u w:val="single"/>
        </w:rPr>
        <w:t>Viktigt lyssna av finansdepartementet näringsdepartementet och berörda organisationer: LRF, SSR, WWF, Naturvårdsverket.</w:t>
      </w:r>
    </w:p>
    <w:p w:rsidR="008616FD" w:rsidRPr="008616FD" w:rsidRDefault="008616FD" w:rsidP="008616FD">
      <w:pPr>
        <w:rPr>
          <w:sz w:val="22"/>
          <w:szCs w:val="22"/>
          <w:u w:val="single"/>
        </w:rPr>
      </w:pPr>
    </w:p>
    <w:p w:rsidR="008616FD" w:rsidRPr="008616FD" w:rsidRDefault="008616FD" w:rsidP="008616FD">
      <w:pPr>
        <w:rPr>
          <w:b/>
          <w:sz w:val="22"/>
          <w:szCs w:val="22"/>
        </w:rPr>
      </w:pPr>
      <w:r w:rsidRPr="008616FD">
        <w:rPr>
          <w:sz w:val="22"/>
          <w:szCs w:val="22"/>
        </w:rPr>
        <w:t xml:space="preserve">•         </w:t>
      </w:r>
      <w:r w:rsidRPr="008616FD">
        <w:rPr>
          <w:b/>
          <w:sz w:val="22"/>
          <w:szCs w:val="22"/>
        </w:rPr>
        <w:t>Staten tar ett större ansvar för att fler hundar certifieras som kan säkerställa att det skett</w:t>
      </w:r>
    </w:p>
    <w:p w:rsidR="008616FD" w:rsidRPr="008616FD" w:rsidRDefault="008616FD" w:rsidP="008616FD">
      <w:pPr>
        <w:rPr>
          <w:b/>
          <w:sz w:val="22"/>
          <w:szCs w:val="22"/>
        </w:rPr>
      </w:pPr>
      <w:r w:rsidRPr="008616FD">
        <w:rPr>
          <w:b/>
          <w:sz w:val="22"/>
          <w:szCs w:val="22"/>
        </w:rPr>
        <w:t>Vargangrepp.</w:t>
      </w:r>
    </w:p>
    <w:p w:rsidR="008616FD" w:rsidRPr="008616FD" w:rsidRDefault="008616FD" w:rsidP="008616FD">
      <w:pPr>
        <w:rPr>
          <w:sz w:val="22"/>
          <w:szCs w:val="22"/>
        </w:rPr>
      </w:pPr>
      <w:r w:rsidRPr="008616FD">
        <w:rPr>
          <w:sz w:val="22"/>
          <w:szCs w:val="22"/>
        </w:rPr>
        <w:t xml:space="preserve">                 </w:t>
      </w:r>
    </w:p>
    <w:p w:rsidR="008616FD" w:rsidRPr="008616FD" w:rsidRDefault="008616FD" w:rsidP="008616FD">
      <w:pPr>
        <w:rPr>
          <w:i/>
          <w:sz w:val="22"/>
          <w:szCs w:val="22"/>
        </w:rPr>
      </w:pPr>
      <w:r w:rsidRPr="008616FD">
        <w:rPr>
          <w:i/>
          <w:sz w:val="22"/>
          <w:szCs w:val="22"/>
        </w:rPr>
        <w:t>Kommentar: Budgetpåverkande borde väl drivas i budgetförhandlingarna</w:t>
      </w:r>
    </w:p>
    <w:p w:rsidR="008616FD" w:rsidRPr="008616FD" w:rsidRDefault="008616FD" w:rsidP="008616FD">
      <w:pPr>
        <w:rPr>
          <w:i/>
          <w:sz w:val="22"/>
          <w:szCs w:val="22"/>
        </w:rPr>
      </w:pPr>
      <w:r w:rsidRPr="008616FD">
        <w:rPr>
          <w:i/>
          <w:sz w:val="22"/>
          <w:szCs w:val="22"/>
        </w:rPr>
        <w:t>Hur fungerar certifiering idag, beskrivning av verksamheten?</w:t>
      </w:r>
    </w:p>
    <w:p w:rsidR="008616FD" w:rsidRPr="008616FD" w:rsidRDefault="008616FD" w:rsidP="008616FD">
      <w:pPr>
        <w:rPr>
          <w:i/>
          <w:sz w:val="22"/>
          <w:szCs w:val="22"/>
        </w:rPr>
      </w:pPr>
      <w:r w:rsidRPr="008616FD">
        <w:rPr>
          <w:i/>
          <w:sz w:val="22"/>
          <w:szCs w:val="22"/>
        </w:rPr>
        <w:t>Hur kan staten ta ett större ansvar?</w:t>
      </w:r>
    </w:p>
    <w:p w:rsidR="008616FD" w:rsidRPr="008616FD" w:rsidRDefault="008616FD" w:rsidP="008616FD">
      <w:pPr>
        <w:rPr>
          <w:i/>
          <w:sz w:val="22"/>
          <w:szCs w:val="22"/>
          <w:u w:val="single"/>
        </w:rPr>
      </w:pPr>
      <w:r w:rsidRPr="008616FD">
        <w:rPr>
          <w:i/>
          <w:sz w:val="22"/>
          <w:szCs w:val="22"/>
          <w:u w:val="single"/>
        </w:rPr>
        <w:t xml:space="preserve">Vad är behovet? Viktigt lyssna med länsstyrelserna Viltskadecenter och Svenskajägarförbundet </w:t>
      </w:r>
    </w:p>
    <w:p w:rsidR="008616FD" w:rsidRPr="00B40F4D" w:rsidRDefault="008616FD" w:rsidP="00CC5952">
      <w:pPr>
        <w:tabs>
          <w:tab w:val="left" w:pos="426"/>
          <w:tab w:val="left" w:pos="3261"/>
          <w:tab w:val="left" w:pos="6804"/>
        </w:tabs>
        <w:rPr>
          <w:sz w:val="22"/>
          <w:szCs w:val="22"/>
        </w:rPr>
      </w:pPr>
    </w:p>
    <w:sectPr w:rsidR="008616FD" w:rsidRPr="00B40F4D" w:rsidSect="00CC5952">
      <w:footerReference w:type="even" r:id="rId8"/>
      <w:footerReference w:type="default" r:id="rId9"/>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CBD"/>
    <w:rsid w:val="00034F00"/>
    <w:rsid w:val="00036240"/>
    <w:rsid w:val="00040A3C"/>
    <w:rsid w:val="000459DE"/>
    <w:rsid w:val="000469B4"/>
    <w:rsid w:val="000604E3"/>
    <w:rsid w:val="00061437"/>
    <w:rsid w:val="00064523"/>
    <w:rsid w:val="00070A5C"/>
    <w:rsid w:val="00071FBC"/>
    <w:rsid w:val="00076BDD"/>
    <w:rsid w:val="00091EA6"/>
    <w:rsid w:val="00094EB1"/>
    <w:rsid w:val="000A29E4"/>
    <w:rsid w:val="000B6C4D"/>
    <w:rsid w:val="000E402E"/>
    <w:rsid w:val="000E777E"/>
    <w:rsid w:val="000F6792"/>
    <w:rsid w:val="000F7D9B"/>
    <w:rsid w:val="00100FDC"/>
    <w:rsid w:val="00102D5B"/>
    <w:rsid w:val="00102DAD"/>
    <w:rsid w:val="00102F93"/>
    <w:rsid w:val="001077E5"/>
    <w:rsid w:val="001107C9"/>
    <w:rsid w:val="001201A1"/>
    <w:rsid w:val="001238B9"/>
    <w:rsid w:val="0014421B"/>
    <w:rsid w:val="001442D6"/>
    <w:rsid w:val="00152D7F"/>
    <w:rsid w:val="00154537"/>
    <w:rsid w:val="001576B4"/>
    <w:rsid w:val="00157C48"/>
    <w:rsid w:val="00157E3A"/>
    <w:rsid w:val="00161710"/>
    <w:rsid w:val="00164491"/>
    <w:rsid w:val="00166119"/>
    <w:rsid w:val="001709AE"/>
    <w:rsid w:val="00176F71"/>
    <w:rsid w:val="00177FF8"/>
    <w:rsid w:val="001806D9"/>
    <w:rsid w:val="00183F5A"/>
    <w:rsid w:val="00190D5B"/>
    <w:rsid w:val="00193E35"/>
    <w:rsid w:val="001A35A0"/>
    <w:rsid w:val="001D7100"/>
    <w:rsid w:val="001E1F27"/>
    <w:rsid w:val="001E2A72"/>
    <w:rsid w:val="001F0044"/>
    <w:rsid w:val="001F2A1F"/>
    <w:rsid w:val="001F3F30"/>
    <w:rsid w:val="001F641B"/>
    <w:rsid w:val="00200F8B"/>
    <w:rsid w:val="0021176A"/>
    <w:rsid w:val="00212A8D"/>
    <w:rsid w:val="00214162"/>
    <w:rsid w:val="00215C60"/>
    <w:rsid w:val="00216C70"/>
    <w:rsid w:val="002241EF"/>
    <w:rsid w:val="0023053D"/>
    <w:rsid w:val="00231475"/>
    <w:rsid w:val="0023528F"/>
    <w:rsid w:val="002378CC"/>
    <w:rsid w:val="0025203B"/>
    <w:rsid w:val="00252D70"/>
    <w:rsid w:val="00253E9A"/>
    <w:rsid w:val="00254C5A"/>
    <w:rsid w:val="00255336"/>
    <w:rsid w:val="0025725D"/>
    <w:rsid w:val="00267A73"/>
    <w:rsid w:val="00272CE5"/>
    <w:rsid w:val="002830F4"/>
    <w:rsid w:val="00286C79"/>
    <w:rsid w:val="00287223"/>
    <w:rsid w:val="00295817"/>
    <w:rsid w:val="002968EE"/>
    <w:rsid w:val="002A14AC"/>
    <w:rsid w:val="002A3C5F"/>
    <w:rsid w:val="002B71C8"/>
    <w:rsid w:val="002C1D92"/>
    <w:rsid w:val="002C5FED"/>
    <w:rsid w:val="002D06F9"/>
    <w:rsid w:val="002D20B8"/>
    <w:rsid w:val="002D5CC4"/>
    <w:rsid w:val="002F25FD"/>
    <w:rsid w:val="00302EBE"/>
    <w:rsid w:val="00305501"/>
    <w:rsid w:val="003100F5"/>
    <w:rsid w:val="00311886"/>
    <w:rsid w:val="003127B4"/>
    <w:rsid w:val="003220D7"/>
    <w:rsid w:val="00322167"/>
    <w:rsid w:val="003266AF"/>
    <w:rsid w:val="003329C0"/>
    <w:rsid w:val="00335837"/>
    <w:rsid w:val="00335938"/>
    <w:rsid w:val="00335BE2"/>
    <w:rsid w:val="00342911"/>
    <w:rsid w:val="00342CC6"/>
    <w:rsid w:val="003443ED"/>
    <w:rsid w:val="00381298"/>
    <w:rsid w:val="003868B1"/>
    <w:rsid w:val="00387440"/>
    <w:rsid w:val="003941CA"/>
    <w:rsid w:val="00396766"/>
    <w:rsid w:val="003A006F"/>
    <w:rsid w:val="003B1B11"/>
    <w:rsid w:val="003B57EC"/>
    <w:rsid w:val="003E21B4"/>
    <w:rsid w:val="003E2DA5"/>
    <w:rsid w:val="003F4FDC"/>
    <w:rsid w:val="003F5018"/>
    <w:rsid w:val="003F7963"/>
    <w:rsid w:val="00402A6F"/>
    <w:rsid w:val="00403D92"/>
    <w:rsid w:val="00405162"/>
    <w:rsid w:val="00411D47"/>
    <w:rsid w:val="00416E51"/>
    <w:rsid w:val="00417CF8"/>
    <w:rsid w:val="00420D39"/>
    <w:rsid w:val="004310CA"/>
    <w:rsid w:val="00440E5D"/>
    <w:rsid w:val="00453A7D"/>
    <w:rsid w:val="00462995"/>
    <w:rsid w:val="00463E6E"/>
    <w:rsid w:val="00470F4B"/>
    <w:rsid w:val="004763AE"/>
    <w:rsid w:val="0047654D"/>
    <w:rsid w:val="00481A80"/>
    <w:rsid w:val="00481AE3"/>
    <w:rsid w:val="00482D9A"/>
    <w:rsid w:val="00483952"/>
    <w:rsid w:val="00485C5B"/>
    <w:rsid w:val="0049165C"/>
    <w:rsid w:val="004945A7"/>
    <w:rsid w:val="00497D5A"/>
    <w:rsid w:val="004A5400"/>
    <w:rsid w:val="004B1E7E"/>
    <w:rsid w:val="004C58F4"/>
    <w:rsid w:val="004D6725"/>
    <w:rsid w:val="004E030E"/>
    <w:rsid w:val="004E0E27"/>
    <w:rsid w:val="004E4C8B"/>
    <w:rsid w:val="004E7DCE"/>
    <w:rsid w:val="00501F97"/>
    <w:rsid w:val="00505644"/>
    <w:rsid w:val="005118EF"/>
    <w:rsid w:val="00512799"/>
    <w:rsid w:val="0051377A"/>
    <w:rsid w:val="005249C1"/>
    <w:rsid w:val="00530BD4"/>
    <w:rsid w:val="0054166D"/>
    <w:rsid w:val="005569D7"/>
    <w:rsid w:val="00557E69"/>
    <w:rsid w:val="00562979"/>
    <w:rsid w:val="005643B3"/>
    <w:rsid w:val="005654CA"/>
    <w:rsid w:val="00573E17"/>
    <w:rsid w:val="00573F9E"/>
    <w:rsid w:val="005767D0"/>
    <w:rsid w:val="005814E5"/>
    <w:rsid w:val="005855D5"/>
    <w:rsid w:val="005957E5"/>
    <w:rsid w:val="005A3E8B"/>
    <w:rsid w:val="005B1B2C"/>
    <w:rsid w:val="005D3DF5"/>
    <w:rsid w:val="005D7C2B"/>
    <w:rsid w:val="005E6A1F"/>
    <w:rsid w:val="005F6C39"/>
    <w:rsid w:val="0060083A"/>
    <w:rsid w:val="006135A6"/>
    <w:rsid w:val="006227E2"/>
    <w:rsid w:val="00623CB2"/>
    <w:rsid w:val="006241B5"/>
    <w:rsid w:val="00624DF2"/>
    <w:rsid w:val="00626575"/>
    <w:rsid w:val="00631728"/>
    <w:rsid w:val="00632A02"/>
    <w:rsid w:val="00635CA6"/>
    <w:rsid w:val="0063708A"/>
    <w:rsid w:val="00640EEA"/>
    <w:rsid w:val="0064109C"/>
    <w:rsid w:val="006418C8"/>
    <w:rsid w:val="00644E6A"/>
    <w:rsid w:val="00646730"/>
    <w:rsid w:val="00647558"/>
    <w:rsid w:val="00647AA5"/>
    <w:rsid w:val="00647E22"/>
    <w:rsid w:val="0065168B"/>
    <w:rsid w:val="00657FD1"/>
    <w:rsid w:val="00660601"/>
    <w:rsid w:val="00675F6F"/>
    <w:rsid w:val="0069380A"/>
    <w:rsid w:val="0069597E"/>
    <w:rsid w:val="006A63A7"/>
    <w:rsid w:val="006D05CF"/>
    <w:rsid w:val="006D312E"/>
    <w:rsid w:val="006D5F8F"/>
    <w:rsid w:val="006E15D9"/>
    <w:rsid w:val="006F0909"/>
    <w:rsid w:val="006F4672"/>
    <w:rsid w:val="00705450"/>
    <w:rsid w:val="00716686"/>
    <w:rsid w:val="00721C53"/>
    <w:rsid w:val="00724A2E"/>
    <w:rsid w:val="00736B81"/>
    <w:rsid w:val="007453FF"/>
    <w:rsid w:val="00754C4A"/>
    <w:rsid w:val="00762508"/>
    <w:rsid w:val="0076608E"/>
    <w:rsid w:val="007719E4"/>
    <w:rsid w:val="00783165"/>
    <w:rsid w:val="00796426"/>
    <w:rsid w:val="007A5081"/>
    <w:rsid w:val="007B1F72"/>
    <w:rsid w:val="007B26F0"/>
    <w:rsid w:val="007B3906"/>
    <w:rsid w:val="007C3D68"/>
    <w:rsid w:val="007E14E2"/>
    <w:rsid w:val="007F12BB"/>
    <w:rsid w:val="007F7A91"/>
    <w:rsid w:val="008032FE"/>
    <w:rsid w:val="008072FF"/>
    <w:rsid w:val="008124A2"/>
    <w:rsid w:val="00821792"/>
    <w:rsid w:val="00834E22"/>
    <w:rsid w:val="00844551"/>
    <w:rsid w:val="0084464A"/>
    <w:rsid w:val="008458B4"/>
    <w:rsid w:val="008504EB"/>
    <w:rsid w:val="00856389"/>
    <w:rsid w:val="008616FD"/>
    <w:rsid w:val="00865C85"/>
    <w:rsid w:val="00874803"/>
    <w:rsid w:val="008856C5"/>
    <w:rsid w:val="00886349"/>
    <w:rsid w:val="00894936"/>
    <w:rsid w:val="0089673E"/>
    <w:rsid w:val="008A28BD"/>
    <w:rsid w:val="008B5472"/>
    <w:rsid w:val="008B5D35"/>
    <w:rsid w:val="008B7CC5"/>
    <w:rsid w:val="008C0FEE"/>
    <w:rsid w:val="008C2D5B"/>
    <w:rsid w:val="008D692B"/>
    <w:rsid w:val="008F4883"/>
    <w:rsid w:val="008F4D6D"/>
    <w:rsid w:val="00911B90"/>
    <w:rsid w:val="00914C38"/>
    <w:rsid w:val="00921E40"/>
    <w:rsid w:val="009222A6"/>
    <w:rsid w:val="00922EB0"/>
    <w:rsid w:val="009442D4"/>
    <w:rsid w:val="00952893"/>
    <w:rsid w:val="00955CA2"/>
    <w:rsid w:val="00957C5A"/>
    <w:rsid w:val="009653D4"/>
    <w:rsid w:val="00980A86"/>
    <w:rsid w:val="009823FA"/>
    <w:rsid w:val="009843D0"/>
    <w:rsid w:val="00994906"/>
    <w:rsid w:val="009A0C25"/>
    <w:rsid w:val="009B0A47"/>
    <w:rsid w:val="009B1CDF"/>
    <w:rsid w:val="009B1EEE"/>
    <w:rsid w:val="009B38A7"/>
    <w:rsid w:val="009C0C9D"/>
    <w:rsid w:val="009D2985"/>
    <w:rsid w:val="009D36ED"/>
    <w:rsid w:val="009D4D1A"/>
    <w:rsid w:val="009D6236"/>
    <w:rsid w:val="009D7335"/>
    <w:rsid w:val="009E0D7F"/>
    <w:rsid w:val="009E2FEF"/>
    <w:rsid w:val="009E3810"/>
    <w:rsid w:val="009F1689"/>
    <w:rsid w:val="009F6442"/>
    <w:rsid w:val="00A017DA"/>
    <w:rsid w:val="00A03943"/>
    <w:rsid w:val="00A25D52"/>
    <w:rsid w:val="00A34130"/>
    <w:rsid w:val="00A375CF"/>
    <w:rsid w:val="00A37731"/>
    <w:rsid w:val="00A51307"/>
    <w:rsid w:val="00A645AD"/>
    <w:rsid w:val="00A64CA0"/>
    <w:rsid w:val="00A6580E"/>
    <w:rsid w:val="00A65C53"/>
    <w:rsid w:val="00A702BD"/>
    <w:rsid w:val="00A71AF0"/>
    <w:rsid w:val="00A746E4"/>
    <w:rsid w:val="00A83ACB"/>
    <w:rsid w:val="00A846AA"/>
    <w:rsid w:val="00AB1421"/>
    <w:rsid w:val="00AB2883"/>
    <w:rsid w:val="00AC0C85"/>
    <w:rsid w:val="00AD2143"/>
    <w:rsid w:val="00AD2B50"/>
    <w:rsid w:val="00AD4D95"/>
    <w:rsid w:val="00AE0071"/>
    <w:rsid w:val="00AE455E"/>
    <w:rsid w:val="00AE6FBC"/>
    <w:rsid w:val="00B02783"/>
    <w:rsid w:val="00B0296A"/>
    <w:rsid w:val="00B03D1F"/>
    <w:rsid w:val="00B04E15"/>
    <w:rsid w:val="00B0565A"/>
    <w:rsid w:val="00B10BE1"/>
    <w:rsid w:val="00B16C18"/>
    <w:rsid w:val="00B22F3B"/>
    <w:rsid w:val="00B24B9D"/>
    <w:rsid w:val="00B26D29"/>
    <w:rsid w:val="00B27888"/>
    <w:rsid w:val="00B3182D"/>
    <w:rsid w:val="00B35D41"/>
    <w:rsid w:val="00B40F4D"/>
    <w:rsid w:val="00B419CA"/>
    <w:rsid w:val="00B4767E"/>
    <w:rsid w:val="00B54A57"/>
    <w:rsid w:val="00B5691D"/>
    <w:rsid w:val="00B62905"/>
    <w:rsid w:val="00B7289B"/>
    <w:rsid w:val="00B80318"/>
    <w:rsid w:val="00B86868"/>
    <w:rsid w:val="00B96E81"/>
    <w:rsid w:val="00BA4937"/>
    <w:rsid w:val="00BA55CE"/>
    <w:rsid w:val="00BB34FC"/>
    <w:rsid w:val="00BB375E"/>
    <w:rsid w:val="00BB59A8"/>
    <w:rsid w:val="00BB5D88"/>
    <w:rsid w:val="00BB7941"/>
    <w:rsid w:val="00BC03D5"/>
    <w:rsid w:val="00BD374B"/>
    <w:rsid w:val="00BE1EBF"/>
    <w:rsid w:val="00BE6395"/>
    <w:rsid w:val="00BF0D09"/>
    <w:rsid w:val="00C013F6"/>
    <w:rsid w:val="00C01ECE"/>
    <w:rsid w:val="00C02DA9"/>
    <w:rsid w:val="00C11E5F"/>
    <w:rsid w:val="00C20B9F"/>
    <w:rsid w:val="00C20F78"/>
    <w:rsid w:val="00C246C8"/>
    <w:rsid w:val="00C42A5D"/>
    <w:rsid w:val="00C55553"/>
    <w:rsid w:val="00C65F27"/>
    <w:rsid w:val="00C6697A"/>
    <w:rsid w:val="00C674DC"/>
    <w:rsid w:val="00C80EBD"/>
    <w:rsid w:val="00C93FE5"/>
    <w:rsid w:val="00CA60EE"/>
    <w:rsid w:val="00CA677B"/>
    <w:rsid w:val="00CA75B8"/>
    <w:rsid w:val="00CB2E80"/>
    <w:rsid w:val="00CB5973"/>
    <w:rsid w:val="00CB71B9"/>
    <w:rsid w:val="00CC2CBB"/>
    <w:rsid w:val="00CC5952"/>
    <w:rsid w:val="00CE0543"/>
    <w:rsid w:val="00CE0E61"/>
    <w:rsid w:val="00CE3494"/>
    <w:rsid w:val="00CE39E2"/>
    <w:rsid w:val="00CE6ED5"/>
    <w:rsid w:val="00CF0661"/>
    <w:rsid w:val="00CF0B50"/>
    <w:rsid w:val="00CF382E"/>
    <w:rsid w:val="00CF4403"/>
    <w:rsid w:val="00D03AE9"/>
    <w:rsid w:val="00D0483C"/>
    <w:rsid w:val="00D048DB"/>
    <w:rsid w:val="00D06FDE"/>
    <w:rsid w:val="00D11582"/>
    <w:rsid w:val="00D11D2D"/>
    <w:rsid w:val="00D139CC"/>
    <w:rsid w:val="00D27454"/>
    <w:rsid w:val="00D27A57"/>
    <w:rsid w:val="00D27BCE"/>
    <w:rsid w:val="00D303F8"/>
    <w:rsid w:val="00D30A97"/>
    <w:rsid w:val="00D31CEF"/>
    <w:rsid w:val="00D40DE2"/>
    <w:rsid w:val="00D46465"/>
    <w:rsid w:val="00D5250E"/>
    <w:rsid w:val="00D747B6"/>
    <w:rsid w:val="00D75A18"/>
    <w:rsid w:val="00D81E8A"/>
    <w:rsid w:val="00D830E6"/>
    <w:rsid w:val="00D87D66"/>
    <w:rsid w:val="00D94F64"/>
    <w:rsid w:val="00D96725"/>
    <w:rsid w:val="00DA2C47"/>
    <w:rsid w:val="00DA34F3"/>
    <w:rsid w:val="00DA5AAC"/>
    <w:rsid w:val="00DB491C"/>
    <w:rsid w:val="00DC46BF"/>
    <w:rsid w:val="00DC48A8"/>
    <w:rsid w:val="00DD06D6"/>
    <w:rsid w:val="00DD7DD7"/>
    <w:rsid w:val="00DE1018"/>
    <w:rsid w:val="00DE45E6"/>
    <w:rsid w:val="00DF1920"/>
    <w:rsid w:val="00DF2A5B"/>
    <w:rsid w:val="00DF4E44"/>
    <w:rsid w:val="00DF69C9"/>
    <w:rsid w:val="00E06EA3"/>
    <w:rsid w:val="00E1579E"/>
    <w:rsid w:val="00E2386B"/>
    <w:rsid w:val="00E24722"/>
    <w:rsid w:val="00E32CDB"/>
    <w:rsid w:val="00E42429"/>
    <w:rsid w:val="00E43C72"/>
    <w:rsid w:val="00E44E30"/>
    <w:rsid w:val="00E47577"/>
    <w:rsid w:val="00E53E73"/>
    <w:rsid w:val="00E54E79"/>
    <w:rsid w:val="00E60AE8"/>
    <w:rsid w:val="00EA5C1E"/>
    <w:rsid w:val="00EB5801"/>
    <w:rsid w:val="00EC7E9B"/>
    <w:rsid w:val="00EE0BF7"/>
    <w:rsid w:val="00EE6E7B"/>
    <w:rsid w:val="00EF1B0A"/>
    <w:rsid w:val="00EF4ADF"/>
    <w:rsid w:val="00EF4B6A"/>
    <w:rsid w:val="00F05526"/>
    <w:rsid w:val="00F143DB"/>
    <w:rsid w:val="00F21B4B"/>
    <w:rsid w:val="00F25AFF"/>
    <w:rsid w:val="00F30B6F"/>
    <w:rsid w:val="00F460E8"/>
    <w:rsid w:val="00F52E1E"/>
    <w:rsid w:val="00F65F54"/>
    <w:rsid w:val="00F66FF9"/>
    <w:rsid w:val="00F73CB8"/>
    <w:rsid w:val="00F73D67"/>
    <w:rsid w:val="00F755B2"/>
    <w:rsid w:val="00F82610"/>
    <w:rsid w:val="00F832D2"/>
    <w:rsid w:val="00F86DDF"/>
    <w:rsid w:val="00F902C3"/>
    <w:rsid w:val="00F97D4A"/>
    <w:rsid w:val="00FA6C99"/>
    <w:rsid w:val="00FB0559"/>
    <w:rsid w:val="00FB0FCF"/>
    <w:rsid w:val="00FB55F4"/>
    <w:rsid w:val="00FB5AF3"/>
    <w:rsid w:val="00FC1B12"/>
    <w:rsid w:val="00FC45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EB1F6"/>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684252">
      <w:bodyDiv w:val="1"/>
      <w:marLeft w:val="0"/>
      <w:marRight w:val="0"/>
      <w:marTop w:val="0"/>
      <w:marBottom w:val="0"/>
      <w:divBdr>
        <w:top w:val="none" w:sz="0" w:space="0" w:color="auto"/>
        <w:left w:val="none" w:sz="0" w:space="0" w:color="auto"/>
        <w:bottom w:val="none" w:sz="0" w:space="0" w:color="auto"/>
        <w:right w:val="none" w:sz="0" w:space="0" w:color="auto"/>
      </w:divBdr>
    </w:div>
    <w:div w:id="1505052489">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 w:id="209061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7705D-EB82-4272-8779-9BD98A2A7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1114</Words>
  <Characters>7439</Characters>
  <Application>Microsoft Office Word</Application>
  <DocSecurity>0</DocSecurity>
  <Lines>1239</Lines>
  <Paragraphs>225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Gabriella Wånge</cp:lastModifiedBy>
  <cp:revision>3</cp:revision>
  <cp:lastPrinted>2020-05-14T07:18:00Z</cp:lastPrinted>
  <dcterms:created xsi:type="dcterms:W3CDTF">2020-06-09T14:03:00Z</dcterms:created>
  <dcterms:modified xsi:type="dcterms:W3CDTF">2020-06-09T14:03:00Z</dcterms:modified>
</cp:coreProperties>
</file>