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F3E9C" w:rsidRDefault="00A43678" w14:paraId="288D3F61" w14:textId="77777777">
      <w:pPr>
        <w:pStyle w:val="Rubrik1"/>
        <w:spacing w:after="300"/>
      </w:pPr>
      <w:sdt>
        <w:sdtPr>
          <w:alias w:val="CC_Boilerplate_4"/>
          <w:tag w:val="CC_Boilerplate_4"/>
          <w:id w:val="-1644581176"/>
          <w:lock w:val="sdtLocked"/>
          <w:placeholder>
            <w:docPart w:val="EAD2CFF80E024C1499B7A336E143128A"/>
          </w:placeholder>
          <w:text/>
        </w:sdtPr>
        <w:sdtEndPr/>
        <w:sdtContent>
          <w:r w:rsidRPr="009B062B" w:rsidR="00AF30DD">
            <w:t>Förslag till riksdagsbeslut</w:t>
          </w:r>
        </w:sdtContent>
      </w:sdt>
      <w:bookmarkEnd w:id="0"/>
      <w:bookmarkEnd w:id="1"/>
    </w:p>
    <w:sdt>
      <w:sdtPr>
        <w:alias w:val="Yrkande 1"/>
        <w:tag w:val="5a66de00-e85a-4169-96ed-659258eea28d"/>
        <w:id w:val="-1404672438"/>
        <w:lock w:val="sdtLocked"/>
      </w:sdtPr>
      <w:sdtEndPr/>
      <w:sdtContent>
        <w:p w:rsidR="003C0561" w:rsidRDefault="005E08CD" w14:paraId="131CE256" w14:textId="77777777">
          <w:pPr>
            <w:pStyle w:val="Frslagstext"/>
            <w:numPr>
              <w:ilvl w:val="0"/>
              <w:numId w:val="0"/>
            </w:numPr>
          </w:pPr>
          <w:r>
            <w:t>Riksdagen ställer sig bakom det som anförs i motionen om att regeringen bör överväga att ge Trafikverket i uppdrag att bygga dubbelspår på sträckan mellan Söderhamn och Kilafors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E5EFC8B48948F8A35C93EBBA30DBF3"/>
        </w:placeholder>
        <w:text/>
      </w:sdtPr>
      <w:sdtEndPr/>
      <w:sdtContent>
        <w:p w:rsidRPr="009B062B" w:rsidR="006D79C9" w:rsidP="00333E95" w:rsidRDefault="006D79C9" w14:paraId="202D6356" w14:textId="77777777">
          <w:pPr>
            <w:pStyle w:val="Rubrik1"/>
          </w:pPr>
          <w:r>
            <w:t>Motivering</w:t>
          </w:r>
        </w:p>
      </w:sdtContent>
    </w:sdt>
    <w:bookmarkEnd w:displacedByCustomXml="prev" w:id="3"/>
    <w:bookmarkEnd w:displacedByCustomXml="prev" w:id="4"/>
    <w:p w:rsidR="00BB6339" w:rsidP="008E0FE2" w:rsidRDefault="001D11C7" w14:paraId="65123F40" w14:textId="759DFADC">
      <w:pPr>
        <w:pStyle w:val="Normalutanindragellerluft"/>
      </w:pPr>
      <w:r>
        <w:t>Sträckan mellan Söderhamn och Kilafors är i</w:t>
      </w:r>
      <w:r w:rsidR="005E08CD">
        <w:t xml:space="preserve"> </w:t>
      </w:r>
      <w:r>
        <w:t>dag en viktig kn</w:t>
      </w:r>
      <w:r w:rsidR="005E08CD">
        <w:t>u</w:t>
      </w:r>
      <w:r>
        <w:t>tpunkt mellan den östra och västra delen av Gävleborg. Spåret är lokaliserat nästintill i mitten av länet och förbinder Ostkustbanan med Norra stambanan. Det möjliggör att det i</w:t>
      </w:r>
      <w:r w:rsidR="005E08CD">
        <w:t xml:space="preserve"> </w:t>
      </w:r>
      <w:r>
        <w:t>dag finns viss kapacitet att leda om tåg på sträckan ifall något skulle uppstå på Ostkustbanan alternativt Norra stambanan. Genom en utbyggnad till dubbelspår mellan Söderhamn och Kilafors skulle järnvägsnätet förstärkas och skapa bättre förutsättningar för att upprätthålla kommunikationer trots eventuella händelser på något av spåren. Regeringen bör därför överväga att ge Trafikverket i uppdrag att bygga dubbelspår på sträckan mellan Söderhamn och Kilafors.</w:t>
      </w:r>
    </w:p>
    <w:sdt>
      <w:sdtPr>
        <w:alias w:val="CC_Underskrifter"/>
        <w:tag w:val="CC_Underskrifter"/>
        <w:id w:val="583496634"/>
        <w:lock w:val="sdtContentLocked"/>
        <w:placeholder>
          <w:docPart w:val="D43DECD5731348488845F9E5088DF0D3"/>
        </w:placeholder>
      </w:sdtPr>
      <w:sdtEndPr/>
      <w:sdtContent>
        <w:p w:rsidR="00FF3E9C" w:rsidRDefault="00FF3E9C" w14:paraId="07F7420A" w14:textId="77777777"/>
        <w:p w:rsidRPr="008E0FE2" w:rsidR="00FF3E9C" w:rsidP="00FF3E9C" w:rsidRDefault="00A43678" w14:paraId="331ABCD7" w14:textId="48A94F02"/>
      </w:sdtContent>
    </w:sdt>
    <w:tbl>
      <w:tblPr>
        <w:tblW w:w="5000" w:type="pct"/>
        <w:tblLook w:val="04A0" w:firstRow="1" w:lastRow="0" w:firstColumn="1" w:lastColumn="0" w:noHBand="0" w:noVBand="1"/>
        <w:tblCaption w:val="underskrifter"/>
      </w:tblPr>
      <w:tblGrid>
        <w:gridCol w:w="4252"/>
        <w:gridCol w:w="4252"/>
      </w:tblGrid>
      <w:tr w:rsidR="003C0561" w14:paraId="14D4EA70" w14:textId="77777777">
        <w:trPr>
          <w:cantSplit/>
        </w:trPr>
        <w:tc>
          <w:tcPr>
            <w:tcW w:w="50" w:type="pct"/>
            <w:vAlign w:val="bottom"/>
          </w:tcPr>
          <w:p w:rsidR="003C0561" w:rsidRDefault="005E08CD" w14:paraId="389B3C99" w14:textId="77777777">
            <w:pPr>
              <w:pStyle w:val="Underskrifter"/>
              <w:spacing w:after="0"/>
            </w:pPr>
            <w:r>
              <w:t>Mattias Eriksson Falk (SD)</w:t>
            </w:r>
          </w:p>
        </w:tc>
        <w:tc>
          <w:tcPr>
            <w:tcW w:w="50" w:type="pct"/>
            <w:vAlign w:val="bottom"/>
          </w:tcPr>
          <w:p w:rsidR="003C0561" w:rsidRDefault="005E08CD" w14:paraId="36707F6B" w14:textId="77777777">
            <w:pPr>
              <w:pStyle w:val="Underskrifter"/>
              <w:spacing w:after="0"/>
            </w:pPr>
            <w:r>
              <w:t>Roger Hedlund (SD)</w:t>
            </w:r>
          </w:p>
        </w:tc>
      </w:tr>
    </w:tbl>
    <w:p w:rsidRPr="008E0FE2" w:rsidR="004801AC" w:rsidP="00FF3E9C" w:rsidRDefault="004801AC" w14:paraId="20B90FA5" w14:textId="23CB5B19">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1AEC3" w14:textId="77777777" w:rsidR="001D11C7" w:rsidRDefault="001D11C7" w:rsidP="000C1CAD">
      <w:pPr>
        <w:spacing w:line="240" w:lineRule="auto"/>
      </w:pPr>
      <w:r>
        <w:separator/>
      </w:r>
    </w:p>
  </w:endnote>
  <w:endnote w:type="continuationSeparator" w:id="0">
    <w:p w14:paraId="48174B43" w14:textId="77777777" w:rsidR="001D11C7" w:rsidRDefault="001D11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9C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B97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0C387" w14:textId="1FD54CBA" w:rsidR="00262EA3" w:rsidRPr="00FF3E9C" w:rsidRDefault="00262EA3" w:rsidP="00FF3E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37076" w14:textId="77777777" w:rsidR="001D11C7" w:rsidRDefault="001D11C7" w:rsidP="000C1CAD">
      <w:pPr>
        <w:spacing w:line="240" w:lineRule="auto"/>
      </w:pPr>
      <w:r>
        <w:separator/>
      </w:r>
    </w:p>
  </w:footnote>
  <w:footnote w:type="continuationSeparator" w:id="0">
    <w:p w14:paraId="5BF3A581" w14:textId="77777777" w:rsidR="001D11C7" w:rsidRDefault="001D11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27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F496E4" wp14:editId="0A4DA5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A07749" w14:textId="71282EB6" w:rsidR="00262EA3" w:rsidRDefault="00A43678" w:rsidP="008103B5">
                          <w:pPr>
                            <w:jc w:val="right"/>
                          </w:pPr>
                          <w:sdt>
                            <w:sdtPr>
                              <w:alias w:val="CC_Noformat_Partikod"/>
                              <w:tag w:val="CC_Noformat_Partikod"/>
                              <w:id w:val="-53464382"/>
                              <w:text/>
                            </w:sdtPr>
                            <w:sdtEndPr/>
                            <w:sdtContent>
                              <w:r w:rsidR="001D11C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F496E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0A07749" w14:textId="71282EB6" w:rsidR="00262EA3" w:rsidRDefault="00A43678" w:rsidP="008103B5">
                    <w:pPr>
                      <w:jc w:val="right"/>
                    </w:pPr>
                    <w:sdt>
                      <w:sdtPr>
                        <w:alias w:val="CC_Noformat_Partikod"/>
                        <w:tag w:val="CC_Noformat_Partikod"/>
                        <w:id w:val="-53464382"/>
                        <w:text/>
                      </w:sdtPr>
                      <w:sdtEndPr/>
                      <w:sdtContent>
                        <w:r w:rsidR="001D11C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33F56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129B" w14:textId="77777777" w:rsidR="00262EA3" w:rsidRDefault="00262EA3" w:rsidP="008563AC">
    <w:pPr>
      <w:jc w:val="right"/>
    </w:pPr>
  </w:p>
  <w:p w14:paraId="7AB5BA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E4401" w14:textId="77777777" w:rsidR="00262EA3" w:rsidRDefault="00A436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C21BE5" wp14:editId="34B50C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F3C8CF" w14:textId="4755EAE6" w:rsidR="00262EA3" w:rsidRDefault="00A43678" w:rsidP="00A314CF">
    <w:pPr>
      <w:pStyle w:val="FSHNormal"/>
      <w:spacing w:before="40"/>
    </w:pPr>
    <w:sdt>
      <w:sdtPr>
        <w:alias w:val="CC_Noformat_Motionstyp"/>
        <w:tag w:val="CC_Noformat_Motionstyp"/>
        <w:id w:val="1162973129"/>
        <w:lock w:val="sdtContentLocked"/>
        <w15:appearance w15:val="hidden"/>
        <w:text/>
      </w:sdtPr>
      <w:sdtEndPr/>
      <w:sdtContent>
        <w:r w:rsidR="00FF3E9C">
          <w:t>Enskild motion</w:t>
        </w:r>
      </w:sdtContent>
    </w:sdt>
    <w:r w:rsidR="00821B36">
      <w:t xml:space="preserve"> </w:t>
    </w:r>
    <w:sdt>
      <w:sdtPr>
        <w:alias w:val="CC_Noformat_Partikod"/>
        <w:tag w:val="CC_Noformat_Partikod"/>
        <w:id w:val="1471015553"/>
        <w:text/>
      </w:sdtPr>
      <w:sdtEndPr/>
      <w:sdtContent>
        <w:r w:rsidR="001D11C7">
          <w:t>SD</w:t>
        </w:r>
      </w:sdtContent>
    </w:sdt>
    <w:sdt>
      <w:sdtPr>
        <w:alias w:val="CC_Noformat_Partinummer"/>
        <w:tag w:val="CC_Noformat_Partinummer"/>
        <w:id w:val="-2014525982"/>
        <w:showingPlcHdr/>
        <w:text/>
      </w:sdtPr>
      <w:sdtEndPr/>
      <w:sdtContent>
        <w:r w:rsidR="00821B36">
          <w:t xml:space="preserve"> </w:t>
        </w:r>
      </w:sdtContent>
    </w:sdt>
  </w:p>
  <w:p w14:paraId="6E6B7CFF" w14:textId="77777777" w:rsidR="00262EA3" w:rsidRPr="008227B3" w:rsidRDefault="00A436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A72DA3" w14:textId="7B79B325" w:rsidR="00262EA3" w:rsidRPr="008227B3" w:rsidRDefault="00A436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3E9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3E9C">
          <w:t>:2543</w:t>
        </w:r>
      </w:sdtContent>
    </w:sdt>
  </w:p>
  <w:p w14:paraId="248E8861" w14:textId="016854D9" w:rsidR="00262EA3" w:rsidRDefault="00A43678" w:rsidP="00E03A3D">
    <w:pPr>
      <w:pStyle w:val="Motionr"/>
    </w:pPr>
    <w:sdt>
      <w:sdtPr>
        <w:alias w:val="CC_Noformat_Avtext"/>
        <w:tag w:val="CC_Noformat_Avtext"/>
        <w:id w:val="-2020768203"/>
        <w:lock w:val="sdtContentLocked"/>
        <w15:appearance w15:val="hidden"/>
        <w:text/>
      </w:sdtPr>
      <w:sdtEndPr/>
      <w:sdtContent>
        <w:r w:rsidR="00FF3E9C">
          <w:t>av Mattias Eriksson Falk och Roger Hedlund (båda SD)</w:t>
        </w:r>
      </w:sdtContent>
    </w:sdt>
  </w:p>
  <w:sdt>
    <w:sdtPr>
      <w:alias w:val="CC_Noformat_Rubtext"/>
      <w:tag w:val="CC_Noformat_Rubtext"/>
      <w:id w:val="-218060500"/>
      <w:lock w:val="sdtLocked"/>
      <w:text/>
    </w:sdtPr>
    <w:sdtEndPr/>
    <w:sdtContent>
      <w:p w14:paraId="0B12B3A1" w14:textId="3F43278F" w:rsidR="00262EA3" w:rsidRDefault="001D11C7" w:rsidP="00283E0F">
        <w:pPr>
          <w:pStyle w:val="FSHRub2"/>
        </w:pPr>
        <w:r>
          <w:t>Dubbelspår på sträckan mellan Söderhamn och Kilafors</w:t>
        </w:r>
      </w:p>
    </w:sdtContent>
  </w:sdt>
  <w:sdt>
    <w:sdtPr>
      <w:alias w:val="CC_Boilerplate_3"/>
      <w:tag w:val="CC_Boilerplate_3"/>
      <w:id w:val="1606463544"/>
      <w:lock w:val="sdtContentLocked"/>
      <w15:appearance w15:val="hidden"/>
      <w:text w:multiLine="1"/>
    </w:sdtPr>
    <w:sdtEndPr/>
    <w:sdtContent>
      <w:p w14:paraId="6781D8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33655973">
    <w:abstractNumId w:val="9"/>
  </w:num>
  <w:num w:numId="2" w16cid:durableId="494298739">
    <w:abstractNumId w:val="8"/>
  </w:num>
  <w:num w:numId="3" w16cid:durableId="551574227">
    <w:abstractNumId w:val="14"/>
  </w:num>
  <w:num w:numId="4" w16cid:durableId="856968869">
    <w:abstractNumId w:val="12"/>
  </w:num>
  <w:num w:numId="5" w16cid:durableId="384793843">
    <w:abstractNumId w:val="15"/>
  </w:num>
  <w:num w:numId="6" w16cid:durableId="560138955">
    <w:abstractNumId w:val="16"/>
  </w:num>
  <w:num w:numId="7" w16cid:durableId="107287487">
    <w:abstractNumId w:val="10"/>
  </w:num>
  <w:num w:numId="8" w16cid:durableId="1257977283">
    <w:abstractNumId w:val="11"/>
  </w:num>
  <w:num w:numId="9" w16cid:durableId="1772433649">
    <w:abstractNumId w:val="13"/>
  </w:num>
  <w:num w:numId="10" w16cid:durableId="2118089620">
    <w:abstractNumId w:val="18"/>
  </w:num>
  <w:num w:numId="11" w16cid:durableId="1465465219">
    <w:abstractNumId w:val="17"/>
  </w:num>
  <w:num w:numId="12" w16cid:durableId="1093085485">
    <w:abstractNumId w:val="17"/>
  </w:num>
  <w:num w:numId="13" w16cid:durableId="567808496">
    <w:abstractNumId w:val="3"/>
  </w:num>
  <w:num w:numId="14" w16cid:durableId="804003435">
    <w:abstractNumId w:val="2"/>
  </w:num>
  <w:num w:numId="15" w16cid:durableId="813255924">
    <w:abstractNumId w:val="1"/>
  </w:num>
  <w:num w:numId="16" w16cid:durableId="1044059816">
    <w:abstractNumId w:val="0"/>
  </w:num>
  <w:num w:numId="17" w16cid:durableId="2122263903">
    <w:abstractNumId w:val="7"/>
  </w:num>
  <w:num w:numId="18" w16cid:durableId="251551686">
    <w:abstractNumId w:val="6"/>
  </w:num>
  <w:num w:numId="19" w16cid:durableId="829713539">
    <w:abstractNumId w:val="5"/>
  </w:num>
  <w:num w:numId="20" w16cid:durableId="1763645213">
    <w:abstractNumId w:val="4"/>
  </w:num>
  <w:num w:numId="21" w16cid:durableId="850028208">
    <w:abstractNumId w:val="17"/>
  </w:num>
  <w:num w:numId="22" w16cid:durableId="1940328865">
    <w:abstractNumId w:val="17"/>
  </w:num>
  <w:num w:numId="23" w16cid:durableId="2128698176">
    <w:abstractNumId w:val="17"/>
  </w:num>
  <w:num w:numId="24" w16cid:durableId="1539048997">
    <w:abstractNumId w:val="17"/>
  </w:num>
  <w:num w:numId="25" w16cid:durableId="1092891996">
    <w:abstractNumId w:val="17"/>
  </w:num>
  <w:num w:numId="26" w16cid:durableId="2047172440">
    <w:abstractNumId w:val="18"/>
  </w:num>
  <w:num w:numId="27" w16cid:durableId="1439519227">
    <w:abstractNumId w:val="18"/>
  </w:num>
  <w:num w:numId="28" w16cid:durableId="1920865312">
    <w:abstractNumId w:val="18"/>
  </w:num>
  <w:num w:numId="29" w16cid:durableId="622805888">
    <w:abstractNumId w:val="18"/>
  </w:num>
  <w:num w:numId="30" w16cid:durableId="752049322">
    <w:abstractNumId w:val="17"/>
  </w:num>
  <w:num w:numId="31" w16cid:durableId="293100375">
    <w:abstractNumId w:val="17"/>
  </w:num>
  <w:num w:numId="32" w16cid:durableId="670529432">
    <w:abstractNumId w:val="18"/>
  </w:num>
  <w:num w:numId="33" w16cid:durableId="96484611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11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E30"/>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1C7"/>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561"/>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8CD"/>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67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34F"/>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77B"/>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03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BF6"/>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E9C"/>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A08DC4"/>
  <w15:chartTrackingRefBased/>
  <w15:docId w15:val="{493E590D-B961-4EBE-B4C5-031D280BB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D2CFF80E024C1499B7A336E143128A"/>
        <w:category>
          <w:name w:val="Allmänt"/>
          <w:gallery w:val="placeholder"/>
        </w:category>
        <w:types>
          <w:type w:val="bbPlcHdr"/>
        </w:types>
        <w:behaviors>
          <w:behavior w:val="content"/>
        </w:behaviors>
        <w:guid w:val="{BA3AF58B-8093-40EA-9129-FE4224F64B34}"/>
      </w:docPartPr>
      <w:docPartBody>
        <w:p w:rsidR="00185615" w:rsidRDefault="00185615">
          <w:pPr>
            <w:pStyle w:val="EAD2CFF80E024C1499B7A336E143128A"/>
          </w:pPr>
          <w:r w:rsidRPr="005A0A93">
            <w:rPr>
              <w:rStyle w:val="Platshllartext"/>
            </w:rPr>
            <w:t>Förslag till riksdagsbeslut</w:t>
          </w:r>
        </w:p>
      </w:docPartBody>
    </w:docPart>
    <w:docPart>
      <w:docPartPr>
        <w:name w:val="5AE5EFC8B48948F8A35C93EBBA30DBF3"/>
        <w:category>
          <w:name w:val="Allmänt"/>
          <w:gallery w:val="placeholder"/>
        </w:category>
        <w:types>
          <w:type w:val="bbPlcHdr"/>
        </w:types>
        <w:behaviors>
          <w:behavior w:val="content"/>
        </w:behaviors>
        <w:guid w:val="{062B2018-4B8C-4D1B-AE03-43AB16AB496E}"/>
      </w:docPartPr>
      <w:docPartBody>
        <w:p w:rsidR="00185615" w:rsidRDefault="00185615">
          <w:pPr>
            <w:pStyle w:val="5AE5EFC8B48948F8A35C93EBBA30DBF3"/>
          </w:pPr>
          <w:r w:rsidRPr="005A0A93">
            <w:rPr>
              <w:rStyle w:val="Platshllartext"/>
            </w:rPr>
            <w:t>Motivering</w:t>
          </w:r>
        </w:p>
      </w:docPartBody>
    </w:docPart>
    <w:docPart>
      <w:docPartPr>
        <w:name w:val="D43DECD5731348488845F9E5088DF0D3"/>
        <w:category>
          <w:name w:val="Allmänt"/>
          <w:gallery w:val="placeholder"/>
        </w:category>
        <w:types>
          <w:type w:val="bbPlcHdr"/>
        </w:types>
        <w:behaviors>
          <w:behavior w:val="content"/>
        </w:behaviors>
        <w:guid w:val="{5BA32900-C63A-403C-8CDA-8B67BDFEF4DA}"/>
      </w:docPartPr>
      <w:docPartBody>
        <w:p w:rsidR="006D513A" w:rsidRDefault="006D51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6169588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615"/>
    <w:rsid w:val="00185615"/>
    <w:rsid w:val="001A0E30"/>
    <w:rsid w:val="00BE07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AD2CFF80E024C1499B7A336E143128A">
    <w:name w:val="EAD2CFF80E024C1499B7A336E143128A"/>
  </w:style>
  <w:style w:type="paragraph" w:customStyle="1" w:styleId="5AE5EFC8B48948F8A35C93EBBA30DBF3">
    <w:name w:val="5AE5EFC8B48948F8A35C93EBBA30DB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F6FD82-C108-42E8-8F74-6D9E7D11B401}"/>
</file>

<file path=customXml/itemProps2.xml><?xml version="1.0" encoding="utf-8"?>
<ds:datastoreItem xmlns:ds="http://schemas.openxmlformats.org/officeDocument/2006/customXml" ds:itemID="{72646CAF-15B1-4145-9A52-ABF928860BEA}"/>
</file>

<file path=customXml/itemProps3.xml><?xml version="1.0" encoding="utf-8"?>
<ds:datastoreItem xmlns:ds="http://schemas.openxmlformats.org/officeDocument/2006/customXml" ds:itemID="{00B5B604-36EC-49FD-821E-DFDC78FB353F}"/>
</file>

<file path=docProps/app.xml><?xml version="1.0" encoding="utf-8"?>
<Properties xmlns="http://schemas.openxmlformats.org/officeDocument/2006/extended-properties" xmlns:vt="http://schemas.openxmlformats.org/officeDocument/2006/docPropsVTypes">
  <Template>Normal</Template>
  <TotalTime>5</TotalTime>
  <Pages>1</Pages>
  <Words>147</Words>
  <Characters>869</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