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5AF" w:rsidRPr="008602F2" w:rsidRDefault="007E25AF">
      <w:pPr>
        <w:pStyle w:val="Frslagsrubrik"/>
        <w:shd w:val="clear" w:color="000000" w:fill="auto"/>
      </w:pPr>
      <w:r w:rsidRPr="008602F2">
        <w:t>Förslag till riksdagsbeslut</w:t>
      </w:r>
    </w:p>
    <w:p w:rsidR="007E25AF" w:rsidRPr="008602F2" w:rsidRDefault="007E25AF">
      <w:pPr>
        <w:pStyle w:val="Hemstlatt"/>
        <w:shd w:val="clear" w:color="000000" w:fill="auto"/>
        <w:ind w:left="0"/>
      </w:pPr>
      <w:r w:rsidRPr="008602F2">
        <w:t>Riksdagen tillkännager för regeringen som sin mening vad som anförs i motionen om att i infrastrukturplaneringen ta hänsyn till framkomligheten för cyklister vid planering av s.k. två-plus-ett-vägar.</w:t>
      </w:r>
    </w:p>
    <w:p w:rsidR="007E25AF" w:rsidRPr="008602F2" w:rsidRDefault="007E25AF">
      <w:pPr>
        <w:pStyle w:val="Rubrik1"/>
        <w:shd w:val="clear" w:color="000000" w:fill="auto"/>
      </w:pPr>
      <w:r w:rsidRPr="008602F2">
        <w:t>Motivering</w:t>
      </w:r>
    </w:p>
    <w:p w:rsidR="007E25AF" w:rsidRPr="008602F2" w:rsidRDefault="007E25AF">
      <w:pPr>
        <w:shd w:val="clear" w:color="000000" w:fill="auto"/>
      </w:pPr>
      <w:r w:rsidRPr="008602F2">
        <w:t>Byggandet av allt fler mötesfria vägar, så kallade två-plus-ett-vägar, har ökat trafiksäkerheten och minskat dödolyckorna. Detta är i grunden väldigt pos</w:t>
      </w:r>
      <w:r w:rsidRPr="008602F2">
        <w:t>i</w:t>
      </w:r>
      <w:r w:rsidRPr="008602F2">
        <w:t>tivt. Dessa vägar har ersatt många äldre vägar.</w:t>
      </w:r>
    </w:p>
    <w:p w:rsidR="007E25AF" w:rsidRPr="008602F2" w:rsidRDefault="007E25AF">
      <w:pPr>
        <w:pStyle w:val="Normaltindrag"/>
        <w:shd w:val="clear" w:color="000000" w:fill="auto"/>
      </w:pPr>
      <w:r w:rsidRPr="008602F2">
        <w:t>Ett problem är att det tidigare gick att cykla dessa sträckor men det går inte på mötesfria vägar och är heller inte tillåtet. Många cyklister tvingas därför att lämna cykeln hemma. Detta är inte bra när vi försöker få fler att lämna bilen hemma.</w:t>
      </w:r>
    </w:p>
    <w:p w:rsidR="007E25AF" w:rsidRPr="008602F2" w:rsidRDefault="007E25AF">
      <w:pPr>
        <w:pStyle w:val="Normaltindrag"/>
        <w:shd w:val="clear" w:color="000000" w:fill="auto"/>
      </w:pPr>
      <w:r w:rsidRPr="008602F2">
        <w:t>Mellan Surahammar och Västerås i Västmanland var det före byggandet av två-plus-ett-vägen många som cyklade men nu är det förenat med livsfara att ta cykeln. Så här ser det ut på många platser i landet. Det är därför viktigt att Trafikverket tar med cyklisters intressen vid framtida planering av två-plus-ett-vägar.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02F2">
        <w:trPr>
          <w:cantSplit/>
        </w:trPr>
        <w:tc>
          <w:tcPr>
            <w:tcW w:w="3046" w:type="dxa"/>
          </w:tcPr>
          <w:p w:rsidR="007E25AF" w:rsidRPr="008602F2" w:rsidRDefault="007E25AF">
            <w:pPr>
              <w:pStyle w:val="UnderskriftDatum"/>
              <w:shd w:val="clear" w:color="000000" w:fill="auto"/>
              <w:spacing w:before="240"/>
            </w:pPr>
            <w:r w:rsidRPr="008602F2">
              <w:t>Stockholm den 2 oktober 2012</w:t>
            </w:r>
          </w:p>
        </w:tc>
        <w:tc>
          <w:tcPr>
            <w:tcW w:w="3047" w:type="dxa"/>
          </w:tcPr>
          <w:p w:rsidR="007E25AF" w:rsidRPr="008602F2" w:rsidRDefault="007E25AF">
            <w:pPr>
              <w:pStyle w:val="Underskrifter"/>
              <w:shd w:val="clear" w:color="000000" w:fill="auto"/>
              <w:spacing w:before="240"/>
            </w:pPr>
          </w:p>
        </w:tc>
      </w:tr>
      <w:tr w:rsidR="00000000" w:rsidRPr="008602F2">
        <w:trPr>
          <w:cantSplit/>
        </w:trPr>
        <w:tc>
          <w:tcPr>
            <w:tcW w:w="3046" w:type="dxa"/>
          </w:tcPr>
          <w:p w:rsidR="007E25AF" w:rsidRPr="008602F2" w:rsidRDefault="007E25AF">
            <w:pPr>
              <w:pStyle w:val="Underskrifter"/>
              <w:shd w:val="clear" w:color="000000" w:fill="auto"/>
            </w:pPr>
            <w:r w:rsidRPr="008602F2">
              <w:t>Anna Wallén (S)</w:t>
            </w:r>
          </w:p>
        </w:tc>
        <w:tc>
          <w:tcPr>
            <w:tcW w:w="3046" w:type="dxa"/>
          </w:tcPr>
          <w:p w:rsidR="007E25AF" w:rsidRPr="008602F2" w:rsidRDefault="007E25AF">
            <w:pPr>
              <w:pStyle w:val="Underskrifter"/>
              <w:shd w:val="clear" w:color="000000" w:fill="auto"/>
            </w:pPr>
          </w:p>
        </w:tc>
      </w:tr>
    </w:tbl>
    <w:p w:rsidR="007E25AF" w:rsidRPr="008602F2" w:rsidRDefault="007E25AF">
      <w:pPr>
        <w:pStyle w:val="Normaltindrag"/>
        <w:shd w:val="clear" w:color="000000" w:fill="auto"/>
      </w:pPr>
    </w:p>
    <w:sectPr w:rsidR="007E25AF" w:rsidRPr="008602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5AF" w:rsidRPr="008602F2" w:rsidRDefault="007E25AF">
      <w:r w:rsidRPr="008602F2">
        <w:separator/>
      </w:r>
    </w:p>
  </w:endnote>
  <w:endnote w:type="continuationSeparator" w:id="0">
    <w:p w:rsidR="007E25AF" w:rsidRPr="008602F2" w:rsidRDefault="007E25AF">
      <w:r w:rsidRPr="00860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5AF" w:rsidRPr="008602F2" w:rsidRDefault="008602F2">
    <w:pPr>
      <w:pStyle w:val="Sidfot"/>
    </w:pPr>
    <w:r w:rsidRPr="00860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419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F" w:rsidRDefault="007E25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5AF" w:rsidRDefault="007E25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5AF" w:rsidRPr="008602F2" w:rsidRDefault="008602F2">
    <w:pPr>
      <w:pStyle w:val="Sidfot"/>
    </w:pPr>
    <w:r w:rsidRPr="00860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82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F" w:rsidRDefault="007E2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5AF" w:rsidRDefault="007E2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5AF" w:rsidRPr="008602F2" w:rsidRDefault="008602F2">
    <w:pPr>
      <w:pStyle w:val="Sidfot"/>
    </w:pPr>
    <w:r w:rsidRPr="00860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140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F" w:rsidRDefault="007E2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5AF" w:rsidRDefault="007E2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5AF" w:rsidRPr="008602F2" w:rsidRDefault="007E25AF">
      <w:r w:rsidRPr="008602F2">
        <w:separator/>
      </w:r>
    </w:p>
  </w:footnote>
  <w:footnote w:type="continuationSeparator" w:id="0">
    <w:p w:rsidR="007E25AF" w:rsidRPr="008602F2" w:rsidRDefault="007E25AF">
      <w:r w:rsidRPr="00860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5AF" w:rsidRPr="008602F2" w:rsidRDefault="008602F2">
    <w:pPr>
      <w:pStyle w:val="Sidhuvud"/>
    </w:pPr>
    <w:r w:rsidRPr="00860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140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F" w:rsidRDefault="007E25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5AF" w:rsidRDefault="007E25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5AF" w:rsidRPr="008602F2" w:rsidRDefault="008602F2">
    <w:pPr>
      <w:pStyle w:val="Sidhuvud"/>
    </w:pPr>
    <w:r w:rsidRPr="00860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535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F" w:rsidRDefault="007E25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5AF" w:rsidRDefault="007E25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5AF" w:rsidRPr="008602F2" w:rsidRDefault="007E25AF">
    <w:pPr>
      <w:pStyle w:val="FSHNormal"/>
      <w:tabs>
        <w:tab w:val="right" w:pos="5840"/>
      </w:tabs>
    </w:pPr>
    <w:r w:rsidRPr="008602F2">
      <w:br/>
    </w:r>
    <w:r w:rsidRPr="008602F2">
      <w:fldChar w:fldCharType="begin" w:fldLock="1"/>
    </w:r>
    <w:r w:rsidRPr="008602F2">
      <w:instrText xml:space="preserve"> DOCPROPERTY</w:instrText>
    </w:r>
    <w:r w:rsidRPr="008602F2">
      <w:rPr>
        <w:sz w:val="18"/>
      </w:rPr>
      <w:instrText xml:space="preserve"> "YearUser" *\charformat </w:instrText>
    </w:r>
    <w:r w:rsidRPr="008602F2">
      <w:fldChar w:fldCharType="separate"/>
    </w:r>
    <w:r w:rsidRPr="008602F2">
      <w:t>2012/13</w:t>
    </w:r>
    <w:r w:rsidRPr="008602F2">
      <w:fldChar w:fldCharType="end"/>
    </w:r>
    <w:r w:rsidRPr="008602F2">
      <w:t xml:space="preserve"> </w:t>
    </w:r>
    <w:r w:rsidRPr="008602F2">
      <w:tab/>
      <w:t xml:space="preserve">mnr: </w:t>
    </w:r>
    <w:r w:rsidRPr="008602F2">
      <w:fldChar w:fldCharType="begin" w:fldLock="1"/>
    </w:r>
    <w:r w:rsidRPr="008602F2">
      <w:instrText xml:space="preserve"> DOCPROPERTY</w:instrText>
    </w:r>
    <w:r w:rsidRPr="008602F2">
      <w:rPr>
        <w:sz w:val="18"/>
      </w:rPr>
      <w:instrText xml:space="preserve"> "Motionsnummer" *\charformat </w:instrText>
    </w:r>
    <w:r w:rsidRPr="008602F2">
      <w:fldChar w:fldCharType="separate"/>
    </w:r>
    <w:r w:rsidRPr="008602F2">
      <w:t>T261</w:t>
    </w:r>
    <w:r w:rsidRPr="008602F2">
      <w:fldChar w:fldCharType="end"/>
    </w:r>
    <w:r w:rsidRPr="008602F2">
      <w:br/>
    </w:r>
    <w:r w:rsidRPr="008602F2">
      <w:fldChar w:fldCharType="begin" w:fldLock="1"/>
    </w:r>
    <w:r w:rsidRPr="008602F2">
      <w:instrText xml:space="preserve"> DOCPROPERTY</w:instrText>
    </w:r>
    <w:r w:rsidRPr="008602F2">
      <w:rPr>
        <w:sz w:val="18"/>
      </w:rPr>
      <w:instrText xml:space="preserve"> "Samling" *\charformat </w:instrText>
    </w:r>
    <w:r w:rsidRPr="008602F2">
      <w:fldChar w:fldCharType="end"/>
    </w:r>
    <w:r w:rsidRPr="008602F2">
      <w:tab/>
      <w:t xml:space="preserve">pnr: </w:t>
    </w:r>
    <w:r w:rsidRPr="008602F2">
      <w:fldChar w:fldCharType="begin" w:fldLock="1"/>
    </w:r>
    <w:r w:rsidRPr="008602F2">
      <w:instrText xml:space="preserve"> DOCPROPERTY</w:instrText>
    </w:r>
    <w:r w:rsidRPr="008602F2">
      <w:rPr>
        <w:sz w:val="18"/>
      </w:rPr>
      <w:instrText xml:space="preserve"> "Partinummer" *\charformat </w:instrText>
    </w:r>
    <w:r w:rsidRPr="008602F2">
      <w:fldChar w:fldCharType="separate"/>
    </w:r>
    <w:r w:rsidRPr="008602F2">
      <w:t>S5064</w:t>
    </w:r>
    <w:r w:rsidRPr="008602F2">
      <w:fldChar w:fldCharType="end"/>
    </w:r>
  </w:p>
  <w:p w:rsidR="007E25AF" w:rsidRPr="008602F2" w:rsidRDefault="007E25AF">
    <w:pPr>
      <w:pStyle w:val="FSHRub1"/>
    </w:pPr>
    <w:r w:rsidRPr="008602F2">
      <w:t>Motion till riksdagen</w:t>
    </w:r>
    <w:r w:rsidRPr="008602F2">
      <w:br/>
    </w:r>
    <w:r w:rsidRPr="008602F2">
      <w:fldChar w:fldCharType="begin" w:fldLock="1"/>
    </w:r>
    <w:r w:rsidRPr="008602F2">
      <w:instrText xml:space="preserve"> DOCPROPERTY "YearUser" *\charformat </w:instrText>
    </w:r>
    <w:r w:rsidRPr="008602F2">
      <w:fldChar w:fldCharType="separate"/>
    </w:r>
    <w:r w:rsidRPr="008602F2">
      <w:t>2012/13</w:t>
    </w:r>
    <w:r w:rsidRPr="008602F2">
      <w:fldChar w:fldCharType="end"/>
    </w:r>
    <w:r w:rsidRPr="008602F2">
      <w:t>:</w:t>
    </w:r>
    <w:r w:rsidRPr="008602F2">
      <w:fldChar w:fldCharType="begin" w:fldLock="1"/>
    </w:r>
    <w:r w:rsidRPr="008602F2">
      <w:instrText xml:space="preserve"> DOCPROPERTY "Motionsnummer" *\charformat </w:instrText>
    </w:r>
    <w:r w:rsidRPr="008602F2">
      <w:fldChar w:fldCharType="separate"/>
    </w:r>
    <w:r w:rsidRPr="008602F2">
      <w:t>T261</w:t>
    </w:r>
    <w:r w:rsidRPr="008602F2">
      <w:fldChar w:fldCharType="end"/>
    </w:r>
  </w:p>
  <w:p w:rsidR="007E25AF" w:rsidRPr="008602F2" w:rsidRDefault="007E25AF">
    <w:pPr>
      <w:pStyle w:val="FSHNormalS5"/>
    </w:pPr>
    <w:r w:rsidRPr="008602F2">
      <w:fldChar w:fldCharType="begin" w:fldLock="1"/>
    </w:r>
    <w:r w:rsidRPr="008602F2">
      <w:instrText xml:space="preserve"> DOCPROPERTY "MotionarText" *\charformat </w:instrText>
    </w:r>
    <w:r w:rsidRPr="008602F2">
      <w:fldChar w:fldCharType="separate"/>
    </w:r>
    <w:r w:rsidRPr="008602F2">
      <w:t>av Anna Wallén (S)</w:t>
    </w:r>
    <w:r w:rsidRPr="008602F2">
      <w:fldChar w:fldCharType="end"/>
    </w:r>
    <w:r w:rsidRPr="008602F2">
      <w:br/>
    </w:r>
    <w:r w:rsidRPr="008602F2">
      <w:fldChar w:fldCharType="begin" w:fldLock="1"/>
    </w:r>
    <w:r w:rsidRPr="008602F2">
      <w:instrText xml:space="preserve"> DOCPROPERTY "SvarFrasKort" *\charformat </w:instrText>
    </w:r>
    <w:r w:rsidRPr="008602F2">
      <w:fldChar w:fldCharType="end"/>
    </w:r>
  </w:p>
  <w:p w:rsidR="007E25AF" w:rsidRPr="008602F2" w:rsidRDefault="007E25AF">
    <w:pPr>
      <w:pStyle w:val="FSHTitel"/>
    </w:pPr>
    <w:r w:rsidRPr="008602F2">
      <w:fldChar w:fldCharType="begin" w:fldLock="1"/>
    </w:r>
    <w:r w:rsidRPr="008602F2">
      <w:instrText xml:space="preserve"> DOCPROPERTY</w:instrText>
    </w:r>
    <w:r w:rsidRPr="008602F2">
      <w:rPr>
        <w:sz w:val="18"/>
      </w:rPr>
      <w:instrText xml:space="preserve"> "RubrikSvar" *\charformat </w:instrText>
    </w:r>
    <w:r w:rsidRPr="008602F2">
      <w:fldChar w:fldCharType="separate"/>
    </w:r>
    <w:r w:rsidRPr="008602F2">
      <w:t>Planera för cykelvägar vid byggande av två-plus-ett-vägar</w:t>
    </w:r>
    <w:r w:rsidRPr="008602F2">
      <w:fldChar w:fldCharType="end"/>
    </w:r>
  </w:p>
  <w:p w:rsidR="007E25AF" w:rsidRPr="008602F2" w:rsidRDefault="007E25AF">
    <w:pPr>
      <w:pStyle w:val="Normal00"/>
    </w:pPr>
  </w:p>
  <w:p w:rsidR="007E25AF" w:rsidRPr="008602F2" w:rsidRDefault="007E2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65719260">
    <w:abstractNumId w:val="13"/>
  </w:num>
  <w:num w:numId="2" w16cid:durableId="744686479">
    <w:abstractNumId w:val="11"/>
  </w:num>
  <w:num w:numId="3" w16cid:durableId="1003630118">
    <w:abstractNumId w:val="14"/>
  </w:num>
  <w:num w:numId="4" w16cid:durableId="838272731">
    <w:abstractNumId w:val="8"/>
  </w:num>
  <w:num w:numId="5" w16cid:durableId="939459340">
    <w:abstractNumId w:val="3"/>
  </w:num>
  <w:num w:numId="6" w16cid:durableId="56630313">
    <w:abstractNumId w:val="2"/>
  </w:num>
  <w:num w:numId="7" w16cid:durableId="257032396">
    <w:abstractNumId w:val="1"/>
  </w:num>
  <w:num w:numId="8" w16cid:durableId="1109813798">
    <w:abstractNumId w:val="0"/>
  </w:num>
  <w:num w:numId="9" w16cid:durableId="1927611767">
    <w:abstractNumId w:val="9"/>
  </w:num>
  <w:num w:numId="10" w16cid:durableId="1549151234">
    <w:abstractNumId w:val="7"/>
  </w:num>
  <w:num w:numId="11" w16cid:durableId="1939556045">
    <w:abstractNumId w:val="6"/>
  </w:num>
  <w:num w:numId="12" w16cid:durableId="1562860319">
    <w:abstractNumId w:val="5"/>
  </w:num>
  <w:num w:numId="13" w16cid:durableId="1818180875">
    <w:abstractNumId w:val="4"/>
  </w:num>
  <w:num w:numId="14" w16cid:durableId="479467057">
    <w:abstractNumId w:val="16"/>
  </w:num>
  <w:num w:numId="15" w16cid:durableId="155071397">
    <w:abstractNumId w:val="12"/>
  </w:num>
  <w:num w:numId="16" w16cid:durableId="2083871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8715303C-AB63-495A-BBEC-FE85649D5A23}"/>
  </w:docVars>
  <w:rsids>
    <w:rsidRoot w:val="009C6B9B"/>
    <w:rsid w:val="007E25AF"/>
    <w:rsid w:val="008602F2"/>
    <w:rsid w:val="009C6B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62A22C-9F8C-4E71-9F47-84730177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894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S5064</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S5064</dc:title>
  <dc:subject>S5064</dc:subject>
  <dc:creator>Riksdagen</dc:creator>
  <cp:keywords>Riksdagen</cp:keywords>
  <dc:description>Större EAN, fria namnval (prtimotion etc), a4-funktionen, nya v-loggan, grönmarkering, basdialogen mm</dc:description>
  <cp:lastModifiedBy>Lars Brink</cp:lastModifiedBy>
  <cp:revision>2</cp:revision>
  <cp:lastPrinted>2012-11-12T09:48:00Z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Planera för cykelvägar vid byggande av två-plus-ett-vägar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Planera för cykelvägar vid byggande av två-plus-ett-vägar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20122013000000000083000050640069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20122013000000000083000050640069</vt:lpwstr>
  </property>
  <property fmtid="{D5CDD505-2E9C-101B-9397-08002B2CF9AE}" pid="50" name="nummer">
    <vt:lpwstr>261</vt:lpwstr>
  </property>
  <property fmtid="{D5CDD505-2E9C-101B-9397-08002B2CF9AE}" pid="51" name="utskottsbeteckning">
    <vt:lpwstr>T</vt:lpwstr>
  </property>
  <property fmtid="{D5CDD505-2E9C-101B-9397-08002B2CF9AE}" pid="52" name="GlobalUID">
    <vt:lpwstr>{BC41958B-1E84-419D-AB41-189CACEF529B}</vt:lpwstr>
  </property>
  <property fmtid="{D5CDD505-2E9C-101B-9397-08002B2CF9AE}" pid="53" name="Överföringar">
    <vt:i4>0</vt:i4>
  </property>
  <property fmtid="{D5CDD505-2E9C-101B-9397-08002B2CF9AE}" pid="54" name="Checksum">
    <vt:lpwstr>*1014748164114*</vt:lpwstr>
  </property>
  <property fmtid="{D5CDD505-2E9C-101B-9397-08002B2CF9AE}" pid="55" name="skuggnummer">
    <vt:lpwstr>818</vt:lpwstr>
  </property>
  <property fmtid="{D5CDD505-2E9C-101B-9397-08002B2CF9AE}" pid="56" name="urixVersion">
    <vt:lpwstr>4.5.0.25</vt:lpwstr>
  </property>
  <property fmtid="{D5CDD505-2E9C-101B-9397-08002B2CF9AE}" pid="57" name="urixOrigin">
    <vt:lpwstr>121112 10:49:50.699</vt:lpwstr>
  </property>
  <property fmtid="{D5CDD505-2E9C-101B-9397-08002B2CF9AE}" pid="58" name="urixGuid">
    <vt:lpwstr>{905B6151-CA51-4F14-96BF-3CBA60ED42ED}</vt:lpwstr>
  </property>
</Properties>
</file>