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69B0" w:rsidRPr="009E5BC0" w:rsidRDefault="008069B0" w:rsidP="005F5206">
      <w:pPr>
        <w:pStyle w:val="Hemstlrubrik"/>
      </w:pPr>
      <w:r w:rsidRPr="009E5BC0">
        <w:t>Förslag till riksdagsbeslut</w:t>
      </w:r>
    </w:p>
    <w:p w:rsidR="008069B0" w:rsidRPr="009E5BC0" w:rsidRDefault="008069B0" w:rsidP="008069B0">
      <w:pPr>
        <w:pStyle w:val="Hemstlatt"/>
      </w:pPr>
      <w:r w:rsidRPr="009E5BC0">
        <w:t>Riksdagen tillkännager för regeringen som sin mening vad i motionen anförs om a</w:t>
      </w:r>
      <w:r w:rsidR="0019633D" w:rsidRPr="009E5BC0">
        <w:t>tt utreda ett mål för införande</w:t>
      </w:r>
      <w:r w:rsidRPr="009E5BC0">
        <w:t xml:space="preserve"> av avgasfria bilar i Sverige, med en nollvision som slutmål.</w:t>
      </w:r>
    </w:p>
    <w:p w:rsidR="008069B0" w:rsidRPr="009E5BC0" w:rsidRDefault="008069B0" w:rsidP="008069B0">
      <w:pPr>
        <w:pStyle w:val="Rubrik1"/>
      </w:pPr>
      <w:r w:rsidRPr="009E5BC0">
        <w:t>Hårda avgaskrav i Kalifornien</w:t>
      </w:r>
    </w:p>
    <w:p w:rsidR="008069B0" w:rsidRPr="009E5BC0" w:rsidRDefault="008069B0" w:rsidP="008069B0">
      <w:r w:rsidRPr="009E5BC0">
        <w:t xml:space="preserve">Sverige bör ta lärdom av USA-delstaten Kaliforniens beslut om avgasfria bilar, och följa efter med beslut om hårdare avgaskrav. </w:t>
      </w:r>
    </w:p>
    <w:p w:rsidR="008069B0" w:rsidRPr="009E5BC0" w:rsidRDefault="005F5206" w:rsidP="008069B0">
      <w:pPr>
        <w:pStyle w:val="Normaltindrag"/>
      </w:pPr>
      <w:r w:rsidRPr="009E5BC0">
        <w:t xml:space="preserve">År </w:t>
      </w:r>
      <w:r w:rsidR="008069B0" w:rsidRPr="009E5BC0">
        <w:t xml:space="preserve">2005 ska det finnas minst 22 000 elbilar i Kalifornien. Efter ett årtionde av kompromisser slår delstatens luftvårdsbyrå Air Resources Board (ARB) enhälligt fast </w:t>
      </w:r>
      <w:r w:rsidRPr="009E5BC0">
        <w:t xml:space="preserve">vid </w:t>
      </w:r>
      <w:r w:rsidR="008069B0" w:rsidRPr="009E5BC0">
        <w:t xml:space="preserve">att de största biltillverkarna måste sälja minst tio procent avgasfria bilar från 2003 års modeller. </w:t>
      </w:r>
    </w:p>
    <w:p w:rsidR="008069B0" w:rsidRPr="009E5BC0" w:rsidRDefault="008069B0" w:rsidP="008069B0">
      <w:pPr>
        <w:pStyle w:val="Normaltindrag"/>
      </w:pPr>
      <w:r w:rsidRPr="009E5BC0">
        <w:t>Nu rullar mer än 2 300 elbilar på de kaliforniska vägarna, bland dem G</w:t>
      </w:r>
      <w:r w:rsidRPr="009E5BC0">
        <w:t>e</w:t>
      </w:r>
      <w:r w:rsidRPr="009E5BC0">
        <w:t xml:space="preserve">neral Motors. Utrustad med nickelmetallhydridbatterier har den en räckvidd på upp till 20 mil. </w:t>
      </w:r>
    </w:p>
    <w:p w:rsidR="008069B0" w:rsidRPr="009E5BC0" w:rsidRDefault="008069B0" w:rsidP="008069B0">
      <w:pPr>
        <w:pStyle w:val="Normaltindrag"/>
      </w:pPr>
      <w:r w:rsidRPr="009E5BC0">
        <w:t xml:space="preserve">Det är tio år sedan lagstiftningen klubbades första gången. Ursprungligen skulle två procent av alla nya bilar som såldes 1998 vara avgasfria. Efter en intensiv kampanj från olje- och bilindustrin gick myndigheten med på att inte införa några krav om elbilar förrän 2003. </w:t>
      </w:r>
    </w:p>
    <w:p w:rsidR="008069B0" w:rsidRPr="009E5BC0" w:rsidRDefault="008069B0" w:rsidP="008069B0">
      <w:pPr>
        <w:pStyle w:val="Normaltindrag"/>
      </w:pPr>
      <w:r w:rsidRPr="009E5BC0">
        <w:t xml:space="preserve">Ett beslut i september förra året, 2004, ger bilindustrin viss möjlighet att byta ut elbilar mot vad som kallas super ultra lågemitterande fordon (SULEV). Det är vanliga bensin- eller naturgasdrivna bilar som ska ha nittio procent renare avgaser än medelbilen av årsmodell 2000. </w:t>
      </w:r>
    </w:p>
    <w:p w:rsidR="008069B0" w:rsidRPr="009E5BC0" w:rsidRDefault="008069B0" w:rsidP="008069B0">
      <w:pPr>
        <w:pStyle w:val="Normaltindrag"/>
      </w:pPr>
      <w:r w:rsidRPr="009E5BC0">
        <w:t xml:space="preserve">Programmet, som kallats </w:t>
      </w:r>
      <w:r w:rsidR="005F5206" w:rsidRPr="009E5BC0">
        <w:t>”</w:t>
      </w:r>
      <w:r w:rsidRPr="009E5BC0">
        <w:t>världens mest ambitiösa</w:t>
      </w:r>
      <w:r w:rsidR="005F5206" w:rsidRPr="009E5BC0">
        <w:t>”</w:t>
      </w:r>
      <w:r w:rsidRPr="009E5BC0">
        <w:t xml:space="preserve"> för att bli av med luf</w:t>
      </w:r>
      <w:r w:rsidRPr="009E5BC0">
        <w:t>t</w:t>
      </w:r>
      <w:r w:rsidRPr="009E5BC0">
        <w:t xml:space="preserve">föroreningar, har också stor betydelse för fyra andra amerikanska delstater; New York, Maine, Massachusetts och Vermont som förbundit sig att följa Kaliforniens exempel. </w:t>
      </w:r>
    </w:p>
    <w:p w:rsidR="008069B0" w:rsidRPr="009E5BC0" w:rsidRDefault="008069B0" w:rsidP="008069B0">
      <w:pPr>
        <w:pStyle w:val="Normaltindrag"/>
      </w:pPr>
      <w:r w:rsidRPr="009E5BC0">
        <w:t>Kaliforniens hår</w:t>
      </w:r>
      <w:r w:rsidR="005F5206" w:rsidRPr="009E5BC0">
        <w:t>da krav för en bättre luftmiljö</w:t>
      </w:r>
      <w:r w:rsidRPr="009E5BC0">
        <w:t xml:space="preserve"> har gjort att stora biltillve</w:t>
      </w:r>
      <w:r w:rsidRPr="009E5BC0">
        <w:t>r</w:t>
      </w:r>
      <w:r w:rsidRPr="009E5BC0">
        <w:t>kare i USA satsar stort p</w:t>
      </w:r>
      <w:r w:rsidR="005F5206" w:rsidRPr="009E5BC0">
        <w:t>å miljöbilar, som sägs vara</w:t>
      </w:r>
      <w:r w:rsidRPr="009E5BC0">
        <w:t xml:space="preserve"> ”muskelbilar”, som skall motsvara kraven på snabbhet och komfort.</w:t>
      </w:r>
    </w:p>
    <w:p w:rsidR="008069B0" w:rsidRPr="009E5BC0" w:rsidRDefault="008069B0" w:rsidP="008069B0">
      <w:pPr>
        <w:pStyle w:val="Normaltindrag"/>
      </w:pPr>
      <w:r w:rsidRPr="009E5BC0">
        <w:lastRenderedPageBreak/>
        <w:t>Bilarna drivs med bränsleceller, som tillverkar vätgas ur metanol, de har naturgasdrift, syntetiska oljor med lågt kväveutsläpp och inga sotpartiklar, samt hybridbilar med både bensin och el.</w:t>
      </w:r>
    </w:p>
    <w:p w:rsidR="008069B0" w:rsidRPr="009E5BC0" w:rsidRDefault="008069B0" w:rsidP="005F5206">
      <w:pPr>
        <w:pStyle w:val="Normaltindrag"/>
      </w:pPr>
      <w:r w:rsidRPr="009E5BC0">
        <w:t>I Sverige borde vi sätta upp mål för att få avgasfria bilar, liksom i Kalifo</w:t>
      </w:r>
      <w:r w:rsidRPr="009E5BC0">
        <w:t>r</w:t>
      </w:r>
      <w:r w:rsidRPr="009E5BC0">
        <w:t>nien. En utredning bör få i uppgift att ta fram olika delmål, för när de stora tillverkarna i bilbranschen skall kunna leverera bilar, som är bränslesnåla och inte släpper ut avgaser. Strävan bör vara en nollvision inom t</w:t>
      </w:r>
      <w:r w:rsidR="005F5206" w:rsidRPr="009E5BC0">
        <w:t>.</w:t>
      </w:r>
      <w:r w:rsidRPr="009E5BC0">
        <w:t>ex</w:t>
      </w:r>
      <w:r w:rsidR="005F5206" w:rsidRPr="009E5BC0">
        <w:t>.</w:t>
      </w:r>
      <w:r w:rsidRPr="009E5BC0">
        <w:t xml:space="preserve"> 10 år, med stopp däremellan och med delmål i procent av bilparken. Detta bör ges rege</w:t>
      </w:r>
      <w:r w:rsidRPr="009E5BC0">
        <w:t>r</w:t>
      </w:r>
      <w:r w:rsidRPr="009E5BC0">
        <w:t>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F5206" w:rsidRPr="009E5B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F5206" w:rsidRPr="009E5BC0" w:rsidRDefault="005F5206" w:rsidP="005F5206">
            <w:pPr>
              <w:pStyle w:val="UnderskriftDatum"/>
              <w:spacing w:before="240"/>
            </w:pPr>
            <w:r w:rsidRPr="009E5BC0">
              <w:t>Stockholm den 2 oktober 2005</w:t>
            </w:r>
          </w:p>
        </w:tc>
        <w:tc>
          <w:tcPr>
            <w:tcW w:w="3047" w:type="dxa"/>
          </w:tcPr>
          <w:p w:rsidR="005F5206" w:rsidRPr="009E5BC0" w:rsidRDefault="005F5206" w:rsidP="005F5206">
            <w:pPr>
              <w:pStyle w:val="Underskrifter"/>
              <w:spacing w:before="240"/>
            </w:pPr>
          </w:p>
        </w:tc>
      </w:tr>
      <w:tr w:rsidR="005F5206" w:rsidRPr="009E5B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F5206" w:rsidRPr="009E5BC0" w:rsidRDefault="005F5206" w:rsidP="005F5206">
            <w:pPr>
              <w:pStyle w:val="Underskrifter"/>
            </w:pPr>
            <w:r w:rsidRPr="009E5BC0">
              <w:t>Barbro Feltzing (mp)</w:t>
            </w:r>
          </w:p>
        </w:tc>
        <w:tc>
          <w:tcPr>
            <w:tcW w:w="3047" w:type="dxa"/>
          </w:tcPr>
          <w:p w:rsidR="005F5206" w:rsidRPr="009E5BC0" w:rsidRDefault="005F5206" w:rsidP="005F5206">
            <w:pPr>
              <w:pStyle w:val="Underskrifter"/>
            </w:pPr>
          </w:p>
        </w:tc>
      </w:tr>
    </w:tbl>
    <w:p w:rsidR="008069B0" w:rsidRPr="009E5BC0" w:rsidRDefault="008069B0" w:rsidP="005F5206">
      <w:pPr>
        <w:pStyle w:val="Normaltindrag"/>
      </w:pPr>
    </w:p>
    <w:sectPr w:rsidR="008069B0" w:rsidRPr="009E5BC0" w:rsidSect="005F5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1F60" w:rsidRPr="009E5BC0" w:rsidRDefault="007B1F60">
      <w:r w:rsidRPr="009E5BC0">
        <w:separator/>
      </w:r>
    </w:p>
  </w:endnote>
  <w:endnote w:type="continuationSeparator" w:id="0">
    <w:p w:rsidR="007B1F60" w:rsidRPr="009E5BC0" w:rsidRDefault="007B1F60">
      <w:r w:rsidRPr="009E5B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33D" w:rsidRPr="009E5BC0" w:rsidRDefault="009E5BC0" w:rsidP="005F5206">
    <w:pPr>
      <w:pStyle w:val="Sidfot"/>
    </w:pPr>
    <w:r w:rsidRPr="009E5BC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79309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06" w:rsidRDefault="005F520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5206" w:rsidRDefault="005F520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E5BC0" w:rsidRDefault="009E5BC0" w:rsidP="005F5206">
    <w:pPr>
      <w:pStyle w:val="Sidfot"/>
    </w:pPr>
    <w:r w:rsidRPr="009E5BC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36881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06" w:rsidRDefault="005F52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5206" w:rsidRDefault="005F52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9E5BC0" w:rsidRDefault="009E5BC0" w:rsidP="005F5206">
    <w:pPr>
      <w:pStyle w:val="Sidfot"/>
    </w:pPr>
    <w:r w:rsidRPr="009E5BC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60163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06" w:rsidRDefault="005F520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5206" w:rsidRDefault="005F520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1F60" w:rsidRPr="009E5BC0" w:rsidRDefault="007B1F60">
      <w:r w:rsidRPr="009E5BC0">
        <w:separator/>
      </w:r>
    </w:p>
  </w:footnote>
  <w:footnote w:type="continuationSeparator" w:id="0">
    <w:p w:rsidR="007B1F60" w:rsidRPr="009E5BC0" w:rsidRDefault="007B1F60">
      <w:r w:rsidRPr="009E5B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33D" w:rsidRPr="009E5BC0" w:rsidRDefault="009E5BC0" w:rsidP="005F5206">
    <w:pPr>
      <w:pStyle w:val="Sidhuvud"/>
    </w:pPr>
    <w:r w:rsidRPr="009E5BC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629304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06" w:rsidRDefault="005F520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5206" w:rsidRDefault="005F520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9E5BC0" w:rsidRDefault="009E5BC0" w:rsidP="005F5206">
    <w:pPr>
      <w:pStyle w:val="Sidhuvud"/>
    </w:pPr>
    <w:r w:rsidRPr="009E5BC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84264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5206" w:rsidRDefault="005F520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5206" w:rsidRDefault="005F520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5206" w:rsidRPr="009E5BC0" w:rsidRDefault="005F5206">
    <w:pPr>
      <w:pStyle w:val="FSHNormal"/>
      <w:tabs>
        <w:tab w:val="right" w:pos="5840"/>
      </w:tabs>
    </w:pPr>
    <w:r w:rsidRPr="009E5BC0">
      <w:br/>
    </w:r>
    <w:r w:rsidRPr="009E5BC0">
      <w:fldChar w:fldCharType="begin" w:fldLock="1"/>
    </w:r>
    <w:r w:rsidRPr="009E5BC0">
      <w:instrText xml:space="preserve"> DOCPROPERTY</w:instrText>
    </w:r>
    <w:r w:rsidRPr="009E5BC0">
      <w:rPr>
        <w:sz w:val="18"/>
      </w:rPr>
      <w:instrText xml:space="preserve"> "YearUser" *\charformat </w:instrText>
    </w:r>
    <w:r w:rsidRPr="009E5BC0">
      <w:fldChar w:fldCharType="separate"/>
    </w:r>
    <w:r w:rsidRPr="009E5BC0">
      <w:t>2005/06</w:t>
    </w:r>
    <w:r w:rsidRPr="009E5BC0">
      <w:fldChar w:fldCharType="end"/>
    </w:r>
    <w:r w:rsidRPr="009E5BC0">
      <w:t xml:space="preserve"> </w:t>
    </w:r>
    <w:r w:rsidRPr="009E5BC0">
      <w:tab/>
      <w:t xml:space="preserve">mnr: </w:t>
    </w:r>
    <w:r w:rsidRPr="009E5BC0">
      <w:fldChar w:fldCharType="begin" w:fldLock="1"/>
    </w:r>
    <w:r w:rsidRPr="009E5BC0">
      <w:instrText xml:space="preserve"> DOCPROPERTY</w:instrText>
    </w:r>
    <w:r w:rsidRPr="009E5BC0">
      <w:rPr>
        <w:sz w:val="18"/>
      </w:rPr>
      <w:instrText xml:space="preserve"> "Motionsnummer" *\charformat </w:instrText>
    </w:r>
    <w:r w:rsidRPr="009E5BC0">
      <w:fldChar w:fldCharType="separate"/>
    </w:r>
    <w:r w:rsidRPr="009E5BC0">
      <w:t>T371</w:t>
    </w:r>
    <w:r w:rsidRPr="009E5BC0">
      <w:fldChar w:fldCharType="end"/>
    </w:r>
    <w:r w:rsidRPr="009E5BC0">
      <w:br/>
    </w:r>
    <w:r w:rsidRPr="009E5BC0">
      <w:fldChar w:fldCharType="begin" w:fldLock="1"/>
    </w:r>
    <w:r w:rsidRPr="009E5BC0">
      <w:instrText xml:space="preserve"> DOCPROPERTY</w:instrText>
    </w:r>
    <w:r w:rsidRPr="009E5BC0">
      <w:rPr>
        <w:sz w:val="18"/>
      </w:rPr>
      <w:instrText xml:space="preserve"> "Samling" *\charformat </w:instrText>
    </w:r>
    <w:r w:rsidRPr="009E5BC0">
      <w:fldChar w:fldCharType="end"/>
    </w:r>
    <w:r w:rsidRPr="009E5BC0">
      <w:tab/>
      <w:t xml:space="preserve">pnr: </w:t>
    </w:r>
    <w:r w:rsidRPr="009E5BC0">
      <w:fldChar w:fldCharType="begin" w:fldLock="1"/>
    </w:r>
    <w:r w:rsidRPr="009E5BC0">
      <w:instrText xml:space="preserve"> DOCPROPERTY</w:instrText>
    </w:r>
    <w:r w:rsidRPr="009E5BC0">
      <w:rPr>
        <w:sz w:val="18"/>
      </w:rPr>
      <w:instrText xml:space="preserve"> "Partinummer" *\charformat </w:instrText>
    </w:r>
    <w:r w:rsidRPr="009E5BC0">
      <w:fldChar w:fldCharType="separate"/>
    </w:r>
    <w:r w:rsidRPr="009E5BC0">
      <w:t>mp509</w:t>
    </w:r>
    <w:r w:rsidRPr="009E5BC0">
      <w:fldChar w:fldCharType="end"/>
    </w:r>
  </w:p>
  <w:p w:rsidR="005F5206" w:rsidRPr="009E5BC0" w:rsidRDefault="005F5206">
    <w:pPr>
      <w:pStyle w:val="FSHRub1"/>
    </w:pPr>
    <w:r w:rsidRPr="009E5BC0">
      <w:t>Motion till riksdagen</w:t>
    </w:r>
    <w:r w:rsidRPr="009E5BC0">
      <w:br/>
    </w:r>
    <w:r w:rsidRPr="009E5BC0">
      <w:fldChar w:fldCharType="begin" w:fldLock="1"/>
    </w:r>
    <w:r w:rsidRPr="009E5BC0">
      <w:instrText xml:space="preserve"> DOCPROPERTY "YearUser" *\charformat </w:instrText>
    </w:r>
    <w:r w:rsidRPr="009E5BC0">
      <w:fldChar w:fldCharType="separate"/>
    </w:r>
    <w:r w:rsidRPr="009E5BC0">
      <w:t>2005/06</w:t>
    </w:r>
    <w:r w:rsidRPr="009E5BC0">
      <w:fldChar w:fldCharType="end"/>
    </w:r>
    <w:r w:rsidRPr="009E5BC0">
      <w:t>:</w:t>
    </w:r>
    <w:r w:rsidRPr="009E5BC0">
      <w:fldChar w:fldCharType="begin" w:fldLock="1"/>
    </w:r>
    <w:r w:rsidRPr="009E5BC0">
      <w:instrText xml:space="preserve"> DOCPROPERTY "Motionsnummer" *\charformat </w:instrText>
    </w:r>
    <w:r w:rsidRPr="009E5BC0">
      <w:fldChar w:fldCharType="separate"/>
    </w:r>
    <w:r w:rsidRPr="009E5BC0">
      <w:t>T371</w:t>
    </w:r>
    <w:r w:rsidRPr="009E5BC0">
      <w:fldChar w:fldCharType="end"/>
    </w:r>
  </w:p>
  <w:p w:rsidR="005F5206" w:rsidRPr="009E5BC0" w:rsidRDefault="005F5206">
    <w:pPr>
      <w:pStyle w:val="FSHNormalS5"/>
    </w:pPr>
    <w:r w:rsidRPr="009E5BC0">
      <w:fldChar w:fldCharType="begin" w:fldLock="1"/>
    </w:r>
    <w:r w:rsidRPr="009E5BC0">
      <w:instrText xml:space="preserve"> DOCPROPERTY "MotionarText" *\charformat </w:instrText>
    </w:r>
    <w:r w:rsidRPr="009E5BC0">
      <w:fldChar w:fldCharType="separate"/>
    </w:r>
    <w:r w:rsidRPr="009E5BC0">
      <w:t>av Barbro Feltzing (mp)</w:t>
    </w:r>
    <w:r w:rsidRPr="009E5BC0">
      <w:fldChar w:fldCharType="end"/>
    </w:r>
    <w:r w:rsidRPr="009E5BC0">
      <w:br/>
    </w:r>
    <w:r w:rsidRPr="009E5BC0">
      <w:fldChar w:fldCharType="begin" w:fldLock="1"/>
    </w:r>
    <w:r w:rsidRPr="009E5BC0">
      <w:instrText xml:space="preserve"> DOCPROPERTY "SvarFrasKort" *\charformat </w:instrText>
    </w:r>
    <w:r w:rsidRPr="009E5BC0">
      <w:fldChar w:fldCharType="end"/>
    </w:r>
  </w:p>
  <w:p w:rsidR="005F5206" w:rsidRPr="009E5BC0" w:rsidRDefault="005F5206">
    <w:pPr>
      <w:pStyle w:val="FSHTitel"/>
    </w:pPr>
    <w:r w:rsidRPr="009E5BC0">
      <w:fldChar w:fldCharType="begin" w:fldLock="1"/>
    </w:r>
    <w:r w:rsidRPr="009E5BC0">
      <w:instrText xml:space="preserve"> DOCPROPERTY</w:instrText>
    </w:r>
    <w:r w:rsidRPr="009E5BC0">
      <w:rPr>
        <w:sz w:val="18"/>
      </w:rPr>
      <w:instrText xml:space="preserve"> "RubrikSvar" *\charformat </w:instrText>
    </w:r>
    <w:r w:rsidRPr="009E5BC0">
      <w:fldChar w:fldCharType="separate"/>
    </w:r>
    <w:r w:rsidRPr="009E5BC0">
      <w:t>Avgasfria bilar och utsläppsmål</w:t>
    </w:r>
    <w:r w:rsidRPr="009E5BC0">
      <w:fldChar w:fldCharType="end"/>
    </w:r>
  </w:p>
  <w:p w:rsidR="005F5206" w:rsidRPr="009E5BC0" w:rsidRDefault="005F5206" w:rsidP="005F520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3079511">
    <w:abstractNumId w:val="13"/>
  </w:num>
  <w:num w:numId="2" w16cid:durableId="1897273418">
    <w:abstractNumId w:val="10"/>
  </w:num>
  <w:num w:numId="3" w16cid:durableId="2090080031">
    <w:abstractNumId w:val="11"/>
  </w:num>
  <w:num w:numId="4" w16cid:durableId="750464184">
    <w:abstractNumId w:val="12"/>
  </w:num>
  <w:num w:numId="5" w16cid:durableId="1469785341">
    <w:abstractNumId w:val="8"/>
  </w:num>
  <w:num w:numId="6" w16cid:durableId="996567617">
    <w:abstractNumId w:val="3"/>
  </w:num>
  <w:num w:numId="7" w16cid:durableId="143669971">
    <w:abstractNumId w:val="2"/>
  </w:num>
  <w:num w:numId="8" w16cid:durableId="2121097630">
    <w:abstractNumId w:val="1"/>
  </w:num>
  <w:num w:numId="9" w16cid:durableId="818884720">
    <w:abstractNumId w:val="0"/>
  </w:num>
  <w:num w:numId="10" w16cid:durableId="1801722796">
    <w:abstractNumId w:val="9"/>
  </w:num>
  <w:num w:numId="11" w16cid:durableId="1318345372">
    <w:abstractNumId w:val="7"/>
  </w:num>
  <w:num w:numId="12" w16cid:durableId="1277181568">
    <w:abstractNumId w:val="6"/>
  </w:num>
  <w:num w:numId="13" w16cid:durableId="1817068501">
    <w:abstractNumId w:val="5"/>
  </w:num>
  <w:num w:numId="14" w16cid:durableId="2109158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520666"/>
    <w:rsid w:val="0004381F"/>
    <w:rsid w:val="00064BC3"/>
    <w:rsid w:val="00066775"/>
    <w:rsid w:val="00072FB9"/>
    <w:rsid w:val="00100531"/>
    <w:rsid w:val="0019633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20666"/>
    <w:rsid w:val="005B145B"/>
    <w:rsid w:val="005F5206"/>
    <w:rsid w:val="0060442B"/>
    <w:rsid w:val="00740D6D"/>
    <w:rsid w:val="00794149"/>
    <w:rsid w:val="007B1F60"/>
    <w:rsid w:val="007B67A7"/>
    <w:rsid w:val="007C6092"/>
    <w:rsid w:val="008069B0"/>
    <w:rsid w:val="009E5BC0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5672E1F-8295-42CC-A5B8-CCBD3218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069B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069B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069B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069B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069B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069B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069B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069B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069B0"/>
    <w:pPr>
      <w:outlineLvl w:val="7"/>
    </w:pPr>
  </w:style>
  <w:style w:type="paragraph" w:styleId="Rubrik9">
    <w:name w:val="heading 9"/>
    <w:basedOn w:val="Rubrik8"/>
    <w:next w:val="Normal"/>
    <w:qFormat/>
    <w:rsid w:val="008069B0"/>
    <w:pPr>
      <w:outlineLvl w:val="8"/>
    </w:pPr>
  </w:style>
  <w:style w:type="character" w:default="1" w:styleId="Standardstycketeckensnitt">
    <w:name w:val="Default Paragraph Font"/>
    <w:semiHidden/>
    <w:rsid w:val="008069B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8069B0"/>
  </w:style>
  <w:style w:type="paragraph" w:styleId="Normaltindrag">
    <w:name w:val="Normal Indent"/>
    <w:aliases w:val="Normal_indrag,Normal Indrag"/>
    <w:basedOn w:val="Normal"/>
    <w:rsid w:val="008069B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069B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069B0"/>
    <w:pPr>
      <w:spacing w:before="0"/>
      <w:ind w:firstLine="227"/>
    </w:pPr>
  </w:style>
  <w:style w:type="paragraph" w:customStyle="1" w:styleId="FSHNormal">
    <w:name w:val="FSH_Normal"/>
    <w:semiHidden/>
    <w:rsid w:val="008069B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069B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069B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069B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069B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069B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069B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F5206"/>
    <w:pPr>
      <w:spacing w:after="250"/>
    </w:pPr>
  </w:style>
  <w:style w:type="paragraph" w:styleId="Ballongtext">
    <w:name w:val="Balloon Text"/>
    <w:basedOn w:val="Normal"/>
    <w:semiHidden/>
    <w:rsid w:val="005F5206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8069B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069B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069B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069B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069B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069B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069B0"/>
    <w:pPr>
      <w:ind w:firstLine="170"/>
    </w:pPr>
  </w:style>
  <w:style w:type="paragraph" w:customStyle="1" w:styleId="NormalA4fot">
    <w:name w:val="Normal_A4fot"/>
    <w:basedOn w:val="Normal"/>
    <w:semiHidden/>
    <w:rsid w:val="008069B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069B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069B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069B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069B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069B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069B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069B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069B0"/>
  </w:style>
  <w:style w:type="paragraph" w:customStyle="1" w:styleId="RubrikInnehllsf">
    <w:name w:val="RubrikInnehållsf"/>
    <w:basedOn w:val="RubrikSammanf"/>
    <w:next w:val="Normal"/>
    <w:rsid w:val="008069B0"/>
  </w:style>
  <w:style w:type="paragraph" w:customStyle="1" w:styleId="Tabellochbildrubrik">
    <w:name w:val="Tabell och bildrubrik"/>
    <w:basedOn w:val="Normal"/>
    <w:next w:val="Normal"/>
    <w:rsid w:val="008069B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069B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069B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069B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069B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069B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069B0"/>
    <w:pPr>
      <w:ind w:left="284"/>
    </w:pPr>
  </w:style>
  <w:style w:type="paragraph" w:styleId="Innehll3">
    <w:name w:val="toc 3"/>
    <w:basedOn w:val="Innehll2"/>
    <w:next w:val="Innehll4"/>
    <w:semiHidden/>
    <w:rsid w:val="008069B0"/>
    <w:pPr>
      <w:ind w:left="567"/>
    </w:pPr>
  </w:style>
  <w:style w:type="paragraph" w:styleId="Innehll4">
    <w:name w:val="toc 4"/>
    <w:basedOn w:val="Innehll3"/>
    <w:next w:val="Normal"/>
    <w:semiHidden/>
    <w:rsid w:val="008069B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069B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069B0"/>
  </w:style>
  <w:style w:type="character" w:styleId="Hyperlnk">
    <w:name w:val="Hyperlink"/>
    <w:basedOn w:val="Standardstycketeckensnitt"/>
    <w:semiHidden/>
    <w:rsid w:val="008069B0"/>
    <w:rPr>
      <w:color w:val="0000FF"/>
      <w:u w:val="single"/>
    </w:rPr>
  </w:style>
  <w:style w:type="paragraph" w:styleId="Indragetstycke">
    <w:name w:val="Block Text"/>
    <w:basedOn w:val="Normal"/>
    <w:semiHidden/>
    <w:rsid w:val="008069B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069B0"/>
  </w:style>
  <w:style w:type="paragraph" w:styleId="Lista">
    <w:name w:val="List"/>
    <w:basedOn w:val="Normal"/>
    <w:semiHidden/>
    <w:rsid w:val="008069B0"/>
    <w:pPr>
      <w:ind w:left="283" w:hanging="283"/>
    </w:pPr>
  </w:style>
  <w:style w:type="paragraph" w:styleId="Normalwebb">
    <w:name w:val="Normal (Web)"/>
    <w:basedOn w:val="Normal"/>
    <w:semiHidden/>
    <w:rsid w:val="008069B0"/>
    <w:rPr>
      <w:szCs w:val="24"/>
    </w:rPr>
  </w:style>
  <w:style w:type="paragraph" w:styleId="Numreradlista">
    <w:name w:val="List Number"/>
    <w:basedOn w:val="Normal"/>
    <w:semiHidden/>
    <w:rsid w:val="008069B0"/>
    <w:pPr>
      <w:numPr>
        <w:numId w:val="5"/>
      </w:numPr>
    </w:pPr>
  </w:style>
  <w:style w:type="paragraph" w:styleId="Punktlista">
    <w:name w:val="List Bullet"/>
    <w:basedOn w:val="Normal"/>
    <w:semiHidden/>
    <w:rsid w:val="008069B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069B0"/>
  </w:style>
  <w:style w:type="character" w:styleId="Sidnummer">
    <w:name w:val="page number"/>
    <w:basedOn w:val="Standardstycketeckensnitt"/>
    <w:semiHidden/>
    <w:rsid w:val="008069B0"/>
  </w:style>
  <w:style w:type="paragraph" w:styleId="Signatur">
    <w:name w:val="Signature"/>
    <w:basedOn w:val="Normal"/>
    <w:semiHidden/>
    <w:rsid w:val="008069B0"/>
    <w:pPr>
      <w:ind w:left="4252"/>
    </w:pPr>
  </w:style>
  <w:style w:type="paragraph" w:styleId="Underrubrik">
    <w:name w:val="Subtitle"/>
    <w:basedOn w:val="Normal"/>
    <w:qFormat/>
    <w:rsid w:val="008069B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377</Words>
  <Characters>2067</Characters>
  <Application>Microsoft Office Word</Application>
  <DocSecurity>4</DocSecurity>
  <Lines>43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T371</vt:lpstr>
    </vt:vector>
  </TitlesOfParts>
  <Company>Riksdagen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T371</dc:title>
  <dc:subject>T371</dc:subject>
  <dc:creator>Riksdagen</dc:creator>
  <cp:keywords>Riksdagen</cp:keywords>
  <dc:description/>
  <cp:lastModifiedBy>Lars Brink</cp:lastModifiedBy>
  <cp:revision>2</cp:revision>
  <cp:lastPrinted>2005-11-22T14:52:00Z</cp:lastPrinted>
  <dcterms:created xsi:type="dcterms:W3CDTF">2025-12-16T21:34:00Z</dcterms:created>
  <dcterms:modified xsi:type="dcterms:W3CDTF">2025-12-16T21:34:00Z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mot2000_418_2005-10-02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Avgasfria bilar och utsläppsmål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Avgasfria bilar och utsläppsmål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mp509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Barbro Feltzing (mp)</vt:lpwstr>
  </property>
  <property fmtid="{D5CDD505-2E9C-101B-9397-08002B2CF9AE}" pid="26" name="MotionarLista">
    <vt:lpwstr>Feltzing, Barbro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Barbro Feltzing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20052006000001090112000005090069</vt:lpwstr>
  </property>
  <property fmtid="{D5CDD505-2E9C-101B-9397-08002B2CF9AE}" pid="47" name="datum">
    <vt:lpwstr>051002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20052006000001090112000005090069</vt:lpwstr>
  </property>
  <property fmtid="{D5CDD505-2E9C-101B-9397-08002B2CF9AE}" pid="50" name="nummer">
    <vt:lpwstr>371</vt:lpwstr>
  </property>
  <property fmtid="{D5CDD505-2E9C-101B-9397-08002B2CF9AE}" pid="51" name="utskottsbeteckning">
    <vt:lpwstr>T</vt:lpwstr>
  </property>
</Properties>
</file>