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24A7" w:rsidP="00DA0661">
      <w:pPr>
        <w:pStyle w:val="Title"/>
      </w:pPr>
      <w:bookmarkStart w:id="0" w:name="Start"/>
      <w:bookmarkEnd w:id="0"/>
      <w:r>
        <w:t>Svar på fråga 2021/22:1567 av Angelica Lundberg (SD)</w:t>
      </w:r>
      <w:r>
        <w:br/>
        <w:t>Effektivare hantering vid utbetalning av ersättning till brottsoffer</w:t>
      </w:r>
    </w:p>
    <w:p w:rsidR="00B205F2" w:rsidP="002749F7">
      <w:pPr>
        <w:pStyle w:val="BodyText"/>
      </w:pPr>
      <w:r>
        <w:t>Angelica Lundberg har frågat mig om jag avser att agera för att följa riksdagens tillkännagivande om att effektivisera utbetalningen av ersättning till brottsoffer så att ersättningar inte fördröjs eller uteblir, och när riksdagen kan förvänta sig ett förslag från regeringen med den innebörden.</w:t>
      </w:r>
    </w:p>
    <w:p w:rsidR="00C817ED" w:rsidP="00C817ED">
      <w:pPr>
        <w:pStyle w:val="BodyText"/>
      </w:pPr>
      <w:r>
        <w:t>Ersättningssystemets legitimitet förutsätter att brottsoffer ges goda möjligheter att få ut sin ersättning, bl.a. genom ändamålsenligt utformade utmätningsregler. I propositionen om stärkt rätt till skadestånd för brotts</w:t>
      </w:r>
      <w:r>
        <w:softHyphen/>
        <w:t>offer föreslås utvidgade möjligheter för brottsoffer att få ut sitt skadestånd genom utmätning.</w:t>
      </w:r>
    </w:p>
    <w:p w:rsidR="00C13054" w:rsidP="002749F7">
      <w:pPr>
        <w:pStyle w:val="BodyText"/>
      </w:pPr>
      <w:r w:rsidRPr="004005EF">
        <w:t>Dagens system innebär inte att brottsoffret måste ha någon kontakt med gärnings</w:t>
      </w:r>
      <w:r>
        <w:t>personen. I praktiken får d</w:t>
      </w:r>
      <w:r>
        <w:t>en som utsätts för brott det allmännas hjälp</w:t>
      </w:r>
      <w:r w:rsidR="000C233A">
        <w:t xml:space="preserve"> </w:t>
      </w:r>
      <w:r>
        <w:t xml:space="preserve">att </w:t>
      </w:r>
      <w:r w:rsidR="007007F8">
        <w:t>få ut skadeståndet.</w:t>
      </w:r>
      <w:r>
        <w:t xml:space="preserve"> En åklagare är skyldig att hjälpa brottsoffret</w:t>
      </w:r>
      <w:r w:rsidR="007007F8">
        <w:t>.</w:t>
      </w:r>
      <w:r>
        <w:t xml:space="preserve"> Domstolar måste skicka domar på skadestånd till Kronofogdemyndigheten, som </w:t>
      </w:r>
      <w:r w:rsidR="007007F8">
        <w:t>på</w:t>
      </w:r>
      <w:r>
        <w:t xml:space="preserve"> brottsoffret</w:t>
      </w:r>
      <w:r w:rsidR="007007F8">
        <w:t>s</w:t>
      </w:r>
      <w:r>
        <w:t xml:space="preserve"> </w:t>
      </w:r>
      <w:r w:rsidR="007007F8">
        <w:t>begäran ska</w:t>
      </w:r>
      <w:r>
        <w:t xml:space="preserve"> driva in skadeståndet. </w:t>
      </w:r>
      <w:r w:rsidRPr="0006631B" w:rsidR="0006631B">
        <w:t>Om gärnings</w:t>
      </w:r>
      <w:r w:rsidR="004300BB">
        <w:softHyphen/>
      </w:r>
      <w:r w:rsidR="00C817ED">
        <w:t>personen</w:t>
      </w:r>
      <w:r w:rsidRPr="0006631B" w:rsidR="0006631B">
        <w:t xml:space="preserve"> inte kan betala </w:t>
      </w:r>
      <w:r w:rsidR="00C817ED">
        <w:t xml:space="preserve">ett </w:t>
      </w:r>
      <w:r w:rsidRPr="0006631B" w:rsidR="0006631B">
        <w:t xml:space="preserve">skadestånd och skadan inte täcks av annan ersättning som den skadelidande har rätt till, betalar staten genom </w:t>
      </w:r>
      <w:r w:rsidR="00C817ED">
        <w:t>B</w:t>
      </w:r>
      <w:r w:rsidRPr="0006631B" w:rsidR="0006631B">
        <w:t>rotts</w:t>
      </w:r>
      <w:r w:rsidR="004300BB">
        <w:softHyphen/>
      </w:r>
      <w:r w:rsidRPr="0006631B" w:rsidR="0006631B">
        <w:t>offermyndigheten ut brottsskadeersättning till brottsoffret</w:t>
      </w:r>
      <w:r w:rsidR="0006631B">
        <w:t xml:space="preserve">. </w:t>
      </w:r>
      <w:r>
        <w:t>Brottsoffer</w:t>
      </w:r>
      <w:r w:rsidR="004300BB">
        <w:softHyphen/>
      </w:r>
      <w:r>
        <w:t>myndigheten ska verka för att berörda får kännedom om möjligheterna till brottsskadeersättning. Myndigheten har vidare sedan några år tagit på sig ett större utredningsansvar och förenklat ansökningsblanketten för brottsskade</w:t>
      </w:r>
      <w:r w:rsidR="004300BB">
        <w:softHyphen/>
      </w:r>
      <w:r>
        <w:t>ersättning.</w:t>
      </w:r>
      <w:r w:rsidR="0006631B">
        <w:t xml:space="preserve"> </w:t>
      </w:r>
    </w:p>
    <w:p w:rsidR="00BB6EBB" w:rsidP="002749F7">
      <w:pPr>
        <w:pStyle w:val="BodyText"/>
      </w:pPr>
      <w:r w:rsidRPr="003524A7">
        <w:t xml:space="preserve">För att öka förståelsen för </w:t>
      </w:r>
      <w:r w:rsidR="000C233A">
        <w:t>ersättnings</w:t>
      </w:r>
      <w:r w:rsidRPr="003524A7">
        <w:t>systemet utför inte minst Brottsoffer</w:t>
      </w:r>
      <w:r w:rsidR="000C233A">
        <w:softHyphen/>
      </w:r>
      <w:r w:rsidRPr="003524A7">
        <w:t xml:space="preserve">myndigheten ett värdefullt arbete i form av informationsinsatser. På uppdrag </w:t>
      </w:r>
      <w:r w:rsidRPr="003524A7">
        <w:t xml:space="preserve">av regeringen lanserade myndigheten nyligen en ersättningsguide i syfte att tillgodose brottsoffers behov av individualiserad information om möjligheterna till ersättning. Guiden är ett led i arbetet med att förbättra den information som ges till brottsoffer och öka deras möjligheter att få ersättning. </w:t>
      </w:r>
    </w:p>
    <w:p w:rsidR="00C817ED" w:rsidP="003F7DBB">
      <w:pPr>
        <w:pStyle w:val="BodyText"/>
      </w:pPr>
      <w:r w:rsidRPr="003524A7">
        <w:t>Riksdagen har tillkännagett för regeringen att en ordning där ett ersättnings</w:t>
      </w:r>
      <w:r w:rsidR="00BB6EBB">
        <w:softHyphen/>
      </w:r>
      <w:r w:rsidRPr="003524A7">
        <w:t>belopp som fastställts av domstolen utbetalas direkt av Brottsoffermyndig</w:t>
      </w:r>
      <w:r w:rsidR="00BB6EBB">
        <w:softHyphen/>
      </w:r>
      <w:r w:rsidRPr="003524A7">
        <w:t>heten, utan att brottsoffret måste agera gentemot en gärningsperson, bör utredas.</w:t>
      </w:r>
      <w:r w:rsidR="00BB6EBB">
        <w:t xml:space="preserve"> Som an</w:t>
      </w:r>
      <w:r w:rsidR="00757BB6">
        <w:t>förs</w:t>
      </w:r>
      <w:r w:rsidR="00BB6EBB">
        <w:t xml:space="preserve"> i propositionen avser regeringen att återkomma i frågan vid lämpligt tillfälle.</w:t>
      </w:r>
    </w:p>
    <w:p w:rsidR="003524A7" w:rsidP="006A12F1">
      <w:pPr>
        <w:pStyle w:val="BodyText"/>
      </w:pPr>
      <w:r>
        <w:t xml:space="preserve">Stockholm den </w:t>
      </w:r>
      <w:sdt>
        <w:sdtPr>
          <w:id w:val="-1225218591"/>
          <w:placeholder>
            <w:docPart w:val="611EEEF462F6483FB6AC59B42D0D8585"/>
          </w:placeholder>
          <w:dataBinding w:xpath="/ns0:DocumentInfo[1]/ns0:BaseInfo[1]/ns0:HeaderDate[1]" w:storeItemID="{ADBDDEFE-8CF7-429E-99E7-7FD6B2C87DED}" w:prefixMappings="xmlns:ns0='http://lp/documentinfo/RK' "/>
          <w:date w:fullDate="2022-05-18T00:00:00Z">
            <w:dateFormat w:val="d MMMM yyyy"/>
            <w:lid w:val="sv-SE"/>
            <w:storeMappedDataAs w:val="dateTime"/>
            <w:calendar w:val="gregorian"/>
          </w:date>
        </w:sdtPr>
        <w:sdtContent>
          <w:r>
            <w:t>18 maj 2022</w:t>
          </w:r>
        </w:sdtContent>
      </w:sdt>
    </w:p>
    <w:p w:rsidR="003524A7" w:rsidP="004E7A8F">
      <w:pPr>
        <w:pStyle w:val="Brdtextutanavstnd"/>
      </w:pPr>
    </w:p>
    <w:p w:rsidR="003524A7" w:rsidP="004E7A8F">
      <w:pPr>
        <w:pStyle w:val="Brdtextutanavstnd"/>
      </w:pPr>
    </w:p>
    <w:p w:rsidR="003524A7" w:rsidP="004E7A8F">
      <w:pPr>
        <w:pStyle w:val="Brdtextutanavstnd"/>
      </w:pPr>
    </w:p>
    <w:p w:rsidR="003524A7" w:rsidP="00422A41">
      <w:pPr>
        <w:pStyle w:val="BodyText"/>
      </w:pPr>
      <w:r>
        <w:t>Morgan Johansson</w:t>
      </w:r>
    </w:p>
    <w:p w:rsidR="003524A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24A7" w:rsidRPr="007D73AB">
          <w:pPr>
            <w:pStyle w:val="Header"/>
          </w:pPr>
        </w:p>
      </w:tc>
      <w:tc>
        <w:tcPr>
          <w:tcW w:w="3170" w:type="dxa"/>
          <w:vAlign w:val="bottom"/>
        </w:tcPr>
        <w:p w:rsidR="003524A7" w:rsidRPr="007D73AB" w:rsidP="00340DE0">
          <w:pPr>
            <w:pStyle w:val="Header"/>
          </w:pPr>
        </w:p>
      </w:tc>
      <w:tc>
        <w:tcPr>
          <w:tcW w:w="1134" w:type="dxa"/>
        </w:tcPr>
        <w:p w:rsidR="003524A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24A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24A7" w:rsidRPr="00710A6C" w:rsidP="00EE3C0F">
          <w:pPr>
            <w:pStyle w:val="Header"/>
            <w:rPr>
              <w:b/>
            </w:rPr>
          </w:pPr>
        </w:p>
        <w:p w:rsidR="003524A7" w:rsidP="00EE3C0F">
          <w:pPr>
            <w:pStyle w:val="Header"/>
          </w:pPr>
        </w:p>
        <w:p w:rsidR="003524A7" w:rsidP="00EE3C0F">
          <w:pPr>
            <w:pStyle w:val="Header"/>
          </w:pPr>
        </w:p>
        <w:p w:rsidR="003524A7" w:rsidP="00EE3C0F">
          <w:pPr>
            <w:pStyle w:val="Header"/>
          </w:pPr>
        </w:p>
        <w:sdt>
          <w:sdtPr>
            <w:alias w:val="Dnr"/>
            <w:tag w:val="ccRKShow_Dnr"/>
            <w:id w:val="-829283628"/>
            <w:placeholder>
              <w:docPart w:val="A21E1FBC6B8441EBA3533FD5D36D9F8D"/>
            </w:placeholder>
            <w:dataBinding w:xpath="/ns0:DocumentInfo[1]/ns0:BaseInfo[1]/ns0:Dnr[1]" w:storeItemID="{ADBDDEFE-8CF7-429E-99E7-7FD6B2C87DED}" w:prefixMappings="xmlns:ns0='http://lp/documentinfo/RK' "/>
            <w:text/>
          </w:sdtPr>
          <w:sdtContent>
            <w:p w:rsidR="003524A7" w:rsidP="00EE3C0F">
              <w:pPr>
                <w:pStyle w:val="Header"/>
              </w:pPr>
              <w:r>
                <w:t>Ju2022/</w:t>
              </w:r>
              <w:r w:rsidR="00757BB6">
                <w:t>01658</w:t>
              </w:r>
            </w:p>
          </w:sdtContent>
        </w:sdt>
        <w:sdt>
          <w:sdtPr>
            <w:alias w:val="DocNumber"/>
            <w:tag w:val="DocNumber"/>
            <w:id w:val="1726028884"/>
            <w:placeholder>
              <w:docPart w:val="3C9E45504B144405BA152F19703A477F"/>
            </w:placeholder>
            <w:showingPlcHdr/>
            <w:dataBinding w:xpath="/ns0:DocumentInfo[1]/ns0:BaseInfo[1]/ns0:DocNumber[1]" w:storeItemID="{ADBDDEFE-8CF7-429E-99E7-7FD6B2C87DED}" w:prefixMappings="xmlns:ns0='http://lp/documentinfo/RK' "/>
            <w:text/>
          </w:sdtPr>
          <w:sdtContent>
            <w:p w:rsidR="003524A7" w:rsidP="00EE3C0F">
              <w:pPr>
                <w:pStyle w:val="Header"/>
              </w:pPr>
              <w:r>
                <w:rPr>
                  <w:rStyle w:val="PlaceholderText"/>
                </w:rPr>
                <w:t xml:space="preserve"> </w:t>
              </w:r>
            </w:p>
          </w:sdtContent>
        </w:sdt>
        <w:p w:rsidR="003524A7" w:rsidP="00EE3C0F">
          <w:pPr>
            <w:pStyle w:val="Header"/>
          </w:pPr>
        </w:p>
      </w:tc>
      <w:tc>
        <w:tcPr>
          <w:tcW w:w="1134" w:type="dxa"/>
        </w:tcPr>
        <w:p w:rsidR="003524A7" w:rsidP="0094502D">
          <w:pPr>
            <w:pStyle w:val="Header"/>
          </w:pPr>
        </w:p>
        <w:p w:rsidR="003524A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C860B12BB1D4CDA9077EFDB6221ABC6"/>
          </w:placeholder>
          <w:richText/>
        </w:sdtPr>
        <w:sdtEndPr>
          <w:rPr>
            <w:b w:val="0"/>
          </w:rPr>
        </w:sdtEndPr>
        <w:sdtContent>
          <w:tc>
            <w:tcPr>
              <w:tcW w:w="5534" w:type="dxa"/>
              <w:tcMar>
                <w:right w:w="1134" w:type="dxa"/>
              </w:tcMar>
            </w:tcPr>
            <w:p w:rsidR="003524A7" w:rsidRPr="003524A7" w:rsidP="00340DE0">
              <w:pPr>
                <w:pStyle w:val="Header"/>
                <w:rPr>
                  <w:b/>
                </w:rPr>
              </w:pPr>
              <w:r w:rsidRPr="003524A7">
                <w:rPr>
                  <w:b/>
                </w:rPr>
                <w:t>Justitiedepartementet</w:t>
              </w:r>
            </w:p>
            <w:p w:rsidR="00180AD0" w:rsidP="00340DE0">
              <w:pPr>
                <w:pStyle w:val="Header"/>
              </w:pPr>
              <w:r w:rsidRPr="003524A7">
                <w:t>Justitie- och inrikesministern</w:t>
              </w:r>
            </w:p>
            <w:p w:rsidR="00180AD0" w:rsidP="00340DE0">
              <w:pPr>
                <w:pStyle w:val="Header"/>
              </w:pPr>
            </w:p>
            <w:p w:rsidR="003524A7" w:rsidRPr="00340DE0" w:rsidP="00180AD0">
              <w:pPr>
                <w:pStyle w:val="Header"/>
              </w:pPr>
            </w:p>
          </w:tc>
        </w:sdtContent>
      </w:sdt>
      <w:sdt>
        <w:sdtPr>
          <w:alias w:val="Recipient"/>
          <w:tag w:val="ccRKShow_Recipient"/>
          <w:id w:val="-28344517"/>
          <w:placeholder>
            <w:docPart w:val="3C9172B870834DC1BBDE45A1196C804C"/>
          </w:placeholder>
          <w:dataBinding w:xpath="/ns0:DocumentInfo[1]/ns0:BaseInfo[1]/ns0:Recipient[1]" w:storeItemID="{ADBDDEFE-8CF7-429E-99E7-7FD6B2C87DED}" w:prefixMappings="xmlns:ns0='http://lp/documentinfo/RK' "/>
          <w:text w:multiLine="1"/>
        </w:sdtPr>
        <w:sdtContent>
          <w:tc>
            <w:tcPr>
              <w:tcW w:w="3170" w:type="dxa"/>
            </w:tcPr>
            <w:p w:rsidR="003524A7" w:rsidP="00547B89">
              <w:pPr>
                <w:pStyle w:val="Header"/>
              </w:pPr>
              <w:r>
                <w:t>Till riksdagen</w:t>
              </w:r>
            </w:p>
          </w:tc>
        </w:sdtContent>
      </w:sdt>
      <w:tc>
        <w:tcPr>
          <w:tcW w:w="1134" w:type="dxa"/>
        </w:tcPr>
        <w:p w:rsidR="003524A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1E1FBC6B8441EBA3533FD5D36D9F8D"/>
        <w:category>
          <w:name w:val="Allmänt"/>
          <w:gallery w:val="placeholder"/>
        </w:category>
        <w:types>
          <w:type w:val="bbPlcHdr"/>
        </w:types>
        <w:behaviors>
          <w:behavior w:val="content"/>
        </w:behaviors>
        <w:guid w:val="{6674827F-6CAB-45A4-9645-7888E4F5CF9D}"/>
      </w:docPartPr>
      <w:docPartBody>
        <w:p w:rsidR="000A775F" w:rsidP="00D87DF7">
          <w:pPr>
            <w:pStyle w:val="A21E1FBC6B8441EBA3533FD5D36D9F8D"/>
          </w:pPr>
          <w:r>
            <w:rPr>
              <w:rStyle w:val="PlaceholderText"/>
            </w:rPr>
            <w:t xml:space="preserve"> </w:t>
          </w:r>
        </w:p>
      </w:docPartBody>
    </w:docPart>
    <w:docPart>
      <w:docPartPr>
        <w:name w:val="3C9E45504B144405BA152F19703A477F"/>
        <w:category>
          <w:name w:val="Allmänt"/>
          <w:gallery w:val="placeholder"/>
        </w:category>
        <w:types>
          <w:type w:val="bbPlcHdr"/>
        </w:types>
        <w:behaviors>
          <w:behavior w:val="content"/>
        </w:behaviors>
        <w:guid w:val="{C64E7954-B6D0-41D1-9918-74EC39811589}"/>
      </w:docPartPr>
      <w:docPartBody>
        <w:p w:rsidR="000A775F" w:rsidP="00D87DF7">
          <w:pPr>
            <w:pStyle w:val="3C9E45504B144405BA152F19703A477F1"/>
          </w:pPr>
          <w:r>
            <w:rPr>
              <w:rStyle w:val="PlaceholderText"/>
            </w:rPr>
            <w:t xml:space="preserve"> </w:t>
          </w:r>
        </w:p>
      </w:docPartBody>
    </w:docPart>
    <w:docPart>
      <w:docPartPr>
        <w:name w:val="8C860B12BB1D4CDA9077EFDB6221ABC6"/>
        <w:category>
          <w:name w:val="Allmänt"/>
          <w:gallery w:val="placeholder"/>
        </w:category>
        <w:types>
          <w:type w:val="bbPlcHdr"/>
        </w:types>
        <w:behaviors>
          <w:behavior w:val="content"/>
        </w:behaviors>
        <w:guid w:val="{350A82E4-69B1-442C-9D7C-E22B842FF13B}"/>
      </w:docPartPr>
      <w:docPartBody>
        <w:p w:rsidR="000A775F" w:rsidP="00D87DF7">
          <w:pPr>
            <w:pStyle w:val="8C860B12BB1D4CDA9077EFDB6221ABC61"/>
          </w:pPr>
          <w:r>
            <w:rPr>
              <w:rStyle w:val="PlaceholderText"/>
            </w:rPr>
            <w:t xml:space="preserve"> </w:t>
          </w:r>
        </w:p>
      </w:docPartBody>
    </w:docPart>
    <w:docPart>
      <w:docPartPr>
        <w:name w:val="3C9172B870834DC1BBDE45A1196C804C"/>
        <w:category>
          <w:name w:val="Allmänt"/>
          <w:gallery w:val="placeholder"/>
        </w:category>
        <w:types>
          <w:type w:val="bbPlcHdr"/>
        </w:types>
        <w:behaviors>
          <w:behavior w:val="content"/>
        </w:behaviors>
        <w:guid w:val="{1BD546C6-9A6D-46DA-8A45-FDB3BD7723E8}"/>
      </w:docPartPr>
      <w:docPartBody>
        <w:p w:rsidR="000A775F" w:rsidP="00D87DF7">
          <w:pPr>
            <w:pStyle w:val="3C9172B870834DC1BBDE45A1196C804C"/>
          </w:pPr>
          <w:r>
            <w:rPr>
              <w:rStyle w:val="PlaceholderText"/>
            </w:rPr>
            <w:t xml:space="preserve"> </w:t>
          </w:r>
        </w:p>
      </w:docPartBody>
    </w:docPart>
    <w:docPart>
      <w:docPartPr>
        <w:name w:val="611EEEF462F6483FB6AC59B42D0D8585"/>
        <w:category>
          <w:name w:val="Allmänt"/>
          <w:gallery w:val="placeholder"/>
        </w:category>
        <w:types>
          <w:type w:val="bbPlcHdr"/>
        </w:types>
        <w:behaviors>
          <w:behavior w:val="content"/>
        </w:behaviors>
        <w:guid w:val="{0AAC9E27-CDA8-4787-823F-28D60BDEED2D}"/>
      </w:docPartPr>
      <w:docPartBody>
        <w:p w:rsidR="000A775F" w:rsidP="00D87DF7">
          <w:pPr>
            <w:pStyle w:val="611EEEF462F6483FB6AC59B42D0D858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F7"/>
    <w:rPr>
      <w:noProof w:val="0"/>
      <w:color w:val="808080"/>
    </w:rPr>
  </w:style>
  <w:style w:type="paragraph" w:customStyle="1" w:styleId="A21E1FBC6B8441EBA3533FD5D36D9F8D">
    <w:name w:val="A21E1FBC6B8441EBA3533FD5D36D9F8D"/>
    <w:rsid w:val="00D87DF7"/>
  </w:style>
  <w:style w:type="paragraph" w:customStyle="1" w:styleId="3C9172B870834DC1BBDE45A1196C804C">
    <w:name w:val="3C9172B870834DC1BBDE45A1196C804C"/>
    <w:rsid w:val="00D87DF7"/>
  </w:style>
  <w:style w:type="paragraph" w:customStyle="1" w:styleId="3C9E45504B144405BA152F19703A477F1">
    <w:name w:val="3C9E45504B144405BA152F19703A477F1"/>
    <w:rsid w:val="00D87D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860B12BB1D4CDA9077EFDB6221ABC61">
    <w:name w:val="8C860B12BB1D4CDA9077EFDB6221ABC61"/>
    <w:rsid w:val="00D87D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1EEEF462F6483FB6AC59B42D0D8585">
    <w:name w:val="611EEEF462F6483FB6AC59B42D0D8585"/>
    <w:rsid w:val="00D87DF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8f7c0454-16f4-499f-a66b-6f12ce5a57c4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2022-05-18T00:00:00</HeaderDate>
    <Office/>
    <Dnr>Ju2022/01658</Dnr>
    <ParagrafNr/>
    <DocumentTitle/>
    <VisitingAddress/>
    <Extra1/>
    <Extra2/>
    <Extra3>Angelica Lundberg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5EB1F01-E884-4B17-92A5-BA54C82199B3}"/>
</file>

<file path=customXml/itemProps2.xml><?xml version="1.0" encoding="utf-8"?>
<ds:datastoreItem xmlns:ds="http://schemas.openxmlformats.org/officeDocument/2006/customXml" ds:itemID="{7925CB31-345F-4132-8DC5-86E47D97FF96}"/>
</file>

<file path=customXml/itemProps3.xml><?xml version="1.0" encoding="utf-8"?>
<ds:datastoreItem xmlns:ds="http://schemas.openxmlformats.org/officeDocument/2006/customXml" ds:itemID="{09DDFAAD-80BE-4747-8922-2BACB7AC429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DBDDEFE-8CF7-429E-99E7-7FD6B2C87DED}"/>
</file>

<file path=docProps/app.xml><?xml version="1.0" encoding="utf-8"?>
<Properties xmlns="http://schemas.openxmlformats.org/officeDocument/2006/extended-properties" xmlns:vt="http://schemas.openxmlformats.org/officeDocument/2006/docPropsVTypes">
  <Template>RK Basmall</Template>
  <TotalTime>0</TotalTime>
  <Pages>2</Pages>
  <Words>379</Words>
  <Characters>2009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1567.docx</dc:title>
  <cp:revision>6</cp:revision>
  <cp:lastPrinted>2022-05-17T13:56:00Z</cp:lastPrinted>
  <dcterms:created xsi:type="dcterms:W3CDTF">2022-05-16T15:02:00Z</dcterms:created>
  <dcterms:modified xsi:type="dcterms:W3CDTF">2022-05-17T13:56:00Z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3395e78b-d797-42be-9749-754d6a93c7d0</vt:lpwstr>
  </property>
</Properties>
</file>