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A32906" w:rsidRDefault="00A32906" w14:paraId="63C0F260" w14:textId="77777777">
      <w:pPr>
        <w:pStyle w:val="RubrikFrslagTIllRiksdagsbeslut"/>
      </w:pPr>
      <w:sdt>
        <w:sdtPr>
          <w:alias w:val="CC_Boilerplate_4"/>
          <w:tag w:val="CC_Boilerplate_4"/>
          <w:id w:val="-1644581176"/>
          <w:lock w:val="sdtContentLocked"/>
          <w:placeholder>
            <w:docPart w:val="F84723278CC84D4F924068A0C31548DF"/>
          </w:placeholder>
          <w:text/>
        </w:sdtPr>
        <w:sdtEndPr/>
        <w:sdtContent>
          <w:r w:rsidRPr="009B062B" w:rsidR="00AF30DD">
            <w:t>Förslag till riksdagsbeslut</w:t>
          </w:r>
        </w:sdtContent>
      </w:sdt>
      <w:bookmarkEnd w:id="0"/>
      <w:bookmarkEnd w:id="1"/>
    </w:p>
    <w:sdt>
      <w:sdtPr>
        <w:tag w:val="c07b5c0a-cbbb-41cf-9a2b-4171ea6541d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motverka åldersdiskriminering vid rekryteringar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D1436BC3C945AE94B2376FEC93FBD8"/>
        </w:placeholder>
        <w:text/>
      </w:sdtPr>
      <w:sdtEndPr/>
      <w:sdtContent>
        <w:p xmlns:w14="http://schemas.microsoft.com/office/word/2010/wordml" w:rsidRPr="009B062B" w:rsidR="006D79C9" w:rsidP="00333E95" w:rsidRDefault="006D79C9" w14:paraId="54141585" w14:textId="77777777">
          <w:pPr>
            <w:pStyle w:val="Rubrik1"/>
          </w:pPr>
          <w:r>
            <w:t>Motivering</w:t>
          </w:r>
        </w:p>
      </w:sdtContent>
    </w:sdt>
    <w:bookmarkEnd w:displacedByCustomXml="prev" w:id="3"/>
    <w:bookmarkEnd w:displacedByCustomXml="prev" w:id="4"/>
    <w:p xmlns:w14="http://schemas.microsoft.com/office/word/2010/wordml" w:rsidR="004247E6" w:rsidP="004247E6" w:rsidRDefault="004247E6" w14:paraId="0A30CEBD" w14:textId="48F4FCC6">
      <w:pPr>
        <w:pStyle w:val="Normalutanindragellerluft"/>
      </w:pPr>
      <w:r>
        <w:t>Många människor i Sverige upplever att de inte får arbete på grund av sin ålder, trots att de har både utbildning och erfarenhet som motsvarar arbetsgivarens krav. Det är ett stort problem, både för individen och för samhället.</w:t>
      </w:r>
    </w:p>
    <w:p xmlns:w14="http://schemas.microsoft.com/office/word/2010/wordml" w:rsidR="004247E6" w:rsidP="004247E6" w:rsidRDefault="004247E6" w14:paraId="0D77DE89" w14:textId="77777777">
      <w:pPr>
        <w:pStyle w:val="Normalutanindragellerluft"/>
      </w:pPr>
      <w:r>
        <w:t>Diskriminering på grund av ålder är förbjuden enligt svensk lag och EU:s regler om likabehandling, men det behövs mer kunskap och tydligare rutiner i rekryteringsarbetet. Arbetsgivare och rekryteringsföretag bör uppmuntras att arbeta mer kompetensbaserat och medvetet mot omedvetna fördomar.</w:t>
      </w:r>
    </w:p>
    <w:p xmlns:w14="http://schemas.microsoft.com/office/word/2010/wordml" w:rsidR="004247E6" w:rsidP="004247E6" w:rsidRDefault="004247E6" w14:paraId="4AA0F83F" w14:textId="77777777">
      <w:pPr>
        <w:pStyle w:val="Normalutanindragellerluft"/>
      </w:pPr>
      <w:r>
        <w:t>Regeringen bör därför ta initiativ till att stärka arbetet mot åldersdiskriminering. Detta är inte bara ett rättviseproblem, utan också ett samhällsekonomiskt slöseri.</w:t>
      </w:r>
    </w:p>
    <w:p xmlns:w14="http://schemas.microsoft.com/office/word/2010/wordml" w:rsidRPr="00422B9E" w:rsidR="00422B9E" w:rsidP="004247E6" w:rsidRDefault="004247E6" w14:paraId="218A7080" w14:textId="429428FB">
      <w:pPr>
        <w:pStyle w:val="Normalutanindragellerluft"/>
      </w:pPr>
      <w:r>
        <w:t>Ett arbetsliv som tar tillvara människors erfarenhet och engagemang, där människor får växa, byta bana och bidra under hela yrkeslivet – oavsett ålder – är både rättvist och nödvändigt för Sveriges framtida konkurrenskraft.</w:t>
      </w:r>
    </w:p>
    <w:p xmlns:w14="http://schemas.microsoft.com/office/word/2010/wordml" w:rsidR="00BB6339" w:rsidP="008E0FE2" w:rsidRDefault="00BB6339" w14:paraId="570AA887" w14:textId="77777777">
      <w:pPr>
        <w:pStyle w:val="Normalutanindragellerluft"/>
      </w:pPr>
    </w:p>
    <w:sdt>
      <w:sdtPr>
        <w:rPr>
          <w:i/>
          <w:noProof/>
        </w:rPr>
        <w:alias w:val="CC_Underskrifter"/>
        <w:tag w:val="CC_Underskrifter"/>
        <w:id w:val="583496634"/>
        <w:lock w:val="sdtContentLocked"/>
        <w:placeholder>
          <w:docPart w:val="B219F4F0BBB7480B922AA1B8F48EAA16"/>
        </w:placeholder>
      </w:sdtPr>
      <w:sdtEndPr/>
      <w:sdtContent>
        <w:p xmlns:w14="http://schemas.microsoft.com/office/word/2010/wordml" w:rsidR="00A32906" w:rsidP="00A32906" w:rsidRDefault="00A32906" w14:paraId="4762850E" w14:textId="77777777">
          <w:pPr/>
          <w:r/>
        </w:p>
        <w:p xmlns:w14="http://schemas.microsoft.com/office/word/2010/wordml" w:rsidR="00A32906" w:rsidP="00A32906" w:rsidRDefault="00A32906" w14:paraId="0C476DF0" w14:textId="337863C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F373D40" w14:textId="2B51490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08B51" w14:textId="77777777" w:rsidR="004247E6" w:rsidRDefault="004247E6" w:rsidP="000C1CAD">
      <w:pPr>
        <w:spacing w:line="240" w:lineRule="auto"/>
      </w:pPr>
      <w:r>
        <w:separator/>
      </w:r>
    </w:p>
  </w:endnote>
  <w:endnote w:type="continuationSeparator" w:id="0">
    <w:p w14:paraId="69FAB328" w14:textId="77777777" w:rsidR="004247E6" w:rsidRDefault="004247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3D4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168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9A52F" w14:textId="07B432DF" w:rsidR="00262EA3" w:rsidRPr="00A32906" w:rsidRDefault="00262EA3" w:rsidP="00A329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E4BF1" w14:textId="77777777" w:rsidR="004247E6" w:rsidRDefault="004247E6" w:rsidP="000C1CAD">
      <w:pPr>
        <w:spacing w:line="240" w:lineRule="auto"/>
      </w:pPr>
      <w:r>
        <w:separator/>
      </w:r>
    </w:p>
  </w:footnote>
  <w:footnote w:type="continuationSeparator" w:id="0">
    <w:p w14:paraId="7704C20A" w14:textId="77777777" w:rsidR="004247E6" w:rsidRDefault="004247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8A31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9DA198" wp14:anchorId="379A40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2906" w14:paraId="71FD1592" w14:textId="15A75AE3">
                          <w:pPr>
                            <w:jc w:val="right"/>
                          </w:pPr>
                          <w:sdt>
                            <w:sdtPr>
                              <w:alias w:val="CC_Noformat_Partikod"/>
                              <w:tag w:val="CC_Noformat_Partikod"/>
                              <w:id w:val="-53464382"/>
                              <w:placeholder>
                                <w:docPart w:val="ECFF0C7BBBCC41A096D4AA670C9A767F"/>
                              </w:placeholder>
                              <w:text/>
                            </w:sdtPr>
                            <w:sdtEndPr/>
                            <w:sdtContent>
                              <w:r w:rsidR="004247E6">
                                <w:t>C</w:t>
                              </w:r>
                            </w:sdtContent>
                          </w:sdt>
                          <w:sdt>
                            <w:sdtPr>
                              <w:alias w:val="CC_Noformat_Partinummer"/>
                              <w:tag w:val="CC_Noformat_Partinummer"/>
                              <w:id w:val="-1709555926"/>
                              <w:placeholder>
                                <w:docPart w:val="48393D1F574D4C2795205EE390BCE46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9A40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2906" w14:paraId="71FD1592" w14:textId="15A75AE3">
                    <w:pPr>
                      <w:jc w:val="right"/>
                    </w:pPr>
                    <w:sdt>
                      <w:sdtPr>
                        <w:alias w:val="CC_Noformat_Partikod"/>
                        <w:tag w:val="CC_Noformat_Partikod"/>
                        <w:id w:val="-53464382"/>
                        <w:placeholder>
                          <w:docPart w:val="ECFF0C7BBBCC41A096D4AA670C9A767F"/>
                        </w:placeholder>
                        <w:text/>
                      </w:sdtPr>
                      <w:sdtEndPr/>
                      <w:sdtContent>
                        <w:r w:rsidR="004247E6">
                          <w:t>C</w:t>
                        </w:r>
                      </w:sdtContent>
                    </w:sdt>
                    <w:sdt>
                      <w:sdtPr>
                        <w:alias w:val="CC_Noformat_Partinummer"/>
                        <w:tag w:val="CC_Noformat_Partinummer"/>
                        <w:id w:val="-1709555926"/>
                        <w:placeholder>
                          <w:docPart w:val="48393D1F574D4C2795205EE390BCE46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96FD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96FA52D" w14:textId="77777777">
    <w:pPr>
      <w:jc w:val="right"/>
    </w:pPr>
  </w:p>
  <w:p w:rsidR="00262EA3" w:rsidP="00776B74" w:rsidRDefault="00262EA3" w14:paraId="6B205C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32906" w14:paraId="04ACC1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BD94AA" wp14:anchorId="414D1F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2906" w14:paraId="727DE1C0" w14:textId="1DE0579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247E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32906" w14:paraId="624A83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2906" w14:paraId="5FA2BB8E" w14:textId="2B1BFE4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:2830</w:t>
        </w:r>
      </w:sdtContent>
    </w:sdt>
  </w:p>
  <w:p w:rsidR="00262EA3" w:rsidP="00E03A3D" w:rsidRDefault="00A32906" w14:paraId="0102276F" w14:textId="266BBC5A">
    <w:pPr>
      <w:pStyle w:val="Motionr"/>
    </w:pPr>
    <w:sdt>
      <w:sdtPr>
        <w:alias w:val="CC_Noformat_Avtext"/>
        <w:tag w:val="CC_Noformat_Avtext"/>
        <w:id w:val="-2020768203"/>
        <w:lock w:val="sdtContentLocked"/>
        <w:placeholder>
          <w:docPart w:val="ECFF0C7BBBCC41A096D4AA670C9A767F"/>
        </w:placeholder>
        <w15:appearance w15:val="hidden"/>
        <w:text/>
      </w:sdtPr>
      <w:sdtEndPr/>
      <w:sdtContent>
        <w:r>
          <w:t>av Anne-Li Sjölund (C)</w:t>
        </w:r>
      </w:sdtContent>
    </w:sdt>
  </w:p>
  <w:sdt>
    <w:sdtPr>
      <w:alias w:val="CC_Noformat_Rubtext"/>
      <w:tag w:val="CC_Noformat_Rubtext"/>
      <w:id w:val="-218060500"/>
      <w:lock w:val="sdtContentLocked"/>
      <w:placeholder>
        <w:docPart w:val="48393D1F574D4C2795205EE390BCE46F"/>
      </w:placeholder>
      <w:text/>
    </w:sdtPr>
    <w:sdtEndPr/>
    <w:sdtContent>
      <w:p w:rsidR="00262EA3" w:rsidP="00283E0F" w:rsidRDefault="004247E6" w14:paraId="4AAF6F91" w14:textId="188A53DB">
        <w:pPr>
          <w:pStyle w:val="FSHRub2"/>
        </w:pPr>
        <w:r>
          <w:t>Mot åldersdiskriminering i rekrytering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757E7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47E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FE4"/>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7E6"/>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906"/>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62D489"/>
  <w15:chartTrackingRefBased/>
  <w15:docId w15:val="{947AC8D8-D286-4495-AEB6-FCE5DB76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3579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4723278CC84D4F924068A0C31548DF"/>
        <w:category>
          <w:name w:val="Allmänt"/>
          <w:gallery w:val="placeholder"/>
        </w:category>
        <w:types>
          <w:type w:val="bbPlcHdr"/>
        </w:types>
        <w:behaviors>
          <w:behavior w:val="content"/>
        </w:behaviors>
        <w:guid w:val="{46E2762B-7543-487E-A6D0-C90D1947C2C0}"/>
      </w:docPartPr>
      <w:docPartBody>
        <w:p w:rsidR="003973A9" w:rsidRDefault="003973A9">
          <w:pPr>
            <w:pStyle w:val="F84723278CC84D4F924068A0C31548DF"/>
          </w:pPr>
          <w:r w:rsidRPr="005A0A93">
            <w:rPr>
              <w:rStyle w:val="Platshllartext"/>
            </w:rPr>
            <w:t>Förslag till riksdagsbeslut</w:t>
          </w:r>
        </w:p>
      </w:docPartBody>
    </w:docPart>
    <w:docPart>
      <w:docPartPr>
        <w:name w:val="2BFBE587C99B4644A19E0D8E0FC1BFBC"/>
        <w:category>
          <w:name w:val="Allmänt"/>
          <w:gallery w:val="placeholder"/>
        </w:category>
        <w:types>
          <w:type w:val="bbPlcHdr"/>
        </w:types>
        <w:behaviors>
          <w:behavior w:val="content"/>
        </w:behaviors>
        <w:guid w:val="{FF9893A4-702D-4979-9BF1-0A4AD6558323}"/>
      </w:docPartPr>
      <w:docPartBody>
        <w:p w:rsidR="003973A9" w:rsidRDefault="003973A9">
          <w:pPr>
            <w:pStyle w:val="2BFBE587C99B4644A19E0D8E0FC1BFB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FD1436BC3C945AE94B2376FEC93FBD8"/>
        <w:category>
          <w:name w:val="Allmänt"/>
          <w:gallery w:val="placeholder"/>
        </w:category>
        <w:types>
          <w:type w:val="bbPlcHdr"/>
        </w:types>
        <w:behaviors>
          <w:behavior w:val="content"/>
        </w:behaviors>
        <w:guid w:val="{BFE9CAF1-8CA1-4365-9608-9255D82312D1}"/>
      </w:docPartPr>
      <w:docPartBody>
        <w:p w:rsidR="003973A9" w:rsidRDefault="003973A9">
          <w:pPr>
            <w:pStyle w:val="2FD1436BC3C945AE94B2376FEC93FBD8"/>
          </w:pPr>
          <w:r w:rsidRPr="005A0A93">
            <w:rPr>
              <w:rStyle w:val="Platshllartext"/>
            </w:rPr>
            <w:t>Motivering</w:t>
          </w:r>
        </w:p>
      </w:docPartBody>
    </w:docPart>
    <w:docPart>
      <w:docPartPr>
        <w:name w:val="B219F4F0BBB7480B922AA1B8F48EAA16"/>
        <w:category>
          <w:name w:val="Allmänt"/>
          <w:gallery w:val="placeholder"/>
        </w:category>
        <w:types>
          <w:type w:val="bbPlcHdr"/>
        </w:types>
        <w:behaviors>
          <w:behavior w:val="content"/>
        </w:behaviors>
        <w:guid w:val="{A31E58F2-B45B-42F5-833E-FF2B39150551}"/>
      </w:docPartPr>
      <w:docPartBody>
        <w:p w:rsidR="003973A9" w:rsidRDefault="003973A9">
          <w:pPr>
            <w:pStyle w:val="B219F4F0BBB7480B922AA1B8F48EAA16"/>
          </w:pPr>
          <w:r w:rsidRPr="009B077E">
            <w:rPr>
              <w:rStyle w:val="Platshllartext"/>
            </w:rPr>
            <w:t>Namn på motionärer infogas/tas bort via panelen.</w:t>
          </w:r>
        </w:p>
      </w:docPartBody>
    </w:docPart>
    <w:docPart>
      <w:docPartPr>
        <w:name w:val="ECFF0C7BBBCC41A096D4AA670C9A767F"/>
        <w:category>
          <w:name w:val="Allmänt"/>
          <w:gallery w:val="placeholder"/>
        </w:category>
        <w:types>
          <w:type w:val="bbPlcHdr"/>
        </w:types>
        <w:behaviors>
          <w:behavior w:val="content"/>
        </w:behaviors>
        <w:guid w:val="{ACB60297-F016-4F45-BC5A-F19133F649B2}"/>
      </w:docPartPr>
      <w:docPartBody>
        <w:p w:rsidR="003973A9" w:rsidRDefault="003973A9">
          <w:pPr>
            <w:pStyle w:val="ECFF0C7BBBCC41A096D4AA670C9A767F"/>
          </w:pPr>
          <w:r>
            <w:rPr>
              <w:rStyle w:val="Platshllartext"/>
            </w:rPr>
            <w:t xml:space="preserve"> </w:t>
          </w:r>
        </w:p>
      </w:docPartBody>
    </w:docPart>
    <w:docPart>
      <w:docPartPr>
        <w:name w:val="48393D1F574D4C2795205EE390BCE46F"/>
        <w:category>
          <w:name w:val="Allmänt"/>
          <w:gallery w:val="placeholder"/>
        </w:category>
        <w:types>
          <w:type w:val="bbPlcHdr"/>
        </w:types>
        <w:behaviors>
          <w:behavior w:val="content"/>
        </w:behaviors>
        <w:guid w:val="{01F4F6B8-A90B-493E-9D96-83110191333D}"/>
      </w:docPartPr>
      <w:docPartBody>
        <w:p w:rsidR="003973A9" w:rsidRDefault="003973A9">
          <w:pPr>
            <w:pStyle w:val="48393D1F574D4C2795205EE390BCE46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A9"/>
    <w:rsid w:val="003973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4723278CC84D4F924068A0C31548DF">
    <w:name w:val="F84723278CC84D4F924068A0C31548DF"/>
  </w:style>
  <w:style w:type="paragraph" w:customStyle="1" w:styleId="2BFBE587C99B4644A19E0D8E0FC1BFBC">
    <w:name w:val="2BFBE587C99B4644A19E0D8E0FC1BFBC"/>
  </w:style>
  <w:style w:type="paragraph" w:customStyle="1" w:styleId="2FD1436BC3C945AE94B2376FEC93FBD8">
    <w:name w:val="2FD1436BC3C945AE94B2376FEC93FBD8"/>
  </w:style>
  <w:style w:type="paragraph" w:customStyle="1" w:styleId="B219F4F0BBB7480B922AA1B8F48EAA16">
    <w:name w:val="B219F4F0BBB7480B922AA1B8F48EAA16"/>
  </w:style>
  <w:style w:type="paragraph" w:customStyle="1" w:styleId="ECFF0C7BBBCC41A096D4AA670C9A767F">
    <w:name w:val="ECFF0C7BBBCC41A096D4AA670C9A767F"/>
  </w:style>
  <w:style w:type="paragraph" w:customStyle="1" w:styleId="48393D1F574D4C2795205EE390BCE46F">
    <w:name w:val="48393D1F574D4C2795205EE390BCE4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7DA2F6-03BE-4F51-A45E-3ED5C6AA84B3}"/>
</file>

<file path=customXml/itemProps2.xml><?xml version="1.0" encoding="utf-8"?>
<ds:datastoreItem xmlns:ds="http://schemas.openxmlformats.org/officeDocument/2006/customXml" ds:itemID="{8E0AE028-5F80-4144-9C01-ABE5BA486C1B}"/>
</file>

<file path=customXml/itemProps3.xml><?xml version="1.0" encoding="utf-8"?>
<ds:datastoreItem xmlns:ds="http://schemas.openxmlformats.org/officeDocument/2006/customXml" ds:itemID="{5029D780-9077-4914-A191-A80B76D26DD4}"/>
</file>

<file path=customXml/itemProps4.xml><?xml version="1.0" encoding="utf-8"?>
<ds:datastoreItem xmlns:ds="http://schemas.openxmlformats.org/officeDocument/2006/customXml" ds:itemID="{5B6E7EB6-102C-4447-A480-5F4A17605DEA}"/>
</file>

<file path=docProps/app.xml><?xml version="1.0" encoding="utf-8"?>
<Properties xmlns="http://schemas.openxmlformats.org/officeDocument/2006/extended-properties" xmlns:vt="http://schemas.openxmlformats.org/officeDocument/2006/docPropsVTypes">
  <Template>Normal</Template>
  <TotalTime>5</TotalTime>
  <Pages>2</Pages>
  <Words>158</Words>
  <Characters>961</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