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F26955ECCF4DC7A170FA44DAC2819A"/>
        </w:placeholder>
        <w:text/>
      </w:sdtPr>
      <w:sdtEndPr/>
      <w:sdtContent>
        <w:p w:rsidRPr="009B062B" w:rsidR="00AF30DD" w:rsidP="00C732DD" w:rsidRDefault="00AF30DD" w14:paraId="138ECC6A" w14:textId="77777777">
          <w:pPr>
            <w:pStyle w:val="Rubrik1"/>
            <w:spacing w:after="300"/>
          </w:pPr>
          <w:r w:rsidRPr="009B062B">
            <w:t>Förslag till riksdagsbeslut</w:t>
          </w:r>
        </w:p>
      </w:sdtContent>
    </w:sdt>
    <w:sdt>
      <w:sdtPr>
        <w:alias w:val="Yrkande 1"/>
        <w:tag w:val="201a6603-ae71-4260-bba8-9c564915b088"/>
        <w:id w:val="-935284711"/>
        <w:lock w:val="sdtLocked"/>
      </w:sdtPr>
      <w:sdtEndPr/>
      <w:sdtContent>
        <w:p w:rsidR="00DC2C8C" w:rsidRDefault="00014852" w14:paraId="3820F9ED" w14:textId="77777777">
          <w:pPr>
            <w:pStyle w:val="Frslagstext"/>
            <w:numPr>
              <w:ilvl w:val="0"/>
              <w:numId w:val="0"/>
            </w:numPr>
          </w:pPr>
          <w:r>
            <w:t>Riksdagen anvisar anslagen för 2023 inom utgiftsområde 2 Samhällsekonomi och finansförvaltning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2EFC535F554FA7A496E85CFEF2DE66"/>
        </w:placeholder>
        <w:text/>
      </w:sdtPr>
      <w:sdtEndPr/>
      <w:sdtContent>
        <w:p w:rsidRPr="00843F1D" w:rsidR="006D79C9" w:rsidP="00333E95" w:rsidRDefault="006D79C9" w14:paraId="31669FF3" w14:textId="77777777">
          <w:pPr>
            <w:pStyle w:val="Rubrik1"/>
          </w:pPr>
          <w:r>
            <w:t>Motivering</w:t>
          </w:r>
        </w:p>
      </w:sdtContent>
    </w:sdt>
    <w:bookmarkEnd w:displacedByCustomXml="prev" w:id="3"/>
    <w:bookmarkEnd w:displacedByCustomXml="prev" w:id="4"/>
    <w:p w:rsidRPr="002B0700" w:rsidR="00E66332" w:rsidP="002B0700" w:rsidRDefault="00E66332" w14:paraId="66B4800A" w14:textId="69288361">
      <w:pPr>
        <w:pStyle w:val="Tabellrubrik"/>
      </w:pPr>
      <w:r w:rsidRPr="002B0700">
        <w:t>Tabell A Anslagsförslag 2023 för utgiftsområde</w:t>
      </w:r>
      <w:r w:rsidRPr="002B0700" w:rsidR="00014852">
        <w:t> </w:t>
      </w:r>
      <w:r w:rsidRPr="002B0700">
        <w:t>2 Samhällsekonomi och finansförvaltning</w:t>
      </w:r>
    </w:p>
    <w:p w:rsidRPr="002B0700" w:rsidR="00E66332" w:rsidP="002B0700" w:rsidRDefault="00E66332" w14:paraId="77B53DC3" w14:textId="2A5A69BE">
      <w:pPr>
        <w:pStyle w:val="Tabellunderrubrik"/>
      </w:pPr>
      <w:r w:rsidRPr="002B0700">
        <w:t> Tusental kronor</w:t>
      </w:r>
    </w:p>
    <w:tbl>
      <w:tblPr>
        <w:tblW w:w="8505" w:type="dxa"/>
        <w:tblLayout w:type="fixed"/>
        <w:tblCellMar>
          <w:left w:w="28" w:type="dxa"/>
          <w:right w:w="28" w:type="dxa"/>
        </w:tblCellMar>
        <w:tblLook w:val="04A0" w:firstRow="1" w:lastRow="0" w:firstColumn="1" w:lastColumn="0" w:noHBand="0" w:noVBand="1"/>
      </w:tblPr>
      <w:tblGrid>
        <w:gridCol w:w="558"/>
        <w:gridCol w:w="4175"/>
        <w:gridCol w:w="1718"/>
        <w:gridCol w:w="2054"/>
      </w:tblGrid>
      <w:tr w:rsidRPr="00843F1D" w:rsidR="00E66332" w:rsidTr="002B0700" w14:paraId="5C0F63ED" w14:textId="77777777">
        <w:trPr>
          <w:tblHeader/>
        </w:trPr>
        <w:tc>
          <w:tcPr>
            <w:tcW w:w="4732" w:type="dxa"/>
            <w:gridSpan w:val="2"/>
            <w:tcBorders>
              <w:top w:val="single" w:color="000000" w:sz="6" w:space="0"/>
              <w:bottom w:val="single" w:color="000000" w:sz="6" w:space="0"/>
            </w:tcBorders>
            <w:shd w:val="clear" w:color="auto" w:fill="FFFFFF"/>
            <w:tcMar>
              <w:top w:w="0" w:type="dxa"/>
              <w:left w:w="0" w:type="dxa"/>
              <w:bottom w:w="0" w:type="dxa"/>
              <w:right w:w="0" w:type="dxa"/>
            </w:tcMar>
            <w:hideMark/>
          </w:tcPr>
          <w:p w:rsidRPr="00843F1D" w:rsidR="00E66332" w:rsidP="002B0700" w:rsidRDefault="00E66332" w14:paraId="7F0F6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b/>
                <w:bCs/>
                <w:color w:val="000000"/>
                <w:kern w:val="0"/>
                <w:sz w:val="20"/>
                <w:szCs w:val="20"/>
                <w:lang w:eastAsia="sv-SE"/>
                <w14:numSpacing w14:val="default"/>
              </w:rPr>
              <w:t>Ramanslag</w:t>
            </w:r>
          </w:p>
        </w:tc>
        <w:tc>
          <w:tcPr>
            <w:tcW w:w="1718" w:type="dxa"/>
            <w:tcBorders>
              <w:top w:val="single" w:color="000000" w:sz="6" w:space="0"/>
              <w:bottom w:val="single" w:color="000000" w:sz="6" w:space="0"/>
            </w:tcBorders>
            <w:tcMar>
              <w:top w:w="0" w:type="dxa"/>
              <w:left w:w="0" w:type="dxa"/>
              <w:bottom w:w="0" w:type="dxa"/>
              <w:right w:w="0" w:type="dxa"/>
            </w:tcMar>
            <w:hideMark/>
          </w:tcPr>
          <w:p w:rsidRPr="00843F1D" w:rsidR="00E66332" w:rsidP="002B0700" w:rsidRDefault="00E66332" w14:paraId="0BFD5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b/>
                <w:bCs/>
                <w:color w:val="000000"/>
                <w:kern w:val="0"/>
                <w:sz w:val="20"/>
                <w:szCs w:val="20"/>
                <w:lang w:eastAsia="sv-SE"/>
                <w14:numSpacing w14:val="default"/>
              </w:rPr>
              <w:t>Regeringens förslag</w:t>
            </w:r>
          </w:p>
        </w:tc>
        <w:tc>
          <w:tcPr>
            <w:tcW w:w="2054" w:type="dxa"/>
            <w:tcBorders>
              <w:top w:val="single" w:color="000000" w:sz="6" w:space="0"/>
              <w:bottom w:val="single" w:color="000000" w:sz="6" w:space="0"/>
            </w:tcBorders>
            <w:tcMar>
              <w:top w:w="0" w:type="dxa"/>
              <w:left w:w="0" w:type="dxa"/>
              <w:bottom w:w="0" w:type="dxa"/>
              <w:right w:w="0" w:type="dxa"/>
            </w:tcMar>
            <w:hideMark/>
          </w:tcPr>
          <w:p w:rsidRPr="00843F1D" w:rsidR="00E66332" w:rsidP="002B0700" w:rsidRDefault="00E66332" w14:paraId="108F1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b/>
                <w:bCs/>
                <w:color w:val="000000"/>
                <w:kern w:val="0"/>
                <w:sz w:val="20"/>
                <w:szCs w:val="20"/>
                <w:lang w:eastAsia="sv-SE"/>
                <w14:numSpacing w14:val="default"/>
              </w:rPr>
              <w:t>Avvikelse från regeringen</w:t>
            </w:r>
          </w:p>
        </w:tc>
      </w:tr>
      <w:tr w:rsidRPr="00843F1D" w:rsidR="00E66332" w:rsidTr="002B0700" w14:paraId="4BDFFA0F" w14:textId="77777777">
        <w:tc>
          <w:tcPr>
            <w:tcW w:w="557" w:type="dxa"/>
            <w:tcBorders>
              <w:top w:val="single" w:color="000000" w:sz="6" w:space="0"/>
            </w:tcBorders>
            <w:tcMar>
              <w:top w:w="0" w:type="dxa"/>
              <w:left w:w="0" w:type="dxa"/>
              <w:bottom w:w="0" w:type="dxa"/>
              <w:right w:w="0" w:type="dxa"/>
            </w:tcMar>
            <w:hideMark/>
          </w:tcPr>
          <w:p w:rsidRPr="00843F1D" w:rsidR="00E66332" w:rsidP="002B0700" w:rsidRDefault="00E66332" w14:paraId="55795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w:t>
            </w:r>
          </w:p>
        </w:tc>
        <w:tc>
          <w:tcPr>
            <w:tcW w:w="4175" w:type="dxa"/>
            <w:tcBorders>
              <w:top w:val="single" w:color="000000" w:sz="6" w:space="0"/>
            </w:tcBorders>
            <w:tcMar>
              <w:top w:w="0" w:type="dxa"/>
              <w:left w:w="0" w:type="dxa"/>
              <w:bottom w:w="0" w:type="dxa"/>
              <w:right w:w="0" w:type="dxa"/>
            </w:tcMar>
            <w:hideMark/>
          </w:tcPr>
          <w:p w:rsidRPr="00843F1D" w:rsidR="00E66332" w:rsidP="002B0700" w:rsidRDefault="00E66332" w14:paraId="2BD04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Statskontoret</w:t>
            </w:r>
          </w:p>
        </w:tc>
        <w:tc>
          <w:tcPr>
            <w:tcW w:w="1718" w:type="dxa"/>
            <w:tcBorders>
              <w:top w:val="single" w:color="000000" w:sz="6" w:space="0"/>
            </w:tcBorders>
            <w:tcMar>
              <w:top w:w="0" w:type="dxa"/>
              <w:left w:w="0" w:type="dxa"/>
              <w:bottom w:w="0" w:type="dxa"/>
              <w:right w:w="0" w:type="dxa"/>
            </w:tcMar>
            <w:vAlign w:val="bottom"/>
            <w:hideMark/>
          </w:tcPr>
          <w:p w:rsidRPr="00843F1D" w:rsidR="00E66332" w:rsidP="002B0700" w:rsidRDefault="00E66332" w14:paraId="6F452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108 272</w:t>
            </w:r>
          </w:p>
        </w:tc>
        <w:tc>
          <w:tcPr>
            <w:tcW w:w="2054" w:type="dxa"/>
            <w:tcBorders>
              <w:top w:val="single" w:color="000000" w:sz="6" w:space="0"/>
            </w:tcBorders>
            <w:tcMar>
              <w:top w:w="0" w:type="dxa"/>
              <w:left w:w="0" w:type="dxa"/>
              <w:bottom w:w="0" w:type="dxa"/>
              <w:right w:w="0" w:type="dxa"/>
            </w:tcMar>
            <w:vAlign w:val="bottom"/>
            <w:hideMark/>
          </w:tcPr>
          <w:p w:rsidRPr="00843F1D" w:rsidR="00E66332" w:rsidP="002B0700" w:rsidRDefault="00E66332" w14:paraId="4A557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3187FB81" w14:textId="77777777">
        <w:tc>
          <w:tcPr>
            <w:tcW w:w="557" w:type="dxa"/>
            <w:tcMar>
              <w:top w:w="0" w:type="dxa"/>
              <w:left w:w="0" w:type="dxa"/>
              <w:bottom w:w="0" w:type="dxa"/>
              <w:right w:w="0" w:type="dxa"/>
            </w:tcMar>
            <w:hideMark/>
          </w:tcPr>
          <w:p w:rsidRPr="00843F1D" w:rsidR="00E66332" w:rsidP="002B0700" w:rsidRDefault="00E66332" w14:paraId="6A88E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1:2</w:t>
            </w:r>
          </w:p>
        </w:tc>
        <w:tc>
          <w:tcPr>
            <w:tcW w:w="4175" w:type="dxa"/>
            <w:tcMar>
              <w:top w:w="0" w:type="dxa"/>
              <w:left w:w="0" w:type="dxa"/>
              <w:bottom w:w="0" w:type="dxa"/>
              <w:right w:w="0" w:type="dxa"/>
            </w:tcMar>
            <w:hideMark/>
          </w:tcPr>
          <w:p w:rsidRPr="00843F1D" w:rsidR="00E66332" w:rsidP="002B0700" w:rsidRDefault="00E66332" w14:paraId="22276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Kammarkollegiet</w:t>
            </w:r>
          </w:p>
        </w:tc>
        <w:tc>
          <w:tcPr>
            <w:tcW w:w="1718" w:type="dxa"/>
            <w:tcMar>
              <w:top w:w="0" w:type="dxa"/>
              <w:left w:w="0" w:type="dxa"/>
              <w:bottom w:w="0" w:type="dxa"/>
              <w:right w:w="0" w:type="dxa"/>
            </w:tcMar>
            <w:vAlign w:val="bottom"/>
            <w:hideMark/>
          </w:tcPr>
          <w:p w:rsidRPr="00843F1D" w:rsidR="00E66332" w:rsidP="002B0700" w:rsidRDefault="00E66332" w14:paraId="5BFB0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118 318</w:t>
            </w:r>
          </w:p>
        </w:tc>
        <w:tc>
          <w:tcPr>
            <w:tcW w:w="2054" w:type="dxa"/>
            <w:tcMar>
              <w:top w:w="0" w:type="dxa"/>
              <w:left w:w="0" w:type="dxa"/>
              <w:bottom w:w="0" w:type="dxa"/>
              <w:right w:w="0" w:type="dxa"/>
            </w:tcMar>
            <w:vAlign w:val="bottom"/>
            <w:hideMark/>
          </w:tcPr>
          <w:p w:rsidRPr="00843F1D" w:rsidR="00E66332" w:rsidP="002B0700" w:rsidRDefault="00E66332" w14:paraId="4949D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02D74E5B" w14:textId="77777777">
        <w:tc>
          <w:tcPr>
            <w:tcW w:w="557" w:type="dxa"/>
            <w:tcMar>
              <w:top w:w="0" w:type="dxa"/>
              <w:left w:w="0" w:type="dxa"/>
              <w:bottom w:w="0" w:type="dxa"/>
              <w:right w:w="0" w:type="dxa"/>
            </w:tcMar>
            <w:hideMark/>
          </w:tcPr>
          <w:p w:rsidRPr="00843F1D" w:rsidR="00E66332" w:rsidP="002B0700" w:rsidRDefault="00E66332" w14:paraId="48C85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1:3</w:t>
            </w:r>
          </w:p>
        </w:tc>
        <w:tc>
          <w:tcPr>
            <w:tcW w:w="4175" w:type="dxa"/>
            <w:tcMar>
              <w:top w:w="0" w:type="dxa"/>
              <w:left w:w="0" w:type="dxa"/>
              <w:bottom w:w="0" w:type="dxa"/>
              <w:right w:w="0" w:type="dxa"/>
            </w:tcMar>
            <w:hideMark/>
          </w:tcPr>
          <w:p w:rsidRPr="00843F1D" w:rsidR="00E66332" w:rsidP="002B0700" w:rsidRDefault="00E66332" w14:paraId="47F96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718" w:type="dxa"/>
            <w:tcMar>
              <w:top w:w="0" w:type="dxa"/>
              <w:left w:w="0" w:type="dxa"/>
              <w:bottom w:w="0" w:type="dxa"/>
              <w:right w:w="0" w:type="dxa"/>
            </w:tcMar>
            <w:vAlign w:val="bottom"/>
            <w:hideMark/>
          </w:tcPr>
          <w:p w:rsidRPr="00843F1D" w:rsidR="00E66332" w:rsidP="002B0700" w:rsidRDefault="00E66332" w14:paraId="462AA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23 050</w:t>
            </w:r>
          </w:p>
        </w:tc>
        <w:tc>
          <w:tcPr>
            <w:tcW w:w="2054" w:type="dxa"/>
            <w:tcMar>
              <w:top w:w="0" w:type="dxa"/>
              <w:left w:w="0" w:type="dxa"/>
              <w:bottom w:w="0" w:type="dxa"/>
              <w:right w:w="0" w:type="dxa"/>
            </w:tcMar>
            <w:vAlign w:val="bottom"/>
            <w:hideMark/>
          </w:tcPr>
          <w:p w:rsidRPr="00843F1D" w:rsidR="00E66332" w:rsidP="002B0700" w:rsidRDefault="00E66332" w14:paraId="6D8E3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34BC9655" w14:textId="77777777">
        <w:tc>
          <w:tcPr>
            <w:tcW w:w="557" w:type="dxa"/>
            <w:tcMar>
              <w:top w:w="0" w:type="dxa"/>
              <w:left w:w="0" w:type="dxa"/>
              <w:bottom w:w="0" w:type="dxa"/>
              <w:right w:w="0" w:type="dxa"/>
            </w:tcMar>
            <w:hideMark/>
          </w:tcPr>
          <w:p w:rsidRPr="00843F1D" w:rsidR="00E66332" w:rsidP="002B0700" w:rsidRDefault="00E66332" w14:paraId="18E59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1:4</w:t>
            </w:r>
          </w:p>
        </w:tc>
        <w:tc>
          <w:tcPr>
            <w:tcW w:w="4175" w:type="dxa"/>
            <w:tcMar>
              <w:top w:w="0" w:type="dxa"/>
              <w:left w:w="0" w:type="dxa"/>
              <w:bottom w:w="0" w:type="dxa"/>
              <w:right w:w="0" w:type="dxa"/>
            </w:tcMar>
            <w:hideMark/>
          </w:tcPr>
          <w:p w:rsidRPr="00843F1D" w:rsidR="00E66332" w:rsidP="002B0700" w:rsidRDefault="00E66332" w14:paraId="3B3EB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Arbetsgivarpolitiska frågor</w:t>
            </w:r>
          </w:p>
        </w:tc>
        <w:tc>
          <w:tcPr>
            <w:tcW w:w="1718" w:type="dxa"/>
            <w:tcMar>
              <w:top w:w="0" w:type="dxa"/>
              <w:left w:w="0" w:type="dxa"/>
              <w:bottom w:w="0" w:type="dxa"/>
              <w:right w:w="0" w:type="dxa"/>
            </w:tcMar>
            <w:vAlign w:val="bottom"/>
            <w:hideMark/>
          </w:tcPr>
          <w:p w:rsidRPr="00843F1D" w:rsidR="00E66332" w:rsidP="002B0700" w:rsidRDefault="00E66332" w14:paraId="6FE43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1 693</w:t>
            </w:r>
          </w:p>
        </w:tc>
        <w:tc>
          <w:tcPr>
            <w:tcW w:w="2054" w:type="dxa"/>
            <w:tcMar>
              <w:top w:w="0" w:type="dxa"/>
              <w:left w:w="0" w:type="dxa"/>
              <w:bottom w:w="0" w:type="dxa"/>
              <w:right w:w="0" w:type="dxa"/>
            </w:tcMar>
            <w:vAlign w:val="bottom"/>
            <w:hideMark/>
          </w:tcPr>
          <w:p w:rsidRPr="00843F1D" w:rsidR="00E66332" w:rsidP="002B0700" w:rsidRDefault="00E66332" w14:paraId="201A8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3E75AD1E" w14:textId="77777777">
        <w:tc>
          <w:tcPr>
            <w:tcW w:w="557" w:type="dxa"/>
            <w:tcMar>
              <w:top w:w="0" w:type="dxa"/>
              <w:left w:w="0" w:type="dxa"/>
              <w:bottom w:w="0" w:type="dxa"/>
              <w:right w:w="0" w:type="dxa"/>
            </w:tcMar>
            <w:hideMark/>
          </w:tcPr>
          <w:p w:rsidRPr="00843F1D" w:rsidR="00E66332" w:rsidP="002B0700" w:rsidRDefault="00E66332" w14:paraId="41DFF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1:5</w:t>
            </w:r>
          </w:p>
        </w:tc>
        <w:tc>
          <w:tcPr>
            <w:tcW w:w="4175" w:type="dxa"/>
            <w:tcMar>
              <w:top w:w="0" w:type="dxa"/>
              <w:left w:w="0" w:type="dxa"/>
              <w:bottom w:w="0" w:type="dxa"/>
              <w:right w:w="0" w:type="dxa"/>
            </w:tcMar>
            <w:hideMark/>
          </w:tcPr>
          <w:p w:rsidRPr="00843F1D" w:rsidR="00E66332" w:rsidP="002B0700" w:rsidRDefault="00E66332" w14:paraId="482F3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Statliga tjänstepensioner m.m.</w:t>
            </w:r>
          </w:p>
        </w:tc>
        <w:tc>
          <w:tcPr>
            <w:tcW w:w="1718" w:type="dxa"/>
            <w:tcMar>
              <w:top w:w="0" w:type="dxa"/>
              <w:left w:w="0" w:type="dxa"/>
              <w:bottom w:w="0" w:type="dxa"/>
              <w:right w:w="0" w:type="dxa"/>
            </w:tcMar>
            <w:vAlign w:val="bottom"/>
            <w:hideMark/>
          </w:tcPr>
          <w:p w:rsidRPr="00843F1D" w:rsidR="00E66332" w:rsidP="002B0700" w:rsidRDefault="00E66332" w14:paraId="56E69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15 206 904</w:t>
            </w:r>
          </w:p>
        </w:tc>
        <w:tc>
          <w:tcPr>
            <w:tcW w:w="2054" w:type="dxa"/>
            <w:tcMar>
              <w:top w:w="0" w:type="dxa"/>
              <w:left w:w="0" w:type="dxa"/>
              <w:bottom w:w="0" w:type="dxa"/>
              <w:right w:w="0" w:type="dxa"/>
            </w:tcMar>
            <w:vAlign w:val="bottom"/>
            <w:hideMark/>
          </w:tcPr>
          <w:p w:rsidRPr="00843F1D" w:rsidR="00E66332" w:rsidP="002B0700" w:rsidRDefault="00E66332" w14:paraId="67082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157A7669" w14:textId="77777777">
        <w:tc>
          <w:tcPr>
            <w:tcW w:w="557" w:type="dxa"/>
            <w:tcMar>
              <w:top w:w="0" w:type="dxa"/>
              <w:left w:w="0" w:type="dxa"/>
              <w:bottom w:w="0" w:type="dxa"/>
              <w:right w:w="0" w:type="dxa"/>
            </w:tcMar>
            <w:hideMark/>
          </w:tcPr>
          <w:p w:rsidRPr="00843F1D" w:rsidR="00E66332" w:rsidP="002B0700" w:rsidRDefault="00E66332" w14:paraId="437F1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1:6</w:t>
            </w:r>
          </w:p>
        </w:tc>
        <w:tc>
          <w:tcPr>
            <w:tcW w:w="4175" w:type="dxa"/>
            <w:tcMar>
              <w:top w:w="0" w:type="dxa"/>
              <w:left w:w="0" w:type="dxa"/>
              <w:bottom w:w="0" w:type="dxa"/>
              <w:right w:w="0" w:type="dxa"/>
            </w:tcMar>
            <w:hideMark/>
          </w:tcPr>
          <w:p w:rsidRPr="00843F1D" w:rsidR="00E66332" w:rsidP="002B0700" w:rsidRDefault="00E66332" w14:paraId="7EC41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Finanspolitiska rådet</w:t>
            </w:r>
          </w:p>
        </w:tc>
        <w:tc>
          <w:tcPr>
            <w:tcW w:w="1718" w:type="dxa"/>
            <w:tcMar>
              <w:top w:w="0" w:type="dxa"/>
              <w:left w:w="0" w:type="dxa"/>
              <w:bottom w:w="0" w:type="dxa"/>
              <w:right w:w="0" w:type="dxa"/>
            </w:tcMar>
            <w:vAlign w:val="bottom"/>
            <w:hideMark/>
          </w:tcPr>
          <w:p w:rsidRPr="00843F1D" w:rsidR="00E66332" w:rsidP="002B0700" w:rsidRDefault="00E66332" w14:paraId="43043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11 035</w:t>
            </w:r>
          </w:p>
        </w:tc>
        <w:tc>
          <w:tcPr>
            <w:tcW w:w="2054" w:type="dxa"/>
            <w:tcMar>
              <w:top w:w="0" w:type="dxa"/>
              <w:left w:w="0" w:type="dxa"/>
              <w:bottom w:w="0" w:type="dxa"/>
              <w:right w:w="0" w:type="dxa"/>
            </w:tcMar>
            <w:vAlign w:val="bottom"/>
            <w:hideMark/>
          </w:tcPr>
          <w:p w:rsidRPr="00843F1D" w:rsidR="00E66332" w:rsidP="002B0700" w:rsidRDefault="00E66332" w14:paraId="14FBA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4DEBFC48" w14:textId="77777777">
        <w:tc>
          <w:tcPr>
            <w:tcW w:w="557" w:type="dxa"/>
            <w:tcMar>
              <w:top w:w="0" w:type="dxa"/>
              <w:left w:w="0" w:type="dxa"/>
              <w:bottom w:w="0" w:type="dxa"/>
              <w:right w:w="0" w:type="dxa"/>
            </w:tcMar>
            <w:hideMark/>
          </w:tcPr>
          <w:p w:rsidRPr="00843F1D" w:rsidR="00E66332" w:rsidP="002B0700" w:rsidRDefault="00E66332" w14:paraId="161D4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1:7</w:t>
            </w:r>
          </w:p>
        </w:tc>
        <w:tc>
          <w:tcPr>
            <w:tcW w:w="4175" w:type="dxa"/>
            <w:tcMar>
              <w:top w:w="0" w:type="dxa"/>
              <w:left w:w="0" w:type="dxa"/>
              <w:bottom w:w="0" w:type="dxa"/>
              <w:right w:w="0" w:type="dxa"/>
            </w:tcMar>
            <w:hideMark/>
          </w:tcPr>
          <w:p w:rsidRPr="00843F1D" w:rsidR="00E66332" w:rsidP="002B0700" w:rsidRDefault="00E66332" w14:paraId="7D659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Konjunkturinstitutet</w:t>
            </w:r>
          </w:p>
        </w:tc>
        <w:tc>
          <w:tcPr>
            <w:tcW w:w="1718" w:type="dxa"/>
            <w:tcMar>
              <w:top w:w="0" w:type="dxa"/>
              <w:left w:w="0" w:type="dxa"/>
              <w:bottom w:w="0" w:type="dxa"/>
              <w:right w:w="0" w:type="dxa"/>
            </w:tcMar>
            <w:vAlign w:val="bottom"/>
            <w:hideMark/>
          </w:tcPr>
          <w:p w:rsidRPr="00843F1D" w:rsidR="00E66332" w:rsidP="002B0700" w:rsidRDefault="00E66332" w14:paraId="3E2C7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78 255</w:t>
            </w:r>
          </w:p>
        </w:tc>
        <w:tc>
          <w:tcPr>
            <w:tcW w:w="2054" w:type="dxa"/>
            <w:tcMar>
              <w:top w:w="0" w:type="dxa"/>
              <w:left w:w="0" w:type="dxa"/>
              <w:bottom w:w="0" w:type="dxa"/>
              <w:right w:w="0" w:type="dxa"/>
            </w:tcMar>
            <w:vAlign w:val="bottom"/>
            <w:hideMark/>
          </w:tcPr>
          <w:p w:rsidRPr="00843F1D" w:rsidR="00E66332" w:rsidP="002B0700" w:rsidRDefault="00E66332" w14:paraId="4C35F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69F6FEDA" w14:textId="77777777">
        <w:tc>
          <w:tcPr>
            <w:tcW w:w="557" w:type="dxa"/>
            <w:tcMar>
              <w:top w:w="0" w:type="dxa"/>
              <w:left w:w="0" w:type="dxa"/>
              <w:bottom w:w="0" w:type="dxa"/>
              <w:right w:w="0" w:type="dxa"/>
            </w:tcMar>
            <w:hideMark/>
          </w:tcPr>
          <w:p w:rsidRPr="00843F1D" w:rsidR="00E66332" w:rsidP="002B0700" w:rsidRDefault="00E66332" w14:paraId="713A2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1:8</w:t>
            </w:r>
          </w:p>
        </w:tc>
        <w:tc>
          <w:tcPr>
            <w:tcW w:w="4175" w:type="dxa"/>
            <w:tcMar>
              <w:top w:w="0" w:type="dxa"/>
              <w:left w:w="0" w:type="dxa"/>
              <w:bottom w:w="0" w:type="dxa"/>
              <w:right w:w="0" w:type="dxa"/>
            </w:tcMar>
            <w:hideMark/>
          </w:tcPr>
          <w:p w:rsidRPr="00843F1D" w:rsidR="00E66332" w:rsidP="002B0700" w:rsidRDefault="00E66332" w14:paraId="5FF41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Ekonomistyrningsverket</w:t>
            </w:r>
          </w:p>
        </w:tc>
        <w:tc>
          <w:tcPr>
            <w:tcW w:w="1718" w:type="dxa"/>
            <w:tcMar>
              <w:top w:w="0" w:type="dxa"/>
              <w:left w:w="0" w:type="dxa"/>
              <w:bottom w:w="0" w:type="dxa"/>
              <w:right w:w="0" w:type="dxa"/>
            </w:tcMar>
            <w:vAlign w:val="bottom"/>
            <w:hideMark/>
          </w:tcPr>
          <w:p w:rsidRPr="00843F1D" w:rsidR="00E66332" w:rsidP="002B0700" w:rsidRDefault="00E66332" w14:paraId="33674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211 395</w:t>
            </w:r>
          </w:p>
        </w:tc>
        <w:tc>
          <w:tcPr>
            <w:tcW w:w="2054" w:type="dxa"/>
            <w:tcMar>
              <w:top w:w="0" w:type="dxa"/>
              <w:left w:w="0" w:type="dxa"/>
              <w:bottom w:w="0" w:type="dxa"/>
              <w:right w:w="0" w:type="dxa"/>
            </w:tcMar>
            <w:vAlign w:val="bottom"/>
            <w:hideMark/>
          </w:tcPr>
          <w:p w:rsidRPr="00843F1D" w:rsidR="00E66332" w:rsidP="002B0700" w:rsidRDefault="00E66332" w14:paraId="1B781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74E1F6D1" w14:textId="77777777">
        <w:tc>
          <w:tcPr>
            <w:tcW w:w="557" w:type="dxa"/>
            <w:tcMar>
              <w:top w:w="0" w:type="dxa"/>
              <w:left w:w="0" w:type="dxa"/>
              <w:bottom w:w="0" w:type="dxa"/>
              <w:right w:w="0" w:type="dxa"/>
            </w:tcMar>
            <w:hideMark/>
          </w:tcPr>
          <w:p w:rsidRPr="00843F1D" w:rsidR="00E66332" w:rsidP="002B0700" w:rsidRDefault="00E66332" w14:paraId="439BE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1:9</w:t>
            </w:r>
          </w:p>
        </w:tc>
        <w:tc>
          <w:tcPr>
            <w:tcW w:w="4175" w:type="dxa"/>
            <w:tcMar>
              <w:top w:w="0" w:type="dxa"/>
              <w:left w:w="0" w:type="dxa"/>
              <w:bottom w:w="0" w:type="dxa"/>
              <w:right w:w="0" w:type="dxa"/>
            </w:tcMar>
            <w:hideMark/>
          </w:tcPr>
          <w:p w:rsidRPr="00843F1D" w:rsidR="00E66332" w:rsidP="002B0700" w:rsidRDefault="00E66332" w14:paraId="4FA59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Statistiska centralbyrån</w:t>
            </w:r>
          </w:p>
        </w:tc>
        <w:tc>
          <w:tcPr>
            <w:tcW w:w="1718" w:type="dxa"/>
            <w:tcMar>
              <w:top w:w="0" w:type="dxa"/>
              <w:left w:w="0" w:type="dxa"/>
              <w:bottom w:w="0" w:type="dxa"/>
              <w:right w:w="0" w:type="dxa"/>
            </w:tcMar>
            <w:vAlign w:val="bottom"/>
            <w:hideMark/>
          </w:tcPr>
          <w:p w:rsidRPr="00843F1D" w:rsidR="00E66332" w:rsidP="002B0700" w:rsidRDefault="00E66332" w14:paraId="1DDCB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608 582</w:t>
            </w:r>
          </w:p>
        </w:tc>
        <w:tc>
          <w:tcPr>
            <w:tcW w:w="2054" w:type="dxa"/>
            <w:tcMar>
              <w:top w:w="0" w:type="dxa"/>
              <w:left w:w="0" w:type="dxa"/>
              <w:bottom w:w="0" w:type="dxa"/>
              <w:right w:w="0" w:type="dxa"/>
            </w:tcMar>
            <w:vAlign w:val="bottom"/>
            <w:hideMark/>
          </w:tcPr>
          <w:p w:rsidRPr="00843F1D" w:rsidR="00E66332" w:rsidP="002B0700" w:rsidRDefault="00E66332" w14:paraId="3755E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5CF1FA20" w14:textId="77777777">
        <w:tc>
          <w:tcPr>
            <w:tcW w:w="557" w:type="dxa"/>
            <w:tcMar>
              <w:top w:w="0" w:type="dxa"/>
              <w:left w:w="0" w:type="dxa"/>
              <w:bottom w:w="0" w:type="dxa"/>
              <w:right w:w="0" w:type="dxa"/>
            </w:tcMar>
            <w:hideMark/>
          </w:tcPr>
          <w:p w:rsidRPr="00843F1D" w:rsidR="00E66332" w:rsidP="002B0700" w:rsidRDefault="00E66332" w14:paraId="1BC6B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1:10</w:t>
            </w:r>
          </w:p>
        </w:tc>
        <w:tc>
          <w:tcPr>
            <w:tcW w:w="4175" w:type="dxa"/>
            <w:tcMar>
              <w:top w:w="0" w:type="dxa"/>
              <w:left w:w="0" w:type="dxa"/>
              <w:bottom w:w="0" w:type="dxa"/>
              <w:right w:w="0" w:type="dxa"/>
            </w:tcMar>
            <w:hideMark/>
          </w:tcPr>
          <w:p w:rsidRPr="00843F1D" w:rsidR="00E66332" w:rsidP="002B0700" w:rsidRDefault="00E66332" w14:paraId="30C72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Bidragsfastigheter</w:t>
            </w:r>
          </w:p>
        </w:tc>
        <w:tc>
          <w:tcPr>
            <w:tcW w:w="1718" w:type="dxa"/>
            <w:tcMar>
              <w:top w:w="0" w:type="dxa"/>
              <w:left w:w="0" w:type="dxa"/>
              <w:bottom w:w="0" w:type="dxa"/>
              <w:right w:w="0" w:type="dxa"/>
            </w:tcMar>
            <w:vAlign w:val="bottom"/>
            <w:hideMark/>
          </w:tcPr>
          <w:p w:rsidRPr="00843F1D" w:rsidR="00E66332" w:rsidP="002B0700" w:rsidRDefault="00E66332" w14:paraId="6465F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290 000</w:t>
            </w:r>
          </w:p>
        </w:tc>
        <w:tc>
          <w:tcPr>
            <w:tcW w:w="2054" w:type="dxa"/>
            <w:tcMar>
              <w:top w:w="0" w:type="dxa"/>
              <w:left w:w="0" w:type="dxa"/>
              <w:bottom w:w="0" w:type="dxa"/>
              <w:right w:w="0" w:type="dxa"/>
            </w:tcMar>
            <w:vAlign w:val="bottom"/>
            <w:hideMark/>
          </w:tcPr>
          <w:p w:rsidRPr="00843F1D" w:rsidR="00E66332" w:rsidP="002B0700" w:rsidRDefault="00E66332" w14:paraId="36DD2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5D2693B3" w14:textId="77777777">
        <w:tc>
          <w:tcPr>
            <w:tcW w:w="557" w:type="dxa"/>
            <w:tcMar>
              <w:top w:w="0" w:type="dxa"/>
              <w:left w:w="0" w:type="dxa"/>
              <w:bottom w:w="0" w:type="dxa"/>
              <w:right w:w="0" w:type="dxa"/>
            </w:tcMar>
            <w:hideMark/>
          </w:tcPr>
          <w:p w:rsidRPr="00843F1D" w:rsidR="00E66332" w:rsidP="002B0700" w:rsidRDefault="00E66332" w14:paraId="4A157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1:11</w:t>
            </w:r>
          </w:p>
        </w:tc>
        <w:tc>
          <w:tcPr>
            <w:tcW w:w="4175" w:type="dxa"/>
            <w:tcMar>
              <w:top w:w="0" w:type="dxa"/>
              <w:left w:w="0" w:type="dxa"/>
              <w:bottom w:w="0" w:type="dxa"/>
              <w:right w:w="0" w:type="dxa"/>
            </w:tcMar>
            <w:hideMark/>
          </w:tcPr>
          <w:p w:rsidRPr="00843F1D" w:rsidR="00E66332" w:rsidP="002B0700" w:rsidRDefault="00E66332" w14:paraId="35CB5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Finansinspektionen</w:t>
            </w:r>
          </w:p>
        </w:tc>
        <w:tc>
          <w:tcPr>
            <w:tcW w:w="1718" w:type="dxa"/>
            <w:tcMar>
              <w:top w:w="0" w:type="dxa"/>
              <w:left w:w="0" w:type="dxa"/>
              <w:bottom w:w="0" w:type="dxa"/>
              <w:right w:w="0" w:type="dxa"/>
            </w:tcMar>
            <w:vAlign w:val="bottom"/>
            <w:hideMark/>
          </w:tcPr>
          <w:p w:rsidRPr="00843F1D" w:rsidR="00E66332" w:rsidP="002B0700" w:rsidRDefault="00E66332" w14:paraId="545FE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788 347</w:t>
            </w:r>
          </w:p>
        </w:tc>
        <w:tc>
          <w:tcPr>
            <w:tcW w:w="2054" w:type="dxa"/>
            <w:tcMar>
              <w:top w:w="0" w:type="dxa"/>
              <w:left w:w="0" w:type="dxa"/>
              <w:bottom w:w="0" w:type="dxa"/>
              <w:right w:w="0" w:type="dxa"/>
            </w:tcMar>
            <w:vAlign w:val="bottom"/>
            <w:hideMark/>
          </w:tcPr>
          <w:p w:rsidRPr="00843F1D" w:rsidR="00E66332" w:rsidP="002B0700" w:rsidRDefault="00E66332" w14:paraId="7D345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7B406C7E" w14:textId="77777777">
        <w:tc>
          <w:tcPr>
            <w:tcW w:w="557" w:type="dxa"/>
            <w:tcMar>
              <w:top w:w="0" w:type="dxa"/>
              <w:left w:w="0" w:type="dxa"/>
              <w:bottom w:w="0" w:type="dxa"/>
              <w:right w:w="0" w:type="dxa"/>
            </w:tcMar>
            <w:hideMark/>
          </w:tcPr>
          <w:p w:rsidRPr="00843F1D" w:rsidR="00E66332" w:rsidP="002B0700" w:rsidRDefault="00E66332" w14:paraId="2BFD2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1:12</w:t>
            </w:r>
          </w:p>
        </w:tc>
        <w:tc>
          <w:tcPr>
            <w:tcW w:w="4175" w:type="dxa"/>
            <w:tcMar>
              <w:top w:w="0" w:type="dxa"/>
              <w:left w:w="0" w:type="dxa"/>
              <w:bottom w:w="0" w:type="dxa"/>
              <w:right w:w="0" w:type="dxa"/>
            </w:tcMar>
            <w:hideMark/>
          </w:tcPr>
          <w:p w:rsidRPr="00843F1D" w:rsidR="00E66332" w:rsidP="002B0700" w:rsidRDefault="00E66332" w14:paraId="2A935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Riksgäldskontoret</w:t>
            </w:r>
          </w:p>
        </w:tc>
        <w:tc>
          <w:tcPr>
            <w:tcW w:w="1718" w:type="dxa"/>
            <w:tcMar>
              <w:top w:w="0" w:type="dxa"/>
              <w:left w:w="0" w:type="dxa"/>
              <w:bottom w:w="0" w:type="dxa"/>
              <w:right w:w="0" w:type="dxa"/>
            </w:tcMar>
            <w:vAlign w:val="bottom"/>
            <w:hideMark/>
          </w:tcPr>
          <w:p w:rsidRPr="00843F1D" w:rsidR="00E66332" w:rsidP="002B0700" w:rsidRDefault="00E66332" w14:paraId="70F41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364 014</w:t>
            </w:r>
          </w:p>
        </w:tc>
        <w:tc>
          <w:tcPr>
            <w:tcW w:w="2054" w:type="dxa"/>
            <w:tcMar>
              <w:top w:w="0" w:type="dxa"/>
              <w:left w:w="0" w:type="dxa"/>
              <w:bottom w:w="0" w:type="dxa"/>
              <w:right w:w="0" w:type="dxa"/>
            </w:tcMar>
            <w:vAlign w:val="bottom"/>
            <w:hideMark/>
          </w:tcPr>
          <w:p w:rsidRPr="00843F1D" w:rsidR="00E66332" w:rsidP="002B0700" w:rsidRDefault="00E66332" w14:paraId="5E339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15 000</w:t>
            </w:r>
          </w:p>
        </w:tc>
      </w:tr>
      <w:tr w:rsidRPr="00843F1D" w:rsidR="00E66332" w:rsidTr="002B0700" w14:paraId="7294AC67" w14:textId="77777777">
        <w:tc>
          <w:tcPr>
            <w:tcW w:w="557" w:type="dxa"/>
            <w:tcMar>
              <w:top w:w="0" w:type="dxa"/>
              <w:left w:w="0" w:type="dxa"/>
              <w:bottom w:w="0" w:type="dxa"/>
              <w:right w:w="0" w:type="dxa"/>
            </w:tcMar>
            <w:hideMark/>
          </w:tcPr>
          <w:p w:rsidRPr="00843F1D" w:rsidR="00E66332" w:rsidP="002B0700" w:rsidRDefault="00E66332" w14:paraId="718F0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1:13</w:t>
            </w:r>
          </w:p>
        </w:tc>
        <w:tc>
          <w:tcPr>
            <w:tcW w:w="4175" w:type="dxa"/>
            <w:tcMar>
              <w:top w:w="0" w:type="dxa"/>
              <w:left w:w="0" w:type="dxa"/>
              <w:bottom w:w="0" w:type="dxa"/>
              <w:right w:w="0" w:type="dxa"/>
            </w:tcMar>
            <w:hideMark/>
          </w:tcPr>
          <w:p w:rsidRPr="00843F1D" w:rsidR="00E66332" w:rsidP="002B0700" w:rsidRDefault="00E66332" w14:paraId="18478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Bokföringsnämnden</w:t>
            </w:r>
          </w:p>
        </w:tc>
        <w:tc>
          <w:tcPr>
            <w:tcW w:w="1718" w:type="dxa"/>
            <w:tcMar>
              <w:top w:w="0" w:type="dxa"/>
              <w:left w:w="0" w:type="dxa"/>
              <w:bottom w:w="0" w:type="dxa"/>
              <w:right w:w="0" w:type="dxa"/>
            </w:tcMar>
            <w:vAlign w:val="bottom"/>
            <w:hideMark/>
          </w:tcPr>
          <w:p w:rsidRPr="00843F1D" w:rsidR="00E66332" w:rsidP="002B0700" w:rsidRDefault="00E66332" w14:paraId="0BB0E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14 138</w:t>
            </w:r>
          </w:p>
        </w:tc>
        <w:tc>
          <w:tcPr>
            <w:tcW w:w="2054" w:type="dxa"/>
            <w:tcMar>
              <w:top w:w="0" w:type="dxa"/>
              <w:left w:w="0" w:type="dxa"/>
              <w:bottom w:w="0" w:type="dxa"/>
              <w:right w:w="0" w:type="dxa"/>
            </w:tcMar>
            <w:vAlign w:val="bottom"/>
            <w:hideMark/>
          </w:tcPr>
          <w:p w:rsidRPr="00843F1D" w:rsidR="00E66332" w:rsidP="002B0700" w:rsidRDefault="00E66332" w14:paraId="1D481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6DAF869B" w14:textId="77777777">
        <w:tc>
          <w:tcPr>
            <w:tcW w:w="557" w:type="dxa"/>
            <w:tcMar>
              <w:top w:w="0" w:type="dxa"/>
              <w:left w:w="0" w:type="dxa"/>
              <w:bottom w:w="0" w:type="dxa"/>
              <w:right w:w="0" w:type="dxa"/>
            </w:tcMar>
            <w:hideMark/>
          </w:tcPr>
          <w:p w:rsidRPr="00843F1D" w:rsidR="00E66332" w:rsidP="002B0700" w:rsidRDefault="00E66332" w14:paraId="4CA6C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1:14</w:t>
            </w:r>
          </w:p>
        </w:tc>
        <w:tc>
          <w:tcPr>
            <w:tcW w:w="4175" w:type="dxa"/>
            <w:tcMar>
              <w:top w:w="0" w:type="dxa"/>
              <w:left w:w="0" w:type="dxa"/>
              <w:bottom w:w="0" w:type="dxa"/>
              <w:right w:w="0" w:type="dxa"/>
            </w:tcMar>
            <w:hideMark/>
          </w:tcPr>
          <w:p w:rsidRPr="00843F1D" w:rsidR="00E66332" w:rsidP="002B0700" w:rsidRDefault="00E66332" w14:paraId="367F9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Vissa garanti- och medlemsavgifter</w:t>
            </w:r>
          </w:p>
        </w:tc>
        <w:tc>
          <w:tcPr>
            <w:tcW w:w="1718" w:type="dxa"/>
            <w:tcMar>
              <w:top w:w="0" w:type="dxa"/>
              <w:left w:w="0" w:type="dxa"/>
              <w:bottom w:w="0" w:type="dxa"/>
              <w:right w:w="0" w:type="dxa"/>
            </w:tcMar>
            <w:vAlign w:val="bottom"/>
            <w:hideMark/>
          </w:tcPr>
          <w:p w:rsidRPr="00843F1D" w:rsidR="00E66332" w:rsidP="002B0700" w:rsidRDefault="00E66332" w14:paraId="576D7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110 116</w:t>
            </w:r>
          </w:p>
        </w:tc>
        <w:tc>
          <w:tcPr>
            <w:tcW w:w="2054" w:type="dxa"/>
            <w:tcMar>
              <w:top w:w="0" w:type="dxa"/>
              <w:left w:w="0" w:type="dxa"/>
              <w:bottom w:w="0" w:type="dxa"/>
              <w:right w:w="0" w:type="dxa"/>
            </w:tcMar>
            <w:vAlign w:val="bottom"/>
            <w:hideMark/>
          </w:tcPr>
          <w:p w:rsidRPr="00843F1D" w:rsidR="00E66332" w:rsidP="002B0700" w:rsidRDefault="00E66332" w14:paraId="1DF8D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04CFE177" w14:textId="77777777">
        <w:tc>
          <w:tcPr>
            <w:tcW w:w="557" w:type="dxa"/>
            <w:tcMar>
              <w:top w:w="0" w:type="dxa"/>
              <w:left w:w="0" w:type="dxa"/>
              <w:bottom w:w="0" w:type="dxa"/>
              <w:right w:w="0" w:type="dxa"/>
            </w:tcMar>
            <w:hideMark/>
          </w:tcPr>
          <w:p w:rsidRPr="00843F1D" w:rsidR="00E66332" w:rsidP="002B0700" w:rsidRDefault="00E66332" w14:paraId="01CBE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lastRenderedPageBreak/>
              <w:t>1:15</w:t>
            </w:r>
          </w:p>
        </w:tc>
        <w:tc>
          <w:tcPr>
            <w:tcW w:w="4175" w:type="dxa"/>
            <w:tcMar>
              <w:top w:w="0" w:type="dxa"/>
              <w:left w:w="0" w:type="dxa"/>
              <w:bottom w:w="0" w:type="dxa"/>
              <w:right w:w="0" w:type="dxa"/>
            </w:tcMar>
            <w:hideMark/>
          </w:tcPr>
          <w:p w:rsidRPr="00843F1D" w:rsidR="00E66332" w:rsidP="002B0700" w:rsidRDefault="00E66332" w14:paraId="0619C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Statens servicecenter</w:t>
            </w:r>
          </w:p>
        </w:tc>
        <w:tc>
          <w:tcPr>
            <w:tcW w:w="1718" w:type="dxa"/>
            <w:tcMar>
              <w:top w:w="0" w:type="dxa"/>
              <w:left w:w="0" w:type="dxa"/>
              <w:bottom w:w="0" w:type="dxa"/>
              <w:right w:w="0" w:type="dxa"/>
            </w:tcMar>
            <w:vAlign w:val="bottom"/>
            <w:hideMark/>
          </w:tcPr>
          <w:p w:rsidRPr="00843F1D" w:rsidR="00E66332" w:rsidP="002B0700" w:rsidRDefault="00E66332" w14:paraId="2522D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915 068</w:t>
            </w:r>
          </w:p>
        </w:tc>
        <w:tc>
          <w:tcPr>
            <w:tcW w:w="2054" w:type="dxa"/>
            <w:tcMar>
              <w:top w:w="0" w:type="dxa"/>
              <w:left w:w="0" w:type="dxa"/>
              <w:bottom w:w="0" w:type="dxa"/>
              <w:right w:w="0" w:type="dxa"/>
            </w:tcMar>
            <w:vAlign w:val="bottom"/>
            <w:hideMark/>
          </w:tcPr>
          <w:p w:rsidRPr="00843F1D" w:rsidR="00E66332" w:rsidP="002B0700" w:rsidRDefault="00E66332" w14:paraId="44BF9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7B0067B1" w14:textId="77777777">
        <w:tc>
          <w:tcPr>
            <w:tcW w:w="557" w:type="dxa"/>
            <w:tcMar>
              <w:top w:w="0" w:type="dxa"/>
              <w:left w:w="0" w:type="dxa"/>
              <w:bottom w:w="0" w:type="dxa"/>
              <w:right w:w="0" w:type="dxa"/>
            </w:tcMar>
            <w:hideMark/>
          </w:tcPr>
          <w:p w:rsidRPr="00843F1D" w:rsidR="00E66332" w:rsidP="002B0700" w:rsidRDefault="00E66332" w14:paraId="36094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1:16</w:t>
            </w:r>
          </w:p>
        </w:tc>
        <w:tc>
          <w:tcPr>
            <w:tcW w:w="4175" w:type="dxa"/>
            <w:tcMar>
              <w:top w:w="0" w:type="dxa"/>
              <w:left w:w="0" w:type="dxa"/>
              <w:bottom w:w="0" w:type="dxa"/>
              <w:right w:w="0" w:type="dxa"/>
            </w:tcMar>
            <w:hideMark/>
          </w:tcPr>
          <w:p w:rsidRPr="00843F1D" w:rsidR="00E66332" w:rsidP="002B0700" w:rsidRDefault="00E66332" w14:paraId="1C1A6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Finansmarknadsforskning</w:t>
            </w:r>
          </w:p>
        </w:tc>
        <w:tc>
          <w:tcPr>
            <w:tcW w:w="1718" w:type="dxa"/>
            <w:tcMar>
              <w:top w:w="0" w:type="dxa"/>
              <w:left w:w="0" w:type="dxa"/>
              <w:bottom w:w="0" w:type="dxa"/>
              <w:right w:w="0" w:type="dxa"/>
            </w:tcMar>
            <w:vAlign w:val="bottom"/>
            <w:hideMark/>
          </w:tcPr>
          <w:p w:rsidRPr="00843F1D" w:rsidR="00E66332" w:rsidP="002B0700" w:rsidRDefault="00E66332" w14:paraId="3C638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59 953</w:t>
            </w:r>
          </w:p>
        </w:tc>
        <w:tc>
          <w:tcPr>
            <w:tcW w:w="2054" w:type="dxa"/>
            <w:tcMar>
              <w:top w:w="0" w:type="dxa"/>
              <w:left w:w="0" w:type="dxa"/>
              <w:bottom w:w="0" w:type="dxa"/>
              <w:right w:w="0" w:type="dxa"/>
            </w:tcMar>
            <w:vAlign w:val="bottom"/>
            <w:hideMark/>
          </w:tcPr>
          <w:p w:rsidRPr="00843F1D" w:rsidR="00E66332" w:rsidP="002B0700" w:rsidRDefault="00E66332" w14:paraId="50698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65340635" w14:textId="77777777">
        <w:tc>
          <w:tcPr>
            <w:tcW w:w="557" w:type="dxa"/>
            <w:tcMar>
              <w:top w:w="0" w:type="dxa"/>
              <w:left w:w="0" w:type="dxa"/>
              <w:bottom w:w="0" w:type="dxa"/>
              <w:right w:w="0" w:type="dxa"/>
            </w:tcMar>
            <w:hideMark/>
          </w:tcPr>
          <w:p w:rsidRPr="00843F1D" w:rsidR="00E66332" w:rsidP="002B0700" w:rsidRDefault="00E66332" w14:paraId="5996F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1:17</w:t>
            </w:r>
          </w:p>
        </w:tc>
        <w:tc>
          <w:tcPr>
            <w:tcW w:w="4175" w:type="dxa"/>
            <w:tcMar>
              <w:top w:w="0" w:type="dxa"/>
              <w:left w:w="0" w:type="dxa"/>
              <w:bottom w:w="0" w:type="dxa"/>
              <w:right w:w="0" w:type="dxa"/>
            </w:tcMar>
            <w:hideMark/>
          </w:tcPr>
          <w:p w:rsidRPr="00843F1D" w:rsidR="00E66332" w:rsidP="002B0700" w:rsidRDefault="00E66332" w14:paraId="109E9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Upphandlingsmyndigheten</w:t>
            </w:r>
          </w:p>
        </w:tc>
        <w:tc>
          <w:tcPr>
            <w:tcW w:w="1718" w:type="dxa"/>
            <w:tcMar>
              <w:top w:w="0" w:type="dxa"/>
              <w:left w:w="0" w:type="dxa"/>
              <w:bottom w:w="0" w:type="dxa"/>
              <w:right w:w="0" w:type="dxa"/>
            </w:tcMar>
            <w:vAlign w:val="bottom"/>
            <w:hideMark/>
          </w:tcPr>
          <w:p w:rsidRPr="00843F1D" w:rsidR="00E66332" w:rsidP="002B0700" w:rsidRDefault="00E66332" w14:paraId="301BC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112 259</w:t>
            </w:r>
          </w:p>
        </w:tc>
        <w:tc>
          <w:tcPr>
            <w:tcW w:w="2054" w:type="dxa"/>
            <w:tcMar>
              <w:top w:w="0" w:type="dxa"/>
              <w:left w:w="0" w:type="dxa"/>
              <w:bottom w:w="0" w:type="dxa"/>
              <w:right w:w="0" w:type="dxa"/>
            </w:tcMar>
            <w:vAlign w:val="bottom"/>
            <w:hideMark/>
          </w:tcPr>
          <w:p w:rsidRPr="00843F1D" w:rsidR="00E66332" w:rsidP="002B0700" w:rsidRDefault="00E66332" w14:paraId="347AC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color w:val="000000"/>
                <w:kern w:val="0"/>
                <w:sz w:val="20"/>
                <w:szCs w:val="20"/>
                <w:lang w:eastAsia="sv-SE"/>
                <w14:numSpacing w14:val="default"/>
              </w:rPr>
              <w:t>±0</w:t>
            </w:r>
          </w:p>
        </w:tc>
      </w:tr>
      <w:tr w:rsidRPr="00843F1D" w:rsidR="00E66332" w:rsidTr="002B0700" w14:paraId="7E9CF982" w14:textId="77777777">
        <w:tc>
          <w:tcPr>
            <w:tcW w:w="4732" w:type="dxa"/>
            <w:gridSpan w:val="2"/>
            <w:tcBorders>
              <w:bottom w:val="single" w:color="000000" w:sz="6" w:space="0"/>
            </w:tcBorders>
            <w:tcMar>
              <w:top w:w="0" w:type="dxa"/>
              <w:left w:w="0" w:type="dxa"/>
              <w:bottom w:w="20" w:type="dxa"/>
              <w:right w:w="0" w:type="dxa"/>
            </w:tcMar>
            <w:hideMark/>
          </w:tcPr>
          <w:p w:rsidRPr="00843F1D" w:rsidR="00E66332" w:rsidP="002B0700" w:rsidRDefault="00E66332" w14:paraId="17DF0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b/>
                <w:bCs/>
                <w:color w:val="000000"/>
                <w:kern w:val="0"/>
                <w:sz w:val="20"/>
                <w:szCs w:val="20"/>
                <w:lang w:eastAsia="sv-SE"/>
                <w14:numSpacing w14:val="default"/>
              </w:rPr>
              <w:t>Summa</w:t>
            </w:r>
          </w:p>
        </w:tc>
        <w:tc>
          <w:tcPr>
            <w:tcW w:w="1718" w:type="dxa"/>
            <w:tcBorders>
              <w:bottom w:val="single" w:color="000000" w:sz="6" w:space="0"/>
            </w:tcBorders>
            <w:tcMar>
              <w:top w:w="0" w:type="dxa"/>
              <w:left w:w="0" w:type="dxa"/>
              <w:bottom w:w="20" w:type="dxa"/>
              <w:right w:w="0" w:type="dxa"/>
            </w:tcMar>
            <w:vAlign w:val="bottom"/>
            <w:hideMark/>
          </w:tcPr>
          <w:p w:rsidRPr="00843F1D" w:rsidR="00E66332" w:rsidP="002B0700" w:rsidRDefault="00E66332" w14:paraId="61D2C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b/>
                <w:bCs/>
                <w:color w:val="000000"/>
                <w:kern w:val="0"/>
                <w:sz w:val="20"/>
                <w:szCs w:val="20"/>
                <w:lang w:eastAsia="sv-SE"/>
                <w14:numSpacing w14:val="default"/>
              </w:rPr>
              <w:t>19 021 399</w:t>
            </w:r>
          </w:p>
        </w:tc>
        <w:tc>
          <w:tcPr>
            <w:tcW w:w="2054" w:type="dxa"/>
            <w:tcBorders>
              <w:bottom w:val="single" w:color="000000" w:sz="6" w:space="0"/>
            </w:tcBorders>
            <w:tcMar>
              <w:top w:w="0" w:type="dxa"/>
              <w:left w:w="0" w:type="dxa"/>
              <w:bottom w:w="20" w:type="dxa"/>
              <w:right w:w="0" w:type="dxa"/>
            </w:tcMar>
            <w:vAlign w:val="bottom"/>
            <w:hideMark/>
          </w:tcPr>
          <w:p w:rsidRPr="00843F1D" w:rsidR="00E66332" w:rsidP="002B0700" w:rsidRDefault="00E66332" w14:paraId="6EB70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843F1D">
              <w:rPr>
                <w:rFonts w:ascii="Times New Roman" w:hAnsi="Times New Roman" w:eastAsia="Times New Roman" w:cs="Times New Roman"/>
                <w:b/>
                <w:bCs/>
                <w:color w:val="000000"/>
                <w:kern w:val="0"/>
                <w:sz w:val="20"/>
                <w:szCs w:val="20"/>
                <w:lang w:eastAsia="sv-SE"/>
                <w14:numSpacing w14:val="default"/>
              </w:rPr>
              <w:t>15 000</w:t>
            </w:r>
          </w:p>
        </w:tc>
      </w:tr>
    </w:tbl>
    <w:p w:rsidRPr="00843F1D" w:rsidR="00E66332" w:rsidP="00C732DD" w:rsidRDefault="00E66332" w14:paraId="5A2B81F6" w14:textId="524520BD">
      <w:pPr>
        <w:pStyle w:val="Normalutanindragellerluft"/>
        <w:rPr>
          <w:rFonts w:ascii="Times New Roman" w:hAnsi="Times New Roman" w:eastAsia="Times New Roman" w:cs="Times New Roman"/>
          <w:lang w:eastAsia="sv-SE"/>
        </w:rPr>
      </w:pPr>
      <w:r w:rsidRPr="00843F1D">
        <w:rPr>
          <w:rFonts w:eastAsia="Times New Roman"/>
          <w:lang w:eastAsia="sv-SE"/>
        </w:rPr>
        <w:t>Med anledning av den gröna industriboomen, där flera större företagsetableringar och företagsexpansioner pågår och planeras i Norrbottens och Västerbottens län, behöver stora insatser för ett hållbart samhällsbyggande göras på kort tid för att möjliggöra denna utveckling. Rådet för hållbara städer har en viktig roll i detta arbete och ett stort fokus behöver finnas på hur berörda kommuner på bästa sätt kan stärkas i sitt arbete med att skapa hållbara och goda livsmiljöer där människor vill leva, bo och arbeta.</w:t>
      </w:r>
    </w:p>
    <w:p w:rsidRPr="00843F1D" w:rsidR="00E66332" w:rsidP="00C732DD" w:rsidRDefault="00E66332" w14:paraId="07ECD8D5" w14:textId="6C5D695E">
      <w:pPr>
        <w:rPr>
          <w:rFonts w:ascii="Times New Roman" w:hAnsi="Times New Roman" w:eastAsia="Times New Roman" w:cs="Times New Roman"/>
          <w:lang w:eastAsia="sv-SE"/>
        </w:rPr>
      </w:pPr>
      <w:r w:rsidRPr="00843F1D">
        <w:rPr>
          <w:rFonts w:eastAsia="Times New Roman"/>
          <w:lang w:eastAsia="sv-SE"/>
        </w:rPr>
        <w:t xml:space="preserve">Tillfällig guldrusch i en landsdel när en grön industri etableras får inte leda till att de människor som redan bor på platsen inte har råd att flytta eller att det skapas omfattande spekulation på bostäder på en liten ort. Vi vill införa statliga garantier så att tillfälliga bostäder kan tas fram snabbt där utbildning och etablering leder till dramatisk ökning av bostadsbehov i närheten av gröna industrietableringar. Det räcker inte med bostäder </w:t>
      </w:r>
      <w:r w:rsidR="00014852">
        <w:rPr>
          <w:rFonts w:eastAsia="Times New Roman"/>
          <w:lang w:eastAsia="sv-SE"/>
        </w:rPr>
        <w:t>–</w:t>
      </w:r>
      <w:r w:rsidRPr="00843F1D">
        <w:rPr>
          <w:rFonts w:eastAsia="Times New Roman"/>
          <w:lang w:eastAsia="sv-SE"/>
        </w:rPr>
        <w:t xml:space="preserve"> samhället behöver planera även för platser för idrott, rekreation och kultur. Bra förskola, skola, fritid och natur är värden som gör att människor inte bara tillfälligt jobbar på utan även kan tänka sig att flytta till en ort.</w:t>
      </w:r>
    </w:p>
    <w:p w:rsidRPr="00843F1D" w:rsidR="00E66332" w:rsidP="00C732DD" w:rsidRDefault="00E66332" w14:paraId="57DFAEBC" w14:textId="77777777">
      <w:pPr>
        <w:rPr>
          <w:rFonts w:ascii="Times New Roman" w:hAnsi="Times New Roman" w:eastAsia="Times New Roman" w:cs="Times New Roman"/>
          <w:lang w:eastAsia="sv-SE"/>
        </w:rPr>
      </w:pPr>
      <w:r w:rsidRPr="000E7A78">
        <w:rPr>
          <w:rFonts w:eastAsia="Times New Roman"/>
          <w:spacing w:val="-3"/>
          <w:lang w:eastAsia="sv-SE"/>
        </w:rPr>
        <w:t>Vi vill därför ge Riksgälden i uppdrag att införa statliga boendegarantier, med särskilt fokus</w:t>
      </w:r>
      <w:r w:rsidRPr="00843F1D">
        <w:rPr>
          <w:rFonts w:eastAsia="Times New Roman"/>
          <w:lang w:eastAsia="sv-SE"/>
        </w:rPr>
        <w:t xml:space="preserve"> på hållbar samhällsbyggnad i norra Sverige, för att stötta människors möjligheter att vara en del i den gröna guldruschen.</w:t>
      </w:r>
    </w:p>
    <w:p w:rsidRPr="00843F1D" w:rsidR="00E66332" w:rsidP="00C732DD" w:rsidRDefault="00E66332" w14:paraId="078D92E0" w14:textId="77777777">
      <w:pPr>
        <w:rPr>
          <w:rFonts w:ascii="Times New Roman" w:hAnsi="Times New Roman" w:eastAsia="Times New Roman" w:cs="Times New Roman"/>
          <w:lang w:eastAsia="sv-SE"/>
        </w:rPr>
      </w:pPr>
      <w:r w:rsidRPr="00843F1D">
        <w:rPr>
          <w:rFonts w:eastAsia="Times New Roman"/>
          <w:lang w:eastAsia="sv-SE"/>
        </w:rPr>
        <w:t xml:space="preserve">Vi vill också att det införs ett startlån för förstagångsköpare. </w:t>
      </w:r>
      <w:r w:rsidRPr="00843F1D">
        <w:rPr>
          <w:rFonts w:eastAsia="Times New Roman"/>
          <w:shd w:val="clear" w:color="auto" w:fill="FFFFFF"/>
          <w:lang w:eastAsia="sv-SE"/>
        </w:rPr>
        <w:t>De som idag står längst ifrån bostadsmarknaden och ett tryggt boende är de med lägre inkomster, men det vi bygger mest är bostäder som de med minst egen ekonomisk kraft inte har möjlighet att efterfråga. Vi behöver se över och stärka finansieringsförutsättningarna även för dem som inte har en fet plånbok, så att fler kommer in på den köpta bostadsmarknaden.</w:t>
      </w:r>
    </w:p>
    <w:p w:rsidRPr="00843F1D" w:rsidR="00E66332" w:rsidP="00C732DD" w:rsidRDefault="00E66332" w14:paraId="3CEE515F" w14:textId="77777777">
      <w:pPr>
        <w:pStyle w:val="Rubrik2"/>
      </w:pPr>
      <w:r w:rsidRPr="00843F1D">
        <w:t>Agenda 2030</w:t>
      </w:r>
    </w:p>
    <w:p w:rsidRPr="00843F1D" w:rsidR="00E66332" w:rsidP="00C732DD" w:rsidRDefault="00E66332" w14:paraId="1DB489B9" w14:textId="5FB12014">
      <w:pPr>
        <w:pStyle w:val="Normalutanindragellerluft"/>
        <w:rPr>
          <w:rFonts w:ascii="Times New Roman" w:hAnsi="Times New Roman" w:eastAsia="Times New Roman" w:cs="Times New Roman"/>
          <w:lang w:eastAsia="sv-SE"/>
        </w:rPr>
      </w:pPr>
      <w:r w:rsidRPr="00843F1D">
        <w:rPr>
          <w:rFonts w:eastAsia="Times New Roman"/>
          <w:lang w:eastAsia="sv-SE"/>
        </w:rPr>
        <w:t>Sverige är på många sätt på god väg att uppnå de mål som uppställs i Agenda 2030. Därför är regeringens avisering om prioriteringar den kommande mandatperioden ett stort bakslag. Regeringens nuvarande prioriteringar i enlighet med de gemensamma samarbetsprojekt som nu ska utgöra inriktningen för Sveriges arbete med Agenda 2030 gör det omöjligt för Sverige bland annat att uppnå miljö- och klimatmålen och kommer leda till ökad polarisering och ökade ekonomiska orättvisor. </w:t>
      </w:r>
    </w:p>
    <w:p w:rsidRPr="00843F1D" w:rsidR="00E66332" w:rsidP="00C732DD" w:rsidRDefault="00E66332" w14:paraId="4D10493E" w14:textId="459EB7F6">
      <w:pPr>
        <w:rPr>
          <w:rFonts w:ascii="Times New Roman" w:hAnsi="Times New Roman" w:eastAsia="Times New Roman" w:cs="Times New Roman"/>
          <w:lang w:eastAsia="sv-SE"/>
        </w:rPr>
      </w:pPr>
      <w:r w:rsidRPr="00843F1D">
        <w:rPr>
          <w:rFonts w:eastAsia="Times New Roman"/>
          <w:lang w:eastAsia="sv-SE"/>
        </w:rPr>
        <w:t>Hållbarhetsmålen i Agenda 2030 ska vara vägledande för politiken. Det är mål vi satt upp tillsammans och som vi måste öka ansträngningarna för att nå. Detta gör vi bland annat genom att stärka förutsättningarna för det regionala och lokala hållbarhets</w:t>
      </w:r>
      <w:r w:rsidR="000E7A78">
        <w:rPr>
          <w:rFonts w:eastAsia="Times New Roman"/>
          <w:lang w:eastAsia="sv-SE"/>
        </w:rPr>
        <w:softHyphen/>
      </w:r>
      <w:r w:rsidRPr="00843F1D">
        <w:rPr>
          <w:rFonts w:eastAsia="Times New Roman"/>
          <w:lang w:eastAsia="sv-SE"/>
        </w:rPr>
        <w:t>arbetet</w:t>
      </w:r>
      <w:r w:rsidR="00014852">
        <w:rPr>
          <w:rFonts w:eastAsia="Times New Roman"/>
          <w:lang w:eastAsia="sv-SE"/>
        </w:rPr>
        <w:t xml:space="preserve"> samt</w:t>
      </w:r>
      <w:r w:rsidRPr="00843F1D">
        <w:rPr>
          <w:rFonts w:eastAsia="Times New Roman"/>
          <w:lang w:eastAsia="sv-SE"/>
        </w:rPr>
        <w:t xml:space="preserve"> stärka samarbetet med kommuner och regioner, civilsamhället och närings</w:t>
      </w:r>
      <w:r w:rsidR="000E7A78">
        <w:rPr>
          <w:rFonts w:eastAsia="Times New Roman"/>
          <w:lang w:eastAsia="sv-SE"/>
        </w:rPr>
        <w:softHyphen/>
      </w:r>
      <w:r w:rsidRPr="00843F1D">
        <w:rPr>
          <w:rFonts w:eastAsia="Times New Roman"/>
          <w:lang w:eastAsia="sv-SE"/>
        </w:rPr>
        <w:t>livet. Länsstyrelsens roll måste bli tydligare</w:t>
      </w:r>
      <w:r w:rsidR="00014852">
        <w:rPr>
          <w:rFonts w:eastAsia="Times New Roman"/>
          <w:lang w:eastAsia="sv-SE"/>
        </w:rPr>
        <w:t>.</w:t>
      </w:r>
      <w:r w:rsidRPr="00843F1D">
        <w:rPr>
          <w:rFonts w:eastAsia="Times New Roman"/>
          <w:lang w:eastAsia="sv-SE"/>
        </w:rPr>
        <w:t xml:space="preserve"> Om vi ska lyckas med omställningen måste alla vara delaktiga. M</w:t>
      </w:r>
      <w:r w:rsidR="00014852">
        <w:rPr>
          <w:rFonts w:eastAsia="Times New Roman"/>
          <w:lang w:eastAsia="sv-SE"/>
        </w:rPr>
        <w:t>e</w:t>
      </w:r>
      <w:r w:rsidRPr="00843F1D">
        <w:rPr>
          <w:rFonts w:eastAsia="Times New Roman"/>
          <w:lang w:eastAsia="sv-SE"/>
        </w:rPr>
        <w:t xml:space="preserve">n </w:t>
      </w:r>
      <w:r w:rsidR="00014852">
        <w:rPr>
          <w:rFonts w:eastAsia="Times New Roman"/>
          <w:lang w:eastAsia="sv-SE"/>
        </w:rPr>
        <w:t>a</w:t>
      </w:r>
      <w:r w:rsidRPr="00843F1D">
        <w:rPr>
          <w:rFonts w:eastAsia="Times New Roman"/>
          <w:lang w:eastAsia="sv-SE"/>
        </w:rPr>
        <w:t>gendan ska inte bara uppfyllas i Sverige utan i hela världen. Därför är det viktigt att behålla och utveckla den feministiska utrikes- och utvecklings</w:t>
      </w:r>
      <w:r w:rsidR="000E7A78">
        <w:rPr>
          <w:rFonts w:eastAsia="Times New Roman"/>
          <w:lang w:eastAsia="sv-SE"/>
        </w:rPr>
        <w:softHyphen/>
      </w:r>
      <w:r w:rsidRPr="00843F1D">
        <w:rPr>
          <w:rFonts w:eastAsia="Times New Roman"/>
          <w:lang w:eastAsia="sv-SE"/>
        </w:rPr>
        <w:t>politiken samt att fortsätta leva upp till våra åtaganden internationellt inom FN och andra multilaterala forum. </w:t>
      </w:r>
    </w:p>
    <w:sdt>
      <w:sdtPr>
        <w:alias w:val="CC_Underskrifter"/>
        <w:tag w:val="CC_Underskrifter"/>
        <w:id w:val="583496634"/>
        <w:lock w:val="sdtContentLocked"/>
        <w:placeholder>
          <w:docPart w:val="517500A65E4645A3AE858D57F1AB1F22"/>
        </w:placeholder>
      </w:sdtPr>
      <w:sdtEndPr/>
      <w:sdtContent>
        <w:p w:rsidR="00C732DD" w:rsidP="00843F1D" w:rsidRDefault="00C732DD" w14:paraId="3F280C50" w14:textId="77777777"/>
        <w:p w:rsidRPr="008E0FE2" w:rsidR="004801AC" w:rsidP="00843F1D" w:rsidRDefault="00184EB3" w14:paraId="3ECD0D82" w14:textId="329BB340"/>
      </w:sdtContent>
    </w:sdt>
    <w:tbl>
      <w:tblPr>
        <w:tblW w:w="5000" w:type="pct"/>
        <w:tblLook w:val="04A0" w:firstRow="1" w:lastRow="0" w:firstColumn="1" w:lastColumn="0" w:noHBand="0" w:noVBand="1"/>
        <w:tblCaption w:val="underskrifter"/>
      </w:tblPr>
      <w:tblGrid>
        <w:gridCol w:w="4252"/>
        <w:gridCol w:w="4252"/>
      </w:tblGrid>
      <w:tr w:rsidR="00DC2C8C" w14:paraId="42F7AA35" w14:textId="77777777">
        <w:trPr>
          <w:cantSplit/>
        </w:trPr>
        <w:tc>
          <w:tcPr>
            <w:tcW w:w="50" w:type="pct"/>
            <w:vAlign w:val="bottom"/>
          </w:tcPr>
          <w:p w:rsidR="00DC2C8C" w:rsidRDefault="00014852" w14:paraId="07A90B13" w14:textId="77777777">
            <w:pPr>
              <w:pStyle w:val="Underskrifter"/>
            </w:pPr>
            <w:r>
              <w:t>Janine Alm Ericson (MP)</w:t>
            </w:r>
          </w:p>
        </w:tc>
        <w:tc>
          <w:tcPr>
            <w:tcW w:w="50" w:type="pct"/>
            <w:vAlign w:val="bottom"/>
          </w:tcPr>
          <w:p w:rsidR="00DC2C8C" w:rsidRDefault="00014852" w14:paraId="7B1A81EF" w14:textId="77777777">
            <w:pPr>
              <w:pStyle w:val="Underskrifter"/>
            </w:pPr>
            <w:r>
              <w:t>Nicklas Attefjord (MP)</w:t>
            </w:r>
          </w:p>
        </w:tc>
      </w:tr>
      <w:tr w:rsidR="00DC2C8C" w14:paraId="408A1F65" w14:textId="77777777">
        <w:trPr>
          <w:cantSplit/>
        </w:trPr>
        <w:tc>
          <w:tcPr>
            <w:tcW w:w="50" w:type="pct"/>
            <w:vAlign w:val="bottom"/>
          </w:tcPr>
          <w:p w:rsidR="00DC2C8C" w:rsidRDefault="00014852" w14:paraId="32497AD0" w14:textId="77777777">
            <w:pPr>
              <w:pStyle w:val="Underskrifter"/>
            </w:pPr>
            <w:r>
              <w:t>Marielle Lahti (MP)</w:t>
            </w:r>
          </w:p>
        </w:tc>
        <w:tc>
          <w:tcPr>
            <w:tcW w:w="50" w:type="pct"/>
            <w:vAlign w:val="bottom"/>
          </w:tcPr>
          <w:p w:rsidR="00DC2C8C" w:rsidRDefault="00014852" w14:paraId="47F942F2" w14:textId="77777777">
            <w:pPr>
              <w:pStyle w:val="Underskrifter"/>
            </w:pPr>
            <w:r>
              <w:t>Katarina Luhr (MP)</w:t>
            </w:r>
          </w:p>
        </w:tc>
      </w:tr>
    </w:tbl>
    <w:p w:rsidR="00A60DA8" w:rsidRDefault="00A60DA8" w14:paraId="7E54FDFD" w14:textId="77777777"/>
    <w:sectPr w:rsidR="00A60D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EDDA" w14:textId="77777777" w:rsidR="00E66332" w:rsidRDefault="00E66332" w:rsidP="000C1CAD">
      <w:pPr>
        <w:spacing w:line="240" w:lineRule="auto"/>
      </w:pPr>
      <w:r>
        <w:separator/>
      </w:r>
    </w:p>
  </w:endnote>
  <w:endnote w:type="continuationSeparator" w:id="0">
    <w:p w14:paraId="4F2021F5" w14:textId="77777777" w:rsidR="00E66332" w:rsidRDefault="00E66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68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C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25A1" w14:textId="6727C728" w:rsidR="00262EA3" w:rsidRPr="00843F1D" w:rsidRDefault="00262EA3" w:rsidP="00843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8BB4" w14:textId="77777777" w:rsidR="00E66332" w:rsidRDefault="00E66332" w:rsidP="000C1CAD">
      <w:pPr>
        <w:spacing w:line="240" w:lineRule="auto"/>
      </w:pPr>
      <w:r>
        <w:separator/>
      </w:r>
    </w:p>
  </w:footnote>
  <w:footnote w:type="continuationSeparator" w:id="0">
    <w:p w14:paraId="3EB186B5" w14:textId="77777777" w:rsidR="00E66332" w:rsidRDefault="00E66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9C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3BB10" wp14:editId="7D8C25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41C446" w14:textId="52778535" w:rsidR="00262EA3" w:rsidRDefault="00184EB3" w:rsidP="008103B5">
                          <w:pPr>
                            <w:jc w:val="right"/>
                          </w:pPr>
                          <w:sdt>
                            <w:sdtPr>
                              <w:alias w:val="CC_Noformat_Partikod"/>
                              <w:tag w:val="CC_Noformat_Partikod"/>
                              <w:id w:val="-53464382"/>
                              <w:text/>
                            </w:sdtPr>
                            <w:sdtEndPr/>
                            <w:sdtContent>
                              <w:r w:rsidR="00E66332">
                                <w:t>MP</w:t>
                              </w:r>
                            </w:sdtContent>
                          </w:sdt>
                          <w:sdt>
                            <w:sdtPr>
                              <w:alias w:val="CC_Noformat_Partinummer"/>
                              <w:tag w:val="CC_Noformat_Partinummer"/>
                              <w:id w:val="-1709555926"/>
                              <w:text/>
                            </w:sdtPr>
                            <w:sdtEndPr/>
                            <w:sdtContent>
                              <w:r w:rsidR="00E66332">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3BB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41C446" w14:textId="52778535" w:rsidR="00262EA3" w:rsidRDefault="00184EB3" w:rsidP="008103B5">
                    <w:pPr>
                      <w:jc w:val="right"/>
                    </w:pPr>
                    <w:sdt>
                      <w:sdtPr>
                        <w:alias w:val="CC_Noformat_Partikod"/>
                        <w:tag w:val="CC_Noformat_Partikod"/>
                        <w:id w:val="-53464382"/>
                        <w:text/>
                      </w:sdtPr>
                      <w:sdtEndPr/>
                      <w:sdtContent>
                        <w:r w:rsidR="00E66332">
                          <w:t>MP</w:t>
                        </w:r>
                      </w:sdtContent>
                    </w:sdt>
                    <w:sdt>
                      <w:sdtPr>
                        <w:alias w:val="CC_Noformat_Partinummer"/>
                        <w:tag w:val="CC_Noformat_Partinummer"/>
                        <w:id w:val="-1709555926"/>
                        <w:text/>
                      </w:sdtPr>
                      <w:sdtEndPr/>
                      <w:sdtContent>
                        <w:r w:rsidR="00E66332">
                          <w:t>1201</w:t>
                        </w:r>
                      </w:sdtContent>
                    </w:sdt>
                  </w:p>
                </w:txbxContent>
              </v:textbox>
              <w10:wrap anchorx="page"/>
            </v:shape>
          </w:pict>
        </mc:Fallback>
      </mc:AlternateContent>
    </w:r>
  </w:p>
  <w:p w14:paraId="012A1A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4C96" w14:textId="77777777" w:rsidR="00262EA3" w:rsidRDefault="00262EA3" w:rsidP="008563AC">
    <w:pPr>
      <w:jc w:val="right"/>
    </w:pPr>
  </w:p>
  <w:p w14:paraId="7042F4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B108" w14:textId="77777777" w:rsidR="00262EA3" w:rsidRDefault="00184E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8D9DDD" wp14:editId="47EDD6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1B3CC0" w14:textId="4163A3E6" w:rsidR="00262EA3" w:rsidRDefault="00184EB3" w:rsidP="00A314CF">
    <w:pPr>
      <w:pStyle w:val="FSHNormal"/>
      <w:spacing w:before="40"/>
    </w:pPr>
    <w:sdt>
      <w:sdtPr>
        <w:alias w:val="CC_Noformat_Motionstyp"/>
        <w:tag w:val="CC_Noformat_Motionstyp"/>
        <w:id w:val="1162973129"/>
        <w:lock w:val="sdtContentLocked"/>
        <w15:appearance w15:val="hidden"/>
        <w:text/>
      </w:sdtPr>
      <w:sdtEndPr/>
      <w:sdtContent>
        <w:r w:rsidR="00843F1D">
          <w:t>Kommittémotion</w:t>
        </w:r>
      </w:sdtContent>
    </w:sdt>
    <w:r w:rsidR="00821B36">
      <w:t xml:space="preserve"> </w:t>
    </w:r>
    <w:sdt>
      <w:sdtPr>
        <w:alias w:val="CC_Noformat_Partikod"/>
        <w:tag w:val="CC_Noformat_Partikod"/>
        <w:id w:val="1471015553"/>
        <w:text/>
      </w:sdtPr>
      <w:sdtEndPr/>
      <w:sdtContent>
        <w:r w:rsidR="00E66332">
          <w:t>MP</w:t>
        </w:r>
      </w:sdtContent>
    </w:sdt>
    <w:sdt>
      <w:sdtPr>
        <w:alias w:val="CC_Noformat_Partinummer"/>
        <w:tag w:val="CC_Noformat_Partinummer"/>
        <w:id w:val="-2014525982"/>
        <w:text/>
      </w:sdtPr>
      <w:sdtEndPr/>
      <w:sdtContent>
        <w:r w:rsidR="00E66332">
          <w:t>1201</w:t>
        </w:r>
      </w:sdtContent>
    </w:sdt>
  </w:p>
  <w:p w14:paraId="73F6581B" w14:textId="77777777" w:rsidR="00262EA3" w:rsidRPr="008227B3" w:rsidRDefault="00184E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9F0A28" w14:textId="385762F5" w:rsidR="00262EA3" w:rsidRPr="008227B3" w:rsidRDefault="00184E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3F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3F1D">
          <w:t>:2107</w:t>
        </w:r>
      </w:sdtContent>
    </w:sdt>
  </w:p>
  <w:p w14:paraId="0C556E3C" w14:textId="5181FD48" w:rsidR="00262EA3" w:rsidRDefault="00184EB3" w:rsidP="00E03A3D">
    <w:pPr>
      <w:pStyle w:val="Motionr"/>
    </w:pPr>
    <w:sdt>
      <w:sdtPr>
        <w:alias w:val="CC_Noformat_Avtext"/>
        <w:tag w:val="CC_Noformat_Avtext"/>
        <w:id w:val="-2020768203"/>
        <w:lock w:val="sdtContentLocked"/>
        <w15:appearance w15:val="hidden"/>
        <w:text/>
      </w:sdtPr>
      <w:sdtEndPr/>
      <w:sdtContent>
        <w:r w:rsidR="00843F1D">
          <w:t>av Janine Alm Ericson m.fl. (MP)</w:t>
        </w:r>
      </w:sdtContent>
    </w:sdt>
  </w:p>
  <w:sdt>
    <w:sdtPr>
      <w:alias w:val="CC_Noformat_Rubtext"/>
      <w:tag w:val="CC_Noformat_Rubtext"/>
      <w:id w:val="-218060500"/>
      <w:lock w:val="sdtLocked"/>
      <w:text/>
    </w:sdtPr>
    <w:sdtEndPr/>
    <w:sdtContent>
      <w:p w14:paraId="4472B522" w14:textId="69DABFE3" w:rsidR="00262EA3" w:rsidRDefault="00C732DD"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7F9BC2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66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85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A7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EB3"/>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0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1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2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F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2DD"/>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8C"/>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3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90125"/>
  <w15:chartTrackingRefBased/>
  <w15:docId w15:val="{06C58FCB-5103-47E7-9922-B21577A1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E663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82943">
      <w:bodyDiv w:val="1"/>
      <w:marLeft w:val="0"/>
      <w:marRight w:val="0"/>
      <w:marTop w:val="0"/>
      <w:marBottom w:val="0"/>
      <w:divBdr>
        <w:top w:val="none" w:sz="0" w:space="0" w:color="auto"/>
        <w:left w:val="none" w:sz="0" w:space="0" w:color="auto"/>
        <w:bottom w:val="none" w:sz="0" w:space="0" w:color="auto"/>
        <w:right w:val="none" w:sz="0" w:space="0" w:color="auto"/>
      </w:divBdr>
    </w:div>
    <w:div w:id="21051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F26955ECCF4DC7A170FA44DAC2819A"/>
        <w:category>
          <w:name w:val="Allmänt"/>
          <w:gallery w:val="placeholder"/>
        </w:category>
        <w:types>
          <w:type w:val="bbPlcHdr"/>
        </w:types>
        <w:behaviors>
          <w:behavior w:val="content"/>
        </w:behaviors>
        <w:guid w:val="{4F6B2B46-D377-4C49-AAFF-396DB0954328}"/>
      </w:docPartPr>
      <w:docPartBody>
        <w:p w:rsidR="007B3C14" w:rsidRDefault="007B3C14">
          <w:pPr>
            <w:pStyle w:val="82F26955ECCF4DC7A170FA44DAC2819A"/>
          </w:pPr>
          <w:r w:rsidRPr="005A0A93">
            <w:rPr>
              <w:rStyle w:val="Platshllartext"/>
            </w:rPr>
            <w:t>Förslag till riksdagsbeslut</w:t>
          </w:r>
        </w:p>
      </w:docPartBody>
    </w:docPart>
    <w:docPart>
      <w:docPartPr>
        <w:name w:val="B52EFC535F554FA7A496E85CFEF2DE66"/>
        <w:category>
          <w:name w:val="Allmänt"/>
          <w:gallery w:val="placeholder"/>
        </w:category>
        <w:types>
          <w:type w:val="bbPlcHdr"/>
        </w:types>
        <w:behaviors>
          <w:behavior w:val="content"/>
        </w:behaviors>
        <w:guid w:val="{F59C699A-6D18-432B-94B5-16CB436510BB}"/>
      </w:docPartPr>
      <w:docPartBody>
        <w:p w:rsidR="007B3C14" w:rsidRDefault="007B3C14">
          <w:pPr>
            <w:pStyle w:val="B52EFC535F554FA7A496E85CFEF2DE66"/>
          </w:pPr>
          <w:r w:rsidRPr="005A0A93">
            <w:rPr>
              <w:rStyle w:val="Platshllartext"/>
            </w:rPr>
            <w:t>Motivering</w:t>
          </w:r>
        </w:p>
      </w:docPartBody>
    </w:docPart>
    <w:docPart>
      <w:docPartPr>
        <w:name w:val="517500A65E4645A3AE858D57F1AB1F22"/>
        <w:category>
          <w:name w:val="Allmänt"/>
          <w:gallery w:val="placeholder"/>
        </w:category>
        <w:types>
          <w:type w:val="bbPlcHdr"/>
        </w:types>
        <w:behaviors>
          <w:behavior w:val="content"/>
        </w:behaviors>
        <w:guid w:val="{EA919497-51F5-4CBA-A48F-9B461ACB3A63}"/>
      </w:docPartPr>
      <w:docPartBody>
        <w:p w:rsidR="00E53806" w:rsidRDefault="00E538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14"/>
    <w:rsid w:val="007B3C14"/>
    <w:rsid w:val="00E5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F26955ECCF4DC7A170FA44DAC2819A">
    <w:name w:val="82F26955ECCF4DC7A170FA44DAC2819A"/>
  </w:style>
  <w:style w:type="paragraph" w:customStyle="1" w:styleId="B52EFC535F554FA7A496E85CFEF2DE66">
    <w:name w:val="B52EFC535F554FA7A496E85CFEF2D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5DE1C-BCAD-48FE-A0C9-5170D873DC39}"/>
</file>

<file path=customXml/itemProps2.xml><?xml version="1.0" encoding="utf-8"?>
<ds:datastoreItem xmlns:ds="http://schemas.openxmlformats.org/officeDocument/2006/customXml" ds:itemID="{91126A09-06DA-441C-9BC0-23D0A65AF2CB}"/>
</file>

<file path=customXml/itemProps3.xml><?xml version="1.0" encoding="utf-8"?>
<ds:datastoreItem xmlns:ds="http://schemas.openxmlformats.org/officeDocument/2006/customXml" ds:itemID="{11DB7606-9D67-4EC2-A8F6-96B2A77850CE}"/>
</file>

<file path=docProps/app.xml><?xml version="1.0" encoding="utf-8"?>
<Properties xmlns="http://schemas.openxmlformats.org/officeDocument/2006/extended-properties" xmlns:vt="http://schemas.openxmlformats.org/officeDocument/2006/docPropsVTypes">
  <Template>Normal</Template>
  <TotalTime>21</TotalTime>
  <Pages>3</Pages>
  <Words>635</Words>
  <Characters>3567</Characters>
  <Application>Microsoft Office Word</Application>
  <DocSecurity>0</DocSecurity>
  <Lines>132</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MP1201 Utgiftsområde 2 Samhällsekonomi och finansförvaltning</vt:lpstr>
      <vt:lpstr>
      </vt:lpstr>
    </vt:vector>
  </TitlesOfParts>
  <Company>Sveriges riksdag</Company>
  <LinksUpToDate>false</LinksUpToDate>
  <CharactersWithSpaces>4097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