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229" w:rsidRPr="009A3CC8" w:rsidRDefault="00A11229">
      <w:pPr>
        <w:pStyle w:val="Hemstlrubrik"/>
      </w:pPr>
      <w:r w:rsidRPr="009A3CC8">
        <w:t>Förslag till riksdagsbeslut</w:t>
      </w:r>
    </w:p>
    <w:p w:rsidR="00A11229" w:rsidRPr="009A3CC8" w:rsidRDefault="00A11229">
      <w:pPr>
        <w:pStyle w:val="Hemstlatt"/>
        <w:ind w:left="0"/>
      </w:pPr>
      <w:r w:rsidRPr="009A3CC8">
        <w:t>Riksdagen tillkännager för regeringen som sin mening vad som anförs i motionen om sökanderesor i Norden.</w:t>
      </w:r>
    </w:p>
    <w:p w:rsidR="00A11229" w:rsidRPr="009A3CC8" w:rsidRDefault="00A11229">
      <w:pPr>
        <w:pStyle w:val="Rubrik1"/>
      </w:pPr>
      <w:r w:rsidRPr="009A3CC8">
        <w:t>Motivering</w:t>
      </w:r>
    </w:p>
    <w:p w:rsidR="00A11229" w:rsidRPr="009A3CC8" w:rsidRDefault="00A11229">
      <w:r w:rsidRPr="009A3CC8">
        <w:t>Det är inte idag möjligt att bevilja sökanderesor till ett annat nordiskt land. Sverige har inom ramen för det nordiska samarbetet tidigare tagit till initiativ till att sökanderesor skulle vara möjliga att bevilja inom Norden. Någon öve</w:t>
      </w:r>
      <w:r w:rsidRPr="009A3CC8">
        <w:t>r</w:t>
      </w:r>
      <w:r w:rsidRPr="009A3CC8">
        <w:t>enskommelse kunde inte då nås mellan länderna.</w:t>
      </w:r>
    </w:p>
    <w:p w:rsidR="00A11229" w:rsidRPr="009A3CC8" w:rsidRDefault="00A11229">
      <w:pPr>
        <w:pStyle w:val="Normaltindrag"/>
      </w:pPr>
      <w:r w:rsidRPr="009A3CC8">
        <w:t>Utvecklingen av de gränsregionala arbetsmarknaderna har sedan dess stärkts. Fler och fler lediga jobb i andra nordiska länder är intressanta och möjliga att få för svenska arbetssökande. Att kunna bevilja sökanderesor skulle öka matchningsmöjligheterna i gränsregionerna och bidra till att allt fler får arbete.</w:t>
      </w:r>
    </w:p>
    <w:p w:rsidR="00A11229" w:rsidRPr="009A3CC8" w:rsidRDefault="00A11229">
      <w:pPr>
        <w:pStyle w:val="Normaltindrag"/>
      </w:pPr>
      <w:r w:rsidRPr="009A3CC8">
        <w:t>Det krävs nya försök för att få till stånd en nordisk överenskommelse om att bevilja sökanderesor inom Norden.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CC8">
        <w:trPr>
          <w:cantSplit/>
        </w:trPr>
        <w:tc>
          <w:tcPr>
            <w:tcW w:w="3046" w:type="dxa"/>
          </w:tcPr>
          <w:p w:rsidR="00A11229" w:rsidRPr="009A3CC8" w:rsidRDefault="00A11229">
            <w:pPr>
              <w:pStyle w:val="UnderskriftDatum"/>
              <w:spacing w:before="240"/>
            </w:pPr>
            <w:r w:rsidRPr="009A3CC8">
              <w:t>Stockholm den 1 oktober 2007</w:t>
            </w:r>
          </w:p>
        </w:tc>
        <w:tc>
          <w:tcPr>
            <w:tcW w:w="3047" w:type="dxa"/>
          </w:tcPr>
          <w:p w:rsidR="00A11229" w:rsidRPr="009A3CC8" w:rsidRDefault="00A11229">
            <w:pPr>
              <w:pStyle w:val="Underskrifter"/>
              <w:spacing w:before="240"/>
            </w:pPr>
          </w:p>
        </w:tc>
      </w:tr>
      <w:tr w:rsidR="00000000" w:rsidRPr="009A3CC8">
        <w:trPr>
          <w:cantSplit/>
        </w:trPr>
        <w:tc>
          <w:tcPr>
            <w:tcW w:w="3046" w:type="dxa"/>
          </w:tcPr>
          <w:p w:rsidR="00A11229" w:rsidRPr="009A3CC8" w:rsidRDefault="00A11229">
            <w:pPr>
              <w:pStyle w:val="Underskrifter"/>
            </w:pPr>
            <w:r w:rsidRPr="009A3CC8">
              <w:t>Sinikka Bohlin (s)</w:t>
            </w:r>
          </w:p>
        </w:tc>
        <w:tc>
          <w:tcPr>
            <w:tcW w:w="3046" w:type="dxa"/>
          </w:tcPr>
          <w:p w:rsidR="00A11229" w:rsidRPr="009A3CC8" w:rsidRDefault="00A11229">
            <w:pPr>
              <w:pStyle w:val="Underskrifter"/>
            </w:pPr>
            <w:r w:rsidRPr="009A3CC8">
              <w:t>Ann-Kristine Johansson (s)</w:t>
            </w:r>
          </w:p>
        </w:tc>
      </w:tr>
    </w:tbl>
    <w:p w:rsidR="00A11229" w:rsidRPr="009A3CC8" w:rsidRDefault="00A11229">
      <w:pPr>
        <w:pStyle w:val="Normaltindrag"/>
      </w:pPr>
    </w:p>
    <w:sectPr w:rsidR="00A11229" w:rsidRPr="009A3C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229" w:rsidRPr="009A3CC8" w:rsidRDefault="00A11229">
      <w:r w:rsidRPr="009A3CC8">
        <w:separator/>
      </w:r>
    </w:p>
  </w:endnote>
  <w:endnote w:type="continuationSeparator" w:id="0">
    <w:p w:rsidR="00A11229" w:rsidRPr="009A3CC8" w:rsidRDefault="00A11229">
      <w:r w:rsidRPr="009A3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29" w:rsidRPr="009A3CC8" w:rsidRDefault="009A3CC8">
    <w:pPr>
      <w:pStyle w:val="Sidfot"/>
    </w:pPr>
    <w:r w:rsidRPr="009A3C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307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29" w:rsidRDefault="00A1122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229" w:rsidRDefault="00A1122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29" w:rsidRPr="009A3CC8" w:rsidRDefault="009A3CC8">
    <w:pPr>
      <w:pStyle w:val="Sidfot"/>
    </w:pPr>
    <w:r w:rsidRPr="009A3C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333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29" w:rsidRDefault="00A112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229" w:rsidRDefault="00A112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29" w:rsidRPr="009A3CC8" w:rsidRDefault="009A3CC8">
    <w:pPr>
      <w:pStyle w:val="Sidfot"/>
    </w:pPr>
    <w:r w:rsidRPr="009A3C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208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29" w:rsidRDefault="00A112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229" w:rsidRDefault="00A112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229" w:rsidRPr="009A3CC8" w:rsidRDefault="00A11229">
      <w:r w:rsidRPr="009A3CC8">
        <w:separator/>
      </w:r>
    </w:p>
  </w:footnote>
  <w:footnote w:type="continuationSeparator" w:id="0">
    <w:p w:rsidR="00A11229" w:rsidRPr="009A3CC8" w:rsidRDefault="00A11229">
      <w:r w:rsidRPr="009A3C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29" w:rsidRPr="009A3CC8" w:rsidRDefault="009A3CC8">
    <w:pPr>
      <w:pStyle w:val="Sidhuvud"/>
    </w:pPr>
    <w:r w:rsidRPr="009A3C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14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29" w:rsidRDefault="00A112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229" w:rsidRDefault="00A112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29" w:rsidRPr="009A3CC8" w:rsidRDefault="009A3CC8">
    <w:pPr>
      <w:pStyle w:val="Sidhuvud"/>
    </w:pPr>
    <w:r w:rsidRPr="009A3C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61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29" w:rsidRDefault="00A112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229" w:rsidRDefault="00A112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29" w:rsidRPr="009A3CC8" w:rsidRDefault="00A11229">
    <w:pPr>
      <w:pStyle w:val="FSHNormal"/>
      <w:tabs>
        <w:tab w:val="right" w:pos="5840"/>
      </w:tabs>
    </w:pPr>
    <w:r w:rsidRPr="009A3CC8">
      <w:br/>
    </w:r>
    <w:r w:rsidRPr="009A3CC8">
      <w:fldChar w:fldCharType="begin" w:fldLock="1"/>
    </w:r>
    <w:r w:rsidRPr="009A3CC8">
      <w:instrText xml:space="preserve"> DOCPROPERTY</w:instrText>
    </w:r>
    <w:r w:rsidRPr="009A3CC8">
      <w:rPr>
        <w:sz w:val="18"/>
      </w:rPr>
      <w:instrText xml:space="preserve"> "YearUser" *\charformat </w:instrText>
    </w:r>
    <w:r w:rsidRPr="009A3CC8">
      <w:fldChar w:fldCharType="separate"/>
    </w:r>
    <w:r w:rsidRPr="009A3CC8">
      <w:t>2007/08</w:t>
    </w:r>
    <w:r w:rsidRPr="009A3CC8">
      <w:fldChar w:fldCharType="end"/>
    </w:r>
    <w:r w:rsidRPr="009A3CC8">
      <w:t xml:space="preserve"> </w:t>
    </w:r>
    <w:r w:rsidRPr="009A3CC8">
      <w:tab/>
      <w:t xml:space="preserve">mnr: </w:t>
    </w:r>
    <w:r w:rsidRPr="009A3CC8">
      <w:fldChar w:fldCharType="begin" w:fldLock="1"/>
    </w:r>
    <w:r w:rsidRPr="009A3CC8">
      <w:instrText xml:space="preserve"> DOCPROPERTY</w:instrText>
    </w:r>
    <w:r w:rsidRPr="009A3CC8">
      <w:rPr>
        <w:sz w:val="18"/>
      </w:rPr>
      <w:instrText xml:space="preserve"> "Motionsnummer" *\charformat </w:instrText>
    </w:r>
    <w:r w:rsidRPr="009A3CC8">
      <w:fldChar w:fldCharType="separate"/>
    </w:r>
    <w:r w:rsidRPr="009A3CC8">
      <w:t>A257</w:t>
    </w:r>
    <w:r w:rsidRPr="009A3CC8">
      <w:fldChar w:fldCharType="end"/>
    </w:r>
    <w:r w:rsidRPr="009A3CC8">
      <w:br/>
    </w:r>
    <w:r w:rsidRPr="009A3CC8">
      <w:fldChar w:fldCharType="begin" w:fldLock="1"/>
    </w:r>
    <w:r w:rsidRPr="009A3CC8">
      <w:instrText xml:space="preserve"> DOCPROPERTY</w:instrText>
    </w:r>
    <w:r w:rsidRPr="009A3CC8">
      <w:rPr>
        <w:sz w:val="18"/>
      </w:rPr>
      <w:instrText xml:space="preserve"> "Samling" *\charformat </w:instrText>
    </w:r>
    <w:r w:rsidRPr="009A3CC8">
      <w:fldChar w:fldCharType="end"/>
    </w:r>
    <w:r w:rsidRPr="009A3CC8">
      <w:tab/>
      <w:t xml:space="preserve">pnr: </w:t>
    </w:r>
    <w:r w:rsidRPr="009A3CC8">
      <w:fldChar w:fldCharType="begin" w:fldLock="1"/>
    </w:r>
    <w:r w:rsidRPr="009A3CC8">
      <w:instrText xml:space="preserve"> DOCPROPERTY</w:instrText>
    </w:r>
    <w:r w:rsidRPr="009A3CC8">
      <w:rPr>
        <w:sz w:val="18"/>
      </w:rPr>
      <w:instrText xml:space="preserve"> "Partinummer" *\charformat </w:instrText>
    </w:r>
    <w:r w:rsidRPr="009A3CC8">
      <w:fldChar w:fldCharType="separate"/>
    </w:r>
    <w:r w:rsidRPr="009A3CC8">
      <w:t>s27070</w:t>
    </w:r>
    <w:r w:rsidRPr="009A3CC8">
      <w:fldChar w:fldCharType="end"/>
    </w:r>
  </w:p>
  <w:p w:rsidR="00A11229" w:rsidRPr="009A3CC8" w:rsidRDefault="00A11229">
    <w:pPr>
      <w:pStyle w:val="FSHRub1"/>
    </w:pPr>
    <w:r w:rsidRPr="009A3CC8">
      <w:t>Motion till riksdagen</w:t>
    </w:r>
    <w:r w:rsidRPr="009A3CC8">
      <w:br/>
    </w:r>
    <w:r w:rsidRPr="009A3CC8">
      <w:fldChar w:fldCharType="begin" w:fldLock="1"/>
    </w:r>
    <w:r w:rsidRPr="009A3CC8">
      <w:instrText xml:space="preserve"> DOCPROPERTY "YearUser" *\charformat </w:instrText>
    </w:r>
    <w:r w:rsidRPr="009A3CC8">
      <w:fldChar w:fldCharType="separate"/>
    </w:r>
    <w:r w:rsidRPr="009A3CC8">
      <w:t>2007/08</w:t>
    </w:r>
    <w:r w:rsidRPr="009A3CC8">
      <w:fldChar w:fldCharType="end"/>
    </w:r>
    <w:r w:rsidRPr="009A3CC8">
      <w:t>:</w:t>
    </w:r>
    <w:r w:rsidRPr="009A3CC8">
      <w:fldChar w:fldCharType="begin" w:fldLock="1"/>
    </w:r>
    <w:r w:rsidRPr="009A3CC8">
      <w:instrText xml:space="preserve"> DOCPROPERTY "Motionsnummer" *\charformat </w:instrText>
    </w:r>
    <w:r w:rsidRPr="009A3CC8">
      <w:fldChar w:fldCharType="separate"/>
    </w:r>
    <w:r w:rsidRPr="009A3CC8">
      <w:t>A257</w:t>
    </w:r>
    <w:r w:rsidRPr="009A3CC8">
      <w:fldChar w:fldCharType="end"/>
    </w:r>
  </w:p>
  <w:p w:rsidR="00A11229" w:rsidRPr="009A3CC8" w:rsidRDefault="00A11229">
    <w:pPr>
      <w:pStyle w:val="FSHNormalS5"/>
    </w:pPr>
    <w:r w:rsidRPr="009A3CC8">
      <w:fldChar w:fldCharType="begin" w:fldLock="1"/>
    </w:r>
    <w:r w:rsidRPr="009A3CC8">
      <w:instrText xml:space="preserve"> DOCPROPERTY "MotionarText" *\charformat </w:instrText>
    </w:r>
    <w:r w:rsidRPr="009A3CC8">
      <w:fldChar w:fldCharType="separate"/>
    </w:r>
    <w:r w:rsidRPr="009A3CC8">
      <w:t>av Sinikka Bohlin och Ann-Kristine Johansson (s)</w:t>
    </w:r>
    <w:r w:rsidRPr="009A3CC8">
      <w:fldChar w:fldCharType="end"/>
    </w:r>
    <w:r w:rsidRPr="009A3CC8">
      <w:br/>
    </w:r>
    <w:r w:rsidRPr="009A3CC8">
      <w:fldChar w:fldCharType="begin" w:fldLock="1"/>
    </w:r>
    <w:r w:rsidRPr="009A3CC8">
      <w:instrText xml:space="preserve"> DOCPROPERTY "SvarFrasKort" *\charformat </w:instrText>
    </w:r>
    <w:r w:rsidRPr="009A3CC8">
      <w:fldChar w:fldCharType="end"/>
    </w:r>
  </w:p>
  <w:p w:rsidR="00A11229" w:rsidRPr="009A3CC8" w:rsidRDefault="00A11229">
    <w:pPr>
      <w:pStyle w:val="FSHTitel"/>
    </w:pPr>
    <w:r w:rsidRPr="009A3CC8">
      <w:fldChar w:fldCharType="begin" w:fldLock="1"/>
    </w:r>
    <w:r w:rsidRPr="009A3CC8">
      <w:instrText xml:space="preserve"> DOCPROPERTY</w:instrText>
    </w:r>
    <w:r w:rsidRPr="009A3CC8">
      <w:rPr>
        <w:sz w:val="18"/>
      </w:rPr>
      <w:instrText xml:space="preserve"> "RubrikSvar" *\charformat </w:instrText>
    </w:r>
    <w:r w:rsidRPr="009A3CC8">
      <w:fldChar w:fldCharType="separate"/>
    </w:r>
    <w:r w:rsidRPr="009A3CC8">
      <w:t>Arbetssökanderesor över gränsen i Norden</w:t>
    </w:r>
    <w:r w:rsidRPr="009A3CC8">
      <w:fldChar w:fldCharType="end"/>
    </w:r>
  </w:p>
  <w:p w:rsidR="00A11229" w:rsidRPr="009A3CC8" w:rsidRDefault="00A11229">
    <w:pPr>
      <w:pStyle w:val="Normal00"/>
    </w:pPr>
  </w:p>
  <w:p w:rsidR="00A11229" w:rsidRPr="009A3CC8" w:rsidRDefault="00A112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9100492">
    <w:abstractNumId w:val="8"/>
  </w:num>
  <w:num w:numId="2" w16cid:durableId="2024045730">
    <w:abstractNumId w:val="9"/>
  </w:num>
  <w:num w:numId="3" w16cid:durableId="861406705">
    <w:abstractNumId w:val="8"/>
  </w:num>
  <w:num w:numId="4" w16cid:durableId="488251088">
    <w:abstractNumId w:val="9"/>
  </w:num>
  <w:num w:numId="5" w16cid:durableId="1302032334">
    <w:abstractNumId w:val="13"/>
  </w:num>
  <w:num w:numId="6" w16cid:durableId="92746812">
    <w:abstractNumId w:val="10"/>
  </w:num>
  <w:num w:numId="7" w16cid:durableId="567808351">
    <w:abstractNumId w:val="11"/>
  </w:num>
  <w:num w:numId="8" w16cid:durableId="802503906">
    <w:abstractNumId w:val="12"/>
  </w:num>
  <w:num w:numId="9" w16cid:durableId="1509366729">
    <w:abstractNumId w:val="8"/>
  </w:num>
  <w:num w:numId="10" w16cid:durableId="689525365">
    <w:abstractNumId w:val="3"/>
  </w:num>
  <w:num w:numId="11" w16cid:durableId="451679216">
    <w:abstractNumId w:val="2"/>
  </w:num>
  <w:num w:numId="12" w16cid:durableId="322052152">
    <w:abstractNumId w:val="1"/>
  </w:num>
  <w:num w:numId="13" w16cid:durableId="725640312">
    <w:abstractNumId w:val="0"/>
  </w:num>
  <w:num w:numId="14" w16cid:durableId="593902521">
    <w:abstractNumId w:val="9"/>
  </w:num>
  <w:num w:numId="15" w16cid:durableId="1793985354">
    <w:abstractNumId w:val="7"/>
  </w:num>
  <w:num w:numId="16" w16cid:durableId="1451626827">
    <w:abstractNumId w:val="6"/>
  </w:num>
  <w:num w:numId="17" w16cid:durableId="738753330">
    <w:abstractNumId w:val="5"/>
  </w:num>
  <w:num w:numId="18" w16cid:durableId="2130469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84252AD-74F7-4D5E-861A-3F95269FC5C7},{8C3EC858-7F68-4FA3-8A98-4E77EC8BCEA1}"/>
  </w:docVars>
  <w:rsids>
    <w:rsidRoot w:val="00F2786E"/>
    <w:rsid w:val="009A3CC8"/>
    <w:rsid w:val="00A11229"/>
    <w:rsid w:val="00F27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FDD04A-42A9-4A95-A4D4-437729DA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795</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s27070</vt:lpstr>
    </vt:vector>
  </TitlesOfParts>
  <Company>Riksdagen</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s27070</dc:title>
  <dc:subject>s27070</dc:subject>
  <dc:creator>Riksdagen</dc:creator>
  <cp:keywords>Riksdagen</cp:keywords>
  <dc:description>TKG-ktrl, MSMQ4mb, PersReg-Distribution mm</dc:description>
  <cp:lastModifiedBy>Lars Brink</cp:lastModifiedBy>
  <cp:revision>2</cp:revision>
  <cp:lastPrinted>2007-11-08T11:43:00Z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Arbetssökanderesor över gränsen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Arbetssökanderesor över gränsen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Ann-Kristine Johansson (s)</vt:lpwstr>
  </property>
  <property fmtid="{D5CDD505-2E9C-101B-9397-08002B2CF9AE}" pid="26" name="MotionarLista">
    <vt:lpwstr>Bohlin, Sinikka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20072008000000000115000270700069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20072008000000000115000270700069</vt:lpwstr>
  </property>
  <property fmtid="{D5CDD505-2E9C-101B-9397-08002B2CF9AE}" pid="50" name="nummer">
    <vt:lpwstr>257</vt:lpwstr>
  </property>
  <property fmtid="{D5CDD505-2E9C-101B-9397-08002B2CF9AE}" pid="51" name="utskottsbeteckning">
    <vt:lpwstr>A</vt:lpwstr>
  </property>
  <property fmtid="{D5CDD505-2E9C-101B-9397-08002B2CF9AE}" pid="52" name="GlobalUID">
    <vt:lpwstr>{C093313A-B4BF-45B1-8711-6023DBD49B1B}</vt:lpwstr>
  </property>
  <property fmtid="{D5CDD505-2E9C-101B-9397-08002B2CF9AE}" pid="53" name="Överföringar">
    <vt:i4>0</vt:i4>
  </property>
  <property fmtid="{D5CDD505-2E9C-101B-9397-08002B2CF9AE}" pid="54" name="Checksum">
    <vt:lpwstr>*1012691526430*</vt:lpwstr>
  </property>
  <property fmtid="{D5CDD505-2E9C-101B-9397-08002B2CF9AE}" pid="55" name="skuggnummer">
    <vt:lpwstr>803</vt:lpwstr>
  </property>
  <property fmtid="{D5CDD505-2E9C-101B-9397-08002B2CF9AE}" pid="56" name="urixVersion">
    <vt:lpwstr>3.2.0.8</vt:lpwstr>
  </property>
  <property fmtid="{D5CDD505-2E9C-101B-9397-08002B2CF9AE}" pid="57" name="urixOrigin">
    <vt:lpwstr>071108 12:44:06.113</vt:lpwstr>
  </property>
  <property fmtid="{D5CDD505-2E9C-101B-9397-08002B2CF9AE}" pid="58" name="urixGuid">
    <vt:lpwstr>{F68325A9-A64B-4BC7-B39B-AD5CA43D7828}</vt:lpwstr>
  </property>
</Properties>
</file>