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7875" w:rsidRPr="00BA167C" w:rsidRDefault="003B7875">
      <w:pPr>
        <w:pStyle w:val="Frslagsrubrik"/>
      </w:pPr>
      <w:r w:rsidRPr="00BA167C">
        <w:t>Förslag till riksdagsbeslut</w:t>
      </w:r>
    </w:p>
    <w:p w:rsidR="003B7875" w:rsidRPr="00BA167C" w:rsidRDefault="003B7875">
      <w:pPr>
        <w:pStyle w:val="Hemstlatt"/>
      </w:pPr>
      <w:r w:rsidRPr="00BA167C">
        <w:t>Riksdagen tillkännager för regeringen som sin mening vad som anförs i motionen om att Transportstyrelsen inte ska ha rätt att slopa kravet på lokalkännedom i utbildningen av taxiförare.</w:t>
      </w:r>
    </w:p>
    <w:p w:rsidR="003B7875" w:rsidRPr="00BA167C" w:rsidRDefault="003B7875">
      <w:pPr>
        <w:pStyle w:val="Rubrik1"/>
      </w:pPr>
      <w:r w:rsidRPr="00BA167C">
        <w:t>Motivering</w:t>
      </w:r>
    </w:p>
    <w:p w:rsidR="003B7875" w:rsidRPr="00BA167C" w:rsidRDefault="003B7875">
      <w:r w:rsidRPr="00BA167C">
        <w:t>Transportstyrelsen har beslutat att slopa kravet på lokalkännedom hos taxif</w:t>
      </w:r>
      <w:r w:rsidRPr="00BA167C">
        <w:t>ö</w:t>
      </w:r>
      <w:r w:rsidRPr="00BA167C">
        <w:t>rare i Stockholms län, ett krav som infördes efter att taxitrafiken avreglerades 1990. Beslutet grundar sig på att föreskrifterna innehåller konkurrensbegrän</w:t>
      </w:r>
      <w:r w:rsidRPr="00BA167C">
        <w:t>s</w:t>
      </w:r>
      <w:r w:rsidRPr="00BA167C">
        <w:t>ningar och att kravet på lokalkännedom inte har minskat behovet av att a</w:t>
      </w:r>
      <w:r w:rsidRPr="00BA167C">
        <w:t>n</w:t>
      </w:r>
      <w:r w:rsidRPr="00BA167C">
        <w:t>vända kartor och andra hjälpmedel som GPS, en GPS har dock inte täckning överallt och den är heller inte alltid uppdaterad då stadsbilden med jämna mellanrum förändras, den tar heller inte hänsyn till vägarbeten, köer m.m. vilket kan leda till att en förare utan nödvändig lokalkä</w:t>
      </w:r>
      <w:r w:rsidRPr="00BA167C">
        <w:t>nnedom kör långa omvägar på kundens bekostnad. Stockholms län har redan en överetablerad taximarknad, slopat krav på lokalkännedom är således inte nödvändigt för att öka konkurrensen.</w:t>
      </w:r>
    </w:p>
    <w:p w:rsidR="003B7875" w:rsidRPr="00BA167C" w:rsidRDefault="003B7875">
      <w:pPr>
        <w:pStyle w:val="Normaltindrag"/>
      </w:pPr>
      <w:r w:rsidRPr="00BA167C">
        <w:t>Kravet på lokalkännedom är en av garanterna för taxiförarnas och bra</w:t>
      </w:r>
      <w:r w:rsidRPr="00BA167C">
        <w:t>n</w:t>
      </w:r>
      <w:r w:rsidRPr="00BA167C">
        <w:t>schens status och en viktig del i besöksnäringen, inom såväl näringsliv som turism.</w:t>
      </w:r>
    </w:p>
    <w:p w:rsidR="003B7875" w:rsidRPr="00BA167C" w:rsidRDefault="003B7875">
      <w:pPr>
        <w:pStyle w:val="Normaltindrag"/>
      </w:pPr>
      <w:r w:rsidRPr="00BA167C">
        <w:t>Sverigedemokraterna menar att man i stället för att avskaffa kravet på l</w:t>
      </w:r>
      <w:r w:rsidRPr="00BA167C">
        <w:t>o</w:t>
      </w:r>
      <w:r w:rsidRPr="00BA167C">
        <w:t>kalkännedom bör se över och eventuellt skärpa kraven och provet, men som lägst behålla dagens krav; den kostnad Transportstyrelsen har för att geno</w:t>
      </w:r>
      <w:r w:rsidRPr="00BA167C">
        <w:t>m</w:t>
      </w:r>
      <w:r w:rsidRPr="00BA167C">
        <w:t>föra proven måste uppvägas av den marknadsföring av staden som en välu</w:t>
      </w:r>
      <w:r w:rsidRPr="00BA167C">
        <w:t>t</w:t>
      </w:r>
      <w:r w:rsidRPr="00BA167C">
        <w:t>bildad taxiförare bidrar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167C">
        <w:trPr>
          <w:cantSplit/>
        </w:trPr>
        <w:tc>
          <w:tcPr>
            <w:tcW w:w="3046" w:type="dxa"/>
          </w:tcPr>
          <w:p w:rsidR="003B7875" w:rsidRPr="00BA167C" w:rsidRDefault="003B7875">
            <w:pPr>
              <w:pStyle w:val="UnderskriftDatum"/>
              <w:spacing w:before="240"/>
            </w:pPr>
            <w:r w:rsidRPr="00BA167C">
              <w:lastRenderedPageBreak/>
              <w:t>Stockholm den 6 mars 2012</w:t>
            </w:r>
          </w:p>
        </w:tc>
        <w:tc>
          <w:tcPr>
            <w:tcW w:w="3047" w:type="dxa"/>
          </w:tcPr>
          <w:p w:rsidR="003B7875" w:rsidRPr="00BA167C" w:rsidRDefault="003B7875">
            <w:pPr>
              <w:pStyle w:val="Underskrifter"/>
              <w:spacing w:before="240"/>
            </w:pPr>
          </w:p>
        </w:tc>
      </w:tr>
      <w:tr w:rsidR="00000000" w:rsidRPr="00BA167C">
        <w:trPr>
          <w:cantSplit/>
        </w:trPr>
        <w:tc>
          <w:tcPr>
            <w:tcW w:w="3046" w:type="dxa"/>
          </w:tcPr>
          <w:p w:rsidR="003B7875" w:rsidRPr="00BA167C" w:rsidRDefault="003B7875">
            <w:pPr>
              <w:pStyle w:val="Underskrifter"/>
            </w:pPr>
            <w:r w:rsidRPr="00BA167C">
              <w:t>Tony Wiklander (SD)</w:t>
            </w:r>
          </w:p>
        </w:tc>
        <w:tc>
          <w:tcPr>
            <w:tcW w:w="3046" w:type="dxa"/>
          </w:tcPr>
          <w:p w:rsidR="003B7875" w:rsidRPr="00BA167C" w:rsidRDefault="003B7875">
            <w:pPr>
              <w:pStyle w:val="Underskrifter"/>
            </w:pPr>
          </w:p>
        </w:tc>
      </w:tr>
    </w:tbl>
    <w:p w:rsidR="003B7875" w:rsidRPr="00BA167C" w:rsidRDefault="003B7875">
      <w:pPr>
        <w:pStyle w:val="Normaltindrag"/>
      </w:pPr>
    </w:p>
    <w:sectPr w:rsidR="003B7875" w:rsidRPr="00BA16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875" w:rsidRPr="00BA167C" w:rsidRDefault="003B7875">
      <w:r w:rsidRPr="00BA167C">
        <w:separator/>
      </w:r>
    </w:p>
  </w:endnote>
  <w:endnote w:type="continuationSeparator" w:id="0">
    <w:p w:rsidR="003B7875" w:rsidRPr="00BA167C" w:rsidRDefault="003B7875">
      <w:r w:rsidRPr="00BA16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75" w:rsidRPr="00BA167C" w:rsidRDefault="00BA167C">
    <w:pPr>
      <w:pStyle w:val="Sidfot"/>
    </w:pPr>
    <w:r w:rsidRPr="00BA16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52799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75" w:rsidRDefault="003B787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7875" w:rsidRDefault="003B787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75" w:rsidRPr="00BA167C" w:rsidRDefault="00BA167C">
    <w:pPr>
      <w:pStyle w:val="Sidfot"/>
    </w:pPr>
    <w:r w:rsidRPr="00BA16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61052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75" w:rsidRDefault="003B78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7875" w:rsidRDefault="003B78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75" w:rsidRPr="00BA167C" w:rsidRDefault="00BA167C">
    <w:pPr>
      <w:pStyle w:val="Sidfot"/>
    </w:pPr>
    <w:r w:rsidRPr="00BA16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2818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75" w:rsidRDefault="003B78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7875" w:rsidRDefault="003B78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875" w:rsidRPr="00BA167C" w:rsidRDefault="003B7875">
      <w:r w:rsidRPr="00BA167C">
        <w:separator/>
      </w:r>
    </w:p>
  </w:footnote>
  <w:footnote w:type="continuationSeparator" w:id="0">
    <w:p w:rsidR="003B7875" w:rsidRPr="00BA167C" w:rsidRDefault="003B7875">
      <w:r w:rsidRPr="00BA16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75" w:rsidRPr="00BA167C" w:rsidRDefault="00BA167C">
    <w:pPr>
      <w:pStyle w:val="Sidhuvud"/>
    </w:pPr>
    <w:r w:rsidRPr="00BA16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95544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75" w:rsidRDefault="003B787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7875" w:rsidRDefault="003B787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75" w:rsidRPr="00BA167C" w:rsidRDefault="00BA167C">
    <w:pPr>
      <w:pStyle w:val="Sidhuvud"/>
    </w:pPr>
    <w:r w:rsidRPr="00BA16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81219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75" w:rsidRDefault="003B787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7875" w:rsidRDefault="003B787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75" w:rsidRPr="00BA167C" w:rsidRDefault="003B7875">
    <w:pPr>
      <w:pStyle w:val="FSHNormal"/>
      <w:tabs>
        <w:tab w:val="right" w:pos="5840"/>
      </w:tabs>
    </w:pPr>
    <w:r w:rsidRPr="00BA167C">
      <w:br/>
    </w:r>
    <w:r w:rsidRPr="00BA167C">
      <w:fldChar w:fldCharType="begin" w:fldLock="1"/>
    </w:r>
    <w:r w:rsidRPr="00BA167C">
      <w:instrText xml:space="preserve"> DOCPROPERTY</w:instrText>
    </w:r>
    <w:r w:rsidRPr="00BA167C">
      <w:rPr>
        <w:sz w:val="18"/>
      </w:rPr>
      <w:instrText xml:space="preserve"> "YearUser" *\charformat </w:instrText>
    </w:r>
    <w:r w:rsidRPr="00BA167C">
      <w:fldChar w:fldCharType="separate"/>
    </w:r>
    <w:r w:rsidRPr="00BA167C">
      <w:t>2011/12</w:t>
    </w:r>
    <w:r w:rsidRPr="00BA167C">
      <w:fldChar w:fldCharType="end"/>
    </w:r>
    <w:r w:rsidRPr="00BA167C">
      <w:t xml:space="preserve"> </w:t>
    </w:r>
    <w:r w:rsidRPr="00BA167C">
      <w:tab/>
      <w:t xml:space="preserve">mnr: </w:t>
    </w:r>
    <w:r w:rsidRPr="00BA167C">
      <w:fldChar w:fldCharType="begin" w:fldLock="1"/>
    </w:r>
    <w:r w:rsidRPr="00BA167C">
      <w:instrText xml:space="preserve"> DOCPROPERTY</w:instrText>
    </w:r>
    <w:r w:rsidRPr="00BA167C">
      <w:rPr>
        <w:sz w:val="18"/>
      </w:rPr>
      <w:instrText xml:space="preserve"> "Motionsnummer" *\charformat </w:instrText>
    </w:r>
    <w:r w:rsidRPr="00BA167C">
      <w:fldChar w:fldCharType="separate"/>
    </w:r>
    <w:r w:rsidRPr="00BA167C">
      <w:t>T4</w:t>
    </w:r>
    <w:r w:rsidRPr="00BA167C">
      <w:fldChar w:fldCharType="end"/>
    </w:r>
    <w:r w:rsidRPr="00BA167C">
      <w:br/>
    </w:r>
    <w:r w:rsidRPr="00BA167C">
      <w:fldChar w:fldCharType="begin" w:fldLock="1"/>
    </w:r>
    <w:r w:rsidRPr="00BA167C">
      <w:instrText xml:space="preserve"> DOCPROPERTY</w:instrText>
    </w:r>
    <w:r w:rsidRPr="00BA167C">
      <w:rPr>
        <w:sz w:val="18"/>
      </w:rPr>
      <w:instrText xml:space="preserve"> "Samling" *\charformat </w:instrText>
    </w:r>
    <w:r w:rsidRPr="00BA167C">
      <w:fldChar w:fldCharType="end"/>
    </w:r>
    <w:r w:rsidRPr="00BA167C">
      <w:tab/>
      <w:t xml:space="preserve">pnr: </w:t>
    </w:r>
    <w:r w:rsidRPr="00BA167C">
      <w:fldChar w:fldCharType="begin" w:fldLock="1"/>
    </w:r>
    <w:r w:rsidRPr="00BA167C">
      <w:instrText xml:space="preserve"> DOCPROPERTY</w:instrText>
    </w:r>
    <w:r w:rsidRPr="00BA167C">
      <w:rPr>
        <w:sz w:val="18"/>
      </w:rPr>
      <w:instrText xml:space="preserve"> "Partinummer" *\charformat </w:instrText>
    </w:r>
    <w:r w:rsidRPr="00BA167C">
      <w:fldChar w:fldCharType="separate"/>
    </w:r>
    <w:r w:rsidRPr="00BA167C">
      <w:t>SD282</w:t>
    </w:r>
    <w:r w:rsidRPr="00BA167C">
      <w:fldChar w:fldCharType="end"/>
    </w:r>
  </w:p>
  <w:p w:rsidR="003B7875" w:rsidRPr="00BA167C" w:rsidRDefault="003B7875">
    <w:pPr>
      <w:pStyle w:val="FSHRub1"/>
    </w:pPr>
    <w:r w:rsidRPr="00BA167C">
      <w:t>Motion till riksdagen</w:t>
    </w:r>
    <w:r w:rsidRPr="00BA167C">
      <w:br/>
    </w:r>
    <w:r w:rsidRPr="00BA167C">
      <w:fldChar w:fldCharType="begin" w:fldLock="1"/>
    </w:r>
    <w:r w:rsidRPr="00BA167C">
      <w:instrText xml:space="preserve"> DOCPROPERTY "YearUser" *\charformat </w:instrText>
    </w:r>
    <w:r w:rsidRPr="00BA167C">
      <w:fldChar w:fldCharType="separate"/>
    </w:r>
    <w:r w:rsidRPr="00BA167C">
      <w:t>2011/12</w:t>
    </w:r>
    <w:r w:rsidRPr="00BA167C">
      <w:fldChar w:fldCharType="end"/>
    </w:r>
    <w:r w:rsidRPr="00BA167C">
      <w:t>:</w:t>
    </w:r>
    <w:r w:rsidRPr="00BA167C">
      <w:fldChar w:fldCharType="begin" w:fldLock="1"/>
    </w:r>
    <w:r w:rsidRPr="00BA167C">
      <w:instrText xml:space="preserve"> DOCPROPERTY "Motionsnummer" *\charformat </w:instrText>
    </w:r>
    <w:r w:rsidRPr="00BA167C">
      <w:fldChar w:fldCharType="separate"/>
    </w:r>
    <w:r w:rsidRPr="00BA167C">
      <w:t>T4</w:t>
    </w:r>
    <w:r w:rsidRPr="00BA167C">
      <w:fldChar w:fldCharType="end"/>
    </w:r>
  </w:p>
  <w:p w:rsidR="003B7875" w:rsidRPr="00BA167C" w:rsidRDefault="003B7875">
    <w:pPr>
      <w:pStyle w:val="FSHNormalS5"/>
    </w:pPr>
    <w:r w:rsidRPr="00BA167C">
      <w:fldChar w:fldCharType="begin" w:fldLock="1"/>
    </w:r>
    <w:r w:rsidRPr="00BA167C">
      <w:instrText xml:space="preserve"> DOCPROPERTY "MotionarText" *\charformat </w:instrText>
    </w:r>
    <w:r w:rsidRPr="00BA167C">
      <w:fldChar w:fldCharType="separate"/>
    </w:r>
    <w:r w:rsidRPr="00BA167C">
      <w:t>av Tony Wiklander (SD)</w:t>
    </w:r>
    <w:r w:rsidRPr="00BA167C">
      <w:fldChar w:fldCharType="end"/>
    </w:r>
    <w:r w:rsidRPr="00BA167C">
      <w:br/>
    </w:r>
    <w:r w:rsidRPr="00BA167C">
      <w:fldChar w:fldCharType="begin" w:fldLock="1"/>
    </w:r>
    <w:r w:rsidRPr="00BA167C">
      <w:instrText xml:space="preserve"> DOCPROPERTY "SvarFrasKort" *\charformat </w:instrText>
    </w:r>
    <w:r w:rsidRPr="00BA167C">
      <w:fldChar w:fldCharType="separate"/>
    </w:r>
    <w:r w:rsidRPr="00BA167C">
      <w:t>med anledning av prop. 2011/12:80</w:t>
    </w:r>
    <w:r w:rsidRPr="00BA167C">
      <w:fldChar w:fldCharType="end"/>
    </w:r>
  </w:p>
  <w:p w:rsidR="003B7875" w:rsidRPr="00BA167C" w:rsidRDefault="003B7875">
    <w:pPr>
      <w:pStyle w:val="FSHTitel"/>
    </w:pPr>
    <w:r w:rsidRPr="00BA167C">
      <w:fldChar w:fldCharType="begin" w:fldLock="1"/>
    </w:r>
    <w:r w:rsidRPr="00BA167C">
      <w:instrText xml:space="preserve"> DOCPROPERTY</w:instrText>
    </w:r>
    <w:r w:rsidRPr="00BA167C">
      <w:rPr>
        <w:sz w:val="18"/>
      </w:rPr>
      <w:instrText xml:space="preserve"> "RubrikSvar" *\charformat </w:instrText>
    </w:r>
    <w:r w:rsidRPr="00BA167C">
      <w:fldChar w:fldCharType="separate"/>
    </w:r>
    <w:r w:rsidRPr="00BA167C">
      <w:t>Nya lagar för yrkestrafik och taxi</w:t>
    </w:r>
    <w:r w:rsidRPr="00BA167C">
      <w:fldChar w:fldCharType="end"/>
    </w:r>
  </w:p>
  <w:p w:rsidR="003B7875" w:rsidRPr="00BA167C" w:rsidRDefault="003B7875">
    <w:pPr>
      <w:pStyle w:val="Normal00"/>
    </w:pPr>
  </w:p>
  <w:p w:rsidR="003B7875" w:rsidRPr="00BA167C" w:rsidRDefault="003B78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7698762">
    <w:abstractNumId w:val="3"/>
  </w:num>
  <w:num w:numId="2" w16cid:durableId="920481800">
    <w:abstractNumId w:val="2"/>
  </w:num>
  <w:num w:numId="3" w16cid:durableId="1002202365">
    <w:abstractNumId w:val="1"/>
  </w:num>
  <w:num w:numId="4" w16cid:durableId="84310130">
    <w:abstractNumId w:val="0"/>
  </w:num>
  <w:num w:numId="5" w16cid:durableId="1885864830">
    <w:abstractNumId w:val="7"/>
  </w:num>
  <w:num w:numId="6" w16cid:durableId="896866326">
    <w:abstractNumId w:val="6"/>
  </w:num>
  <w:num w:numId="7" w16cid:durableId="1148085975">
    <w:abstractNumId w:val="5"/>
  </w:num>
  <w:num w:numId="8" w16cid:durableId="196625210">
    <w:abstractNumId w:val="4"/>
  </w:num>
  <w:num w:numId="9" w16cid:durableId="1337726410">
    <w:abstractNumId w:val="8"/>
  </w:num>
  <w:num w:numId="10" w16cid:durableId="368803207">
    <w:abstractNumId w:val="9"/>
  </w:num>
  <w:num w:numId="11" w16cid:durableId="33774463">
    <w:abstractNumId w:val="10"/>
  </w:num>
  <w:num w:numId="12" w16cid:durableId="1463963462">
    <w:abstractNumId w:val="13"/>
  </w:num>
  <w:num w:numId="13" w16cid:durableId="1901205488">
    <w:abstractNumId w:val="15"/>
  </w:num>
  <w:num w:numId="14" w16cid:durableId="2110806574">
    <w:abstractNumId w:val="16"/>
  </w:num>
  <w:num w:numId="15" w16cid:durableId="1671172700">
    <w:abstractNumId w:val="11"/>
  </w:num>
  <w:num w:numId="16" w16cid:durableId="2022778177">
    <w:abstractNumId w:val="18"/>
  </w:num>
  <w:num w:numId="17" w16cid:durableId="1488589004">
    <w:abstractNumId w:val="17"/>
  </w:num>
  <w:num w:numId="18" w16cid:durableId="478303738">
    <w:abstractNumId w:val="14"/>
  </w:num>
  <w:num w:numId="19" w16cid:durableId="6576100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06"/>
    <w:docVar w:name="PersonGUIDs" w:val="{996D59A6-E981-4E8A-801F-04F1663F375A}"/>
  </w:docVars>
  <w:rsids>
    <w:rsidRoot w:val="000F7175"/>
    <w:rsid w:val="000F7175"/>
    <w:rsid w:val="003B7875"/>
    <w:rsid w:val="00BA16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BA6DE1-0C46-454B-850C-98B84DDB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1300</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 Förslag till riksdagsbeslut</vt:lpstr>
    </vt:vector>
  </TitlesOfParts>
  <Company>Riksdagen</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Förslag till riksdagsbeslut</dc:title>
  <dc:subject> 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2012-03-14T14:50:00Z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mot2000_533_2012-03-06</vt:lpwstr>
  </property>
  <property fmtid="{D5CDD505-2E9C-101B-9397-08002B2CF9AE}" pid="3" name="version">
    <vt:lpwstr>mot2000_533_2012-03-06</vt:lpwstr>
  </property>
  <property fmtid="{D5CDD505-2E9C-101B-9397-08002B2CF9AE}" pid="4" name="dokumenttyp">
    <vt:lpwstr>motion</vt:lpwstr>
  </property>
  <property fmtid="{D5CDD505-2E9C-101B-9397-08002B2CF9AE}" pid="5" name="Sekr">
    <vt:lpwstr>hn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2011/12:80 Nya lagar för yrkestrafik och taxi</vt:lpwstr>
  </property>
  <property fmtid="{D5CDD505-2E9C-101B-9397-08002B2CF9AE}" pid="11" name="SvarFrasKort">
    <vt:lpwstr>med anledning av prop. 2011/12:80</vt:lpwstr>
  </property>
  <property fmtid="{D5CDD505-2E9C-101B-9397-08002B2CF9AE}" pid="12" name="Svar">
    <vt:lpwstr>Proposition</vt:lpwstr>
  </property>
  <property fmtid="{D5CDD505-2E9C-101B-9397-08002B2CF9AE}" pid="13" name="SvarNr">
    <vt:lpwstr>2011/12:80</vt:lpwstr>
  </property>
  <property fmtid="{D5CDD505-2E9C-101B-9397-08002B2CF9AE}" pid="14" name="RubrikSvar">
    <vt:lpwstr>Nya lagar för yrkestrafik och taxi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SD282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Tony Wiklander (SD)</vt:lpwstr>
  </property>
  <property fmtid="{D5CDD505-2E9C-101B-9397-08002B2CF9AE}" pid="26" name="MotionarLista">
    <vt:lpwstr>Wiklander, Tony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Tony Wiklander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mars 2012</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20112012000000830068000002820069</vt:lpwstr>
  </property>
  <property fmtid="{D5CDD505-2E9C-101B-9397-08002B2CF9AE}" pid="47" name="datum">
    <vt:lpwstr>120306</vt:lpwstr>
  </property>
  <property fmtid="{D5CDD505-2E9C-101B-9397-08002B2CF9AE}" pid="48" name="avsändar-e-post">
    <vt:lpwstr>paula.bieler@riksdagen.se</vt:lpwstr>
  </property>
  <property fmtid="{D5CDD505-2E9C-101B-9397-08002B2CF9AE}" pid="49" name="id">
    <vt:lpwstr>20112012000000830068000002820069</vt:lpwstr>
  </property>
  <property fmtid="{D5CDD505-2E9C-101B-9397-08002B2CF9AE}" pid="50" name="nummer">
    <vt:lpwstr>4</vt:lpwstr>
  </property>
  <property fmtid="{D5CDD505-2E9C-101B-9397-08002B2CF9AE}" pid="51" name="utskottsbeteckning">
    <vt:lpwstr>T</vt:lpwstr>
  </property>
  <property fmtid="{D5CDD505-2E9C-101B-9397-08002B2CF9AE}" pid="52" name="GlobalUID">
    <vt:lpwstr>{2413A1C6-63F2-4FDD-9CAF-43C7AB2E9D21}</vt:lpwstr>
  </property>
  <property fmtid="{D5CDD505-2E9C-101B-9397-08002B2CF9AE}" pid="53" name="Överföringar">
    <vt:i4>0</vt:i4>
  </property>
  <property fmtid="{D5CDD505-2E9C-101B-9397-08002B2CF9AE}" pid="54" name="Checksum">
    <vt:lpwstr>*1020496802833*</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120314 15:50:59.841</vt:lpwstr>
  </property>
  <property fmtid="{D5CDD505-2E9C-101B-9397-08002B2CF9AE}" pid="58" name="urixGuid">
    <vt:lpwstr>{79BB5052-1088-422A-9F20-41B8A67C7B04}</vt:lpwstr>
  </property>
</Properties>
</file>