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FEE" w:rsidRPr="0052284D" w:rsidRDefault="001C1FEE" w:rsidP="002D0023">
      <w:pPr>
        <w:pStyle w:val="Hemstlrubrik"/>
      </w:pPr>
      <w:r w:rsidRPr="0052284D">
        <w:t>Förslag till riksdagsbeslut</w:t>
      </w:r>
    </w:p>
    <w:p w:rsidR="001C1FEE" w:rsidRPr="0052284D" w:rsidRDefault="001C1FEE" w:rsidP="004D5882">
      <w:pPr>
        <w:pStyle w:val="Hemstlatt"/>
      </w:pPr>
      <w:r w:rsidRPr="0052284D">
        <w:t>Riksdagen tillkännager för regeringen som sin mening vad i motionen anförs om behovet av en samlad minor</w:t>
      </w:r>
      <w:r w:rsidRPr="0052284D">
        <w:t>i</w:t>
      </w:r>
      <w:r w:rsidRPr="0052284D">
        <w:t>tetspolitisk proposition.</w:t>
      </w:r>
    </w:p>
    <w:p w:rsidR="00280EEA" w:rsidRPr="0052284D" w:rsidRDefault="001C1FEE" w:rsidP="004D5882">
      <w:pPr>
        <w:pStyle w:val="Hemstlatt"/>
      </w:pPr>
      <w:r w:rsidRPr="0052284D">
        <w:t>Riksdagen tillkännager för regeringen som sin mening vad i motionen anförs om omnämnande av de nationella minoriteterna och minoritet</w:t>
      </w:r>
      <w:r w:rsidRPr="0052284D">
        <w:t>s</w:t>
      </w:r>
      <w:r w:rsidRPr="0052284D">
        <w:t>språken i regeringsfo</w:t>
      </w:r>
      <w:r w:rsidRPr="0052284D">
        <w:t>r</w:t>
      </w:r>
      <w:r w:rsidRPr="0052284D">
        <w:t>men.</w:t>
      </w:r>
    </w:p>
    <w:p w:rsidR="00280EEA" w:rsidRPr="0052284D" w:rsidRDefault="00280EEA" w:rsidP="004D5882">
      <w:pPr>
        <w:pStyle w:val="Hemstlatt"/>
      </w:pPr>
      <w:r w:rsidRPr="0052284D">
        <w:t xml:space="preserve">Riksdagen tillkännager för regeringen </w:t>
      </w:r>
      <w:r w:rsidR="00B263D5" w:rsidRPr="0052284D">
        <w:t xml:space="preserve">som sin mening </w:t>
      </w:r>
      <w:r w:rsidRPr="0052284D">
        <w:t xml:space="preserve">vad i motionen anförs om </w:t>
      </w:r>
      <w:r w:rsidR="00B263D5" w:rsidRPr="0052284D">
        <w:t xml:space="preserve">att </w:t>
      </w:r>
      <w:r w:rsidRPr="0052284D">
        <w:t>tydliggöra de nationella minoritetsspråken</w:t>
      </w:r>
      <w:r w:rsidR="003C5044" w:rsidRPr="0052284D">
        <w:t>s</w:t>
      </w:r>
      <w:r w:rsidRPr="0052284D">
        <w:t xml:space="preserve"> ställning i den offentliga informationen.</w:t>
      </w:r>
    </w:p>
    <w:p w:rsidR="001C1FEE" w:rsidRPr="0052284D" w:rsidRDefault="001C1FEE" w:rsidP="004D5882">
      <w:pPr>
        <w:pStyle w:val="Hemstlatt"/>
      </w:pPr>
      <w:r w:rsidRPr="0052284D">
        <w:t>Riksdagen beslutar att de nationella minoriteternas sä</w:t>
      </w:r>
      <w:r w:rsidRPr="0052284D">
        <w:t>r</w:t>
      </w:r>
      <w:r w:rsidRPr="0052284D">
        <w:t>ställning tydliggörs genom att riksdagsinformation erbjuds på de nationella minoritetsspr</w:t>
      </w:r>
      <w:r w:rsidRPr="0052284D">
        <w:t>å</w:t>
      </w:r>
      <w:r w:rsidRPr="0052284D">
        <w:t>ken</w:t>
      </w:r>
      <w:r w:rsidR="00491C56" w:rsidRPr="0052284D">
        <w:t>.</w:t>
      </w:r>
    </w:p>
    <w:p w:rsidR="00491C56" w:rsidRPr="0052284D" w:rsidRDefault="00491C56" w:rsidP="004D5882">
      <w:pPr>
        <w:pStyle w:val="Hemstlatt"/>
      </w:pPr>
      <w:r w:rsidRPr="0052284D">
        <w:t>Riksdagen tillkännager för regeringen som sin mening vad i motionen anförs om stöd åt organisationer för nati</w:t>
      </w:r>
      <w:r w:rsidRPr="0052284D">
        <w:t>o</w:t>
      </w:r>
      <w:r w:rsidRPr="0052284D">
        <w:t>nella minoriteter.</w:t>
      </w:r>
    </w:p>
    <w:p w:rsidR="00491C56" w:rsidRPr="0052284D" w:rsidRDefault="00491C56" w:rsidP="004D5882">
      <w:pPr>
        <w:pStyle w:val="Hemstlatt"/>
      </w:pPr>
      <w:r w:rsidRPr="0052284D">
        <w:t>Riksdagen tillkännager för regeringen som sin mening vad i motionen anförs om förskoleverksamhet med min</w:t>
      </w:r>
      <w:r w:rsidRPr="0052284D">
        <w:t>o</w:t>
      </w:r>
      <w:r w:rsidRPr="0052284D">
        <w:t>ritetsspråk</w:t>
      </w:r>
      <w:r w:rsidR="00B263D5" w:rsidRPr="0052284D">
        <w:t>s</w:t>
      </w:r>
      <w:r w:rsidRPr="0052284D">
        <w:t>profil.</w:t>
      </w:r>
    </w:p>
    <w:p w:rsidR="00491C56" w:rsidRPr="0052284D" w:rsidRDefault="00491C56" w:rsidP="004D5882">
      <w:pPr>
        <w:pStyle w:val="Hemstlatt"/>
      </w:pPr>
      <w:r w:rsidRPr="0052284D">
        <w:t>Riksdagen tillkännager för regeringen som sin mening vad i motionen anförs om skolundervisning på minoritet</w:t>
      </w:r>
      <w:r w:rsidRPr="0052284D">
        <w:t>s</w:t>
      </w:r>
      <w:r w:rsidRPr="0052284D">
        <w:t>språk.</w:t>
      </w:r>
    </w:p>
    <w:p w:rsidR="00491C56" w:rsidRPr="0052284D" w:rsidRDefault="00491C56" w:rsidP="004D5882">
      <w:pPr>
        <w:pStyle w:val="Hemstlatt"/>
      </w:pPr>
      <w:r w:rsidRPr="0052284D">
        <w:t>Riksdagen tillkännager för regeringen som sin mening vad i motionen anförs om grundskolans och gymnasieskolans undervisning i minoritet</w:t>
      </w:r>
      <w:r w:rsidRPr="0052284D">
        <w:t>s</w:t>
      </w:r>
      <w:r w:rsidRPr="0052284D">
        <w:t>frågor.</w:t>
      </w:r>
    </w:p>
    <w:p w:rsidR="00491C56" w:rsidRPr="0052284D" w:rsidRDefault="00491C56" w:rsidP="004D5882">
      <w:pPr>
        <w:pStyle w:val="Hemstlatt"/>
      </w:pPr>
      <w:r w:rsidRPr="0052284D">
        <w:t>Riksdagen tillkännager för regeringen som sin mening vad i motionen anförs om högskoleutbildning och forskning om minoritetsspråk och m</w:t>
      </w:r>
      <w:r w:rsidRPr="0052284D">
        <w:t>i</w:t>
      </w:r>
      <w:r w:rsidRPr="0052284D">
        <w:t>nor</w:t>
      </w:r>
      <w:r w:rsidRPr="0052284D">
        <w:t>i</w:t>
      </w:r>
      <w:r w:rsidRPr="0052284D">
        <w:t>tetsfrågor.</w:t>
      </w:r>
    </w:p>
    <w:p w:rsidR="00491C56" w:rsidRPr="0052284D" w:rsidRDefault="00491C56" w:rsidP="004D5882">
      <w:pPr>
        <w:pStyle w:val="Hemstlatt"/>
      </w:pPr>
      <w:r w:rsidRPr="0052284D">
        <w:t>Riksdagen tillkännager för regeringen som sin mening vad i motionen anförs om äldreomsorg på minoritet</w:t>
      </w:r>
      <w:r w:rsidRPr="0052284D">
        <w:t>s</w:t>
      </w:r>
      <w:r w:rsidRPr="0052284D">
        <w:t>språk.</w:t>
      </w:r>
    </w:p>
    <w:p w:rsidR="00491C56" w:rsidRPr="0052284D" w:rsidRDefault="00491C56" w:rsidP="004D5882">
      <w:pPr>
        <w:pStyle w:val="Hemstlatt"/>
      </w:pPr>
      <w:r w:rsidRPr="0052284D">
        <w:t>Riksdagen tillkännager för regeringen som sin mening vad i motionen anförs om public service-program på m</w:t>
      </w:r>
      <w:r w:rsidRPr="0052284D">
        <w:t>i</w:t>
      </w:r>
      <w:r w:rsidRPr="0052284D">
        <w:t>noritetsspråk.</w:t>
      </w:r>
    </w:p>
    <w:p w:rsidR="00491C56" w:rsidRPr="0052284D" w:rsidRDefault="00491C56" w:rsidP="004D5882">
      <w:pPr>
        <w:pStyle w:val="Hemstlatt"/>
      </w:pPr>
      <w:r w:rsidRPr="0052284D">
        <w:t>Riksdagen tillkännager för regeringen som sin mening vad i motionen anförs om en snar svensk ratificering av ILO-konvention 169.</w:t>
      </w:r>
    </w:p>
    <w:p w:rsidR="00491C56" w:rsidRPr="0052284D" w:rsidRDefault="00491C56" w:rsidP="004D5882">
      <w:pPr>
        <w:pStyle w:val="Hemstlatt"/>
      </w:pPr>
      <w:r w:rsidRPr="0052284D">
        <w:t>Riksdagen tillkännager för regeringen som sin mening vad i motionen anförs om dialog mellan romer och det o</w:t>
      </w:r>
      <w:r w:rsidRPr="0052284D">
        <w:t>f</w:t>
      </w:r>
      <w:r w:rsidRPr="0052284D">
        <w:t>fentliga Sverige.</w:t>
      </w:r>
    </w:p>
    <w:p w:rsidR="001C1FEE" w:rsidRPr="0052284D" w:rsidRDefault="00491C56" w:rsidP="004D5882">
      <w:pPr>
        <w:pStyle w:val="Hemstlatt"/>
      </w:pPr>
      <w:r w:rsidRPr="0052284D">
        <w:lastRenderedPageBreak/>
        <w:t xml:space="preserve">Riksdagen tillkännager för regeringen som sin mening vad i motionen anförs om förvaltningsområdet för </w:t>
      </w:r>
      <w:r w:rsidR="00280EEA" w:rsidRPr="0052284D">
        <w:t>syd</w:t>
      </w:r>
      <w:r w:rsidRPr="0052284D">
        <w:t>s</w:t>
      </w:r>
      <w:r w:rsidRPr="0052284D">
        <w:t>a</w:t>
      </w:r>
      <w:r w:rsidRPr="0052284D">
        <w:t>miska.</w:t>
      </w:r>
    </w:p>
    <w:p w:rsidR="00491C56" w:rsidRPr="0052284D" w:rsidRDefault="00491C56" w:rsidP="004D5882">
      <w:pPr>
        <w:pStyle w:val="Hemstlatt"/>
      </w:pPr>
      <w:r w:rsidRPr="0052284D">
        <w:t>Riksdagen tillkännager för regeringen som sin mening vad i motionen anförs om nati</w:t>
      </w:r>
      <w:r w:rsidRPr="0052284D">
        <w:t>o</w:t>
      </w:r>
      <w:r w:rsidRPr="0052284D">
        <w:t>nella resurscentrum för finska.</w:t>
      </w:r>
    </w:p>
    <w:p w:rsidR="00491C56" w:rsidRPr="0052284D" w:rsidRDefault="00491C56" w:rsidP="004D5882">
      <w:pPr>
        <w:pStyle w:val="Hemstlatt"/>
      </w:pPr>
      <w:r w:rsidRPr="0052284D">
        <w:t xml:space="preserve">Riksdagen tillkännager för regeringen som sin mening vad i motionen anförs om en förnyad prövning av frågan om </w:t>
      </w:r>
      <w:r w:rsidR="00B263D5" w:rsidRPr="0052284D">
        <w:t xml:space="preserve">sverigefinländare </w:t>
      </w:r>
      <w:r w:rsidRPr="0052284D">
        <w:t>som n</w:t>
      </w:r>
      <w:r w:rsidRPr="0052284D">
        <w:t>a</w:t>
      </w:r>
      <w:r w:rsidRPr="0052284D">
        <w:t>tionell minoritet.</w:t>
      </w:r>
    </w:p>
    <w:p w:rsidR="001C1FEE" w:rsidRPr="0052284D" w:rsidRDefault="001C1FEE" w:rsidP="004D5882">
      <w:pPr>
        <w:pStyle w:val="Rubrik1"/>
      </w:pPr>
      <w:r w:rsidRPr="0052284D">
        <w:t>Bakgrund</w:t>
      </w:r>
    </w:p>
    <w:p w:rsidR="001C1FEE" w:rsidRPr="0052284D" w:rsidRDefault="001C1FEE" w:rsidP="004D5882">
      <w:r w:rsidRPr="0052284D">
        <w:t>Utgångspunkten för minoritetspolitiken måste vara att stärka individers mö</w:t>
      </w:r>
      <w:r w:rsidRPr="0052284D">
        <w:t>j</w:t>
      </w:r>
      <w:r w:rsidRPr="0052284D">
        <w:t>ligheter att utifrån sina egna ön</w:t>
      </w:r>
      <w:r w:rsidRPr="0052284D">
        <w:t>s</w:t>
      </w:r>
      <w:r w:rsidRPr="0052284D">
        <w:t>kemål kunna hävda och utveckla sin kultur eller sitt språk, inte att göra kollektiva gruppindelningar överordnade indiv</w:t>
      </w:r>
      <w:r w:rsidRPr="0052284D">
        <w:t>i</w:t>
      </w:r>
      <w:r w:rsidRPr="0052284D">
        <w:t>dens självva</w:t>
      </w:r>
      <w:r w:rsidRPr="0052284D">
        <w:t>l</w:t>
      </w:r>
      <w:r w:rsidRPr="0052284D">
        <w:t>da identifikation.</w:t>
      </w:r>
    </w:p>
    <w:p w:rsidR="001C1FEE" w:rsidRPr="0052284D" w:rsidRDefault="001C1FEE" w:rsidP="004D5882">
      <w:pPr>
        <w:pStyle w:val="Normaltindrag"/>
      </w:pPr>
      <w:r w:rsidRPr="0052284D">
        <w:t>Till de mest grundläggande rättigheterna hör nämligen den att självständigt avgöra sin etniska och språkliga tillhörighet. Öppenhet, tolerans och ömses</w:t>
      </w:r>
      <w:r w:rsidRPr="0052284D">
        <w:t>i</w:t>
      </w:r>
      <w:r w:rsidRPr="0052284D">
        <w:t>dighet är principer som lägger grunden för ett i djupare mening mångkult</w:t>
      </w:r>
      <w:r w:rsidRPr="0052284D">
        <w:t>u</w:t>
      </w:r>
      <w:r w:rsidRPr="0052284D">
        <w:t>rellt samhälle där den enskilda mä</w:t>
      </w:r>
      <w:r w:rsidRPr="0052284D">
        <w:t>n</w:t>
      </w:r>
      <w:r w:rsidRPr="0052284D">
        <w:t>niskans situation är lika viktig oavsett om hon, i ett visst avseende, tillhör befolkningens major</w:t>
      </w:r>
      <w:r w:rsidRPr="0052284D">
        <w:t>i</w:t>
      </w:r>
      <w:r w:rsidRPr="0052284D">
        <w:t>tet eller minoritet. Utan sina nationella minoriteter och minoritet</w:t>
      </w:r>
      <w:r w:rsidRPr="0052284D">
        <w:t>s</w:t>
      </w:r>
      <w:r w:rsidRPr="0052284D">
        <w:t>språk skulle Sverige vara ett utarmat land. Myten att Sverige var ett etniskt och kulturellt homogent land fram till efte</w:t>
      </w:r>
      <w:r w:rsidRPr="0052284D">
        <w:t>r</w:t>
      </w:r>
      <w:r w:rsidRPr="0052284D">
        <w:t>krigstidens invandring måste kastas på sophögen en gång för alla. Fram till våra dagar har statsmakterna ibland också d</w:t>
      </w:r>
      <w:r w:rsidRPr="0052284D">
        <w:t>i</w:t>
      </w:r>
      <w:r w:rsidRPr="0052284D">
        <w:t>rekt motarbetat de nationella minoriteternas och minoritet</w:t>
      </w:r>
      <w:r w:rsidRPr="0052284D">
        <w:t>s</w:t>
      </w:r>
      <w:r w:rsidRPr="0052284D">
        <w:t>språkens överlevnad.</w:t>
      </w:r>
    </w:p>
    <w:p w:rsidR="001C1FEE" w:rsidRPr="0052284D" w:rsidRDefault="001C1FEE" w:rsidP="004D5882">
      <w:pPr>
        <w:pStyle w:val="Normaltindrag"/>
      </w:pPr>
      <w:r w:rsidRPr="0052284D">
        <w:t xml:space="preserve">Liberal politik utgår från individens rätt att själv forma sitt liv. Det måste ytterst vara den enskilda människan </w:t>
      </w:r>
      <w:r w:rsidR="0069446A" w:rsidRPr="0052284D">
        <w:t>–</w:t>
      </w:r>
      <w:r w:rsidRPr="0052284D">
        <w:t xml:space="preserve"> inte staten, traditionen eller utomståe</w:t>
      </w:r>
      <w:r w:rsidRPr="0052284D">
        <w:t>n</w:t>
      </w:r>
      <w:r w:rsidRPr="0052284D">
        <w:t xml:space="preserve">de bedömare </w:t>
      </w:r>
      <w:r w:rsidR="0069446A" w:rsidRPr="0052284D">
        <w:t>–</w:t>
      </w:r>
      <w:r w:rsidRPr="0052284D">
        <w:t xml:space="preserve"> som avgör i vilken mån man känner tillhörighet till en nati</w:t>
      </w:r>
      <w:r w:rsidRPr="0052284D">
        <w:t>o</w:t>
      </w:r>
      <w:r w:rsidRPr="0052284D">
        <w:t>nell minoritet eller en språklig gemenskap.</w:t>
      </w:r>
    </w:p>
    <w:p w:rsidR="001C1FEE" w:rsidRPr="0052284D" w:rsidRDefault="001C1FEE" w:rsidP="004D5882">
      <w:pPr>
        <w:pStyle w:val="Normaltindrag"/>
      </w:pPr>
      <w:r w:rsidRPr="0052284D">
        <w:t>Sverige ratificerade år 2000 Europarådets ramkonvention om skydd för n</w:t>
      </w:r>
      <w:r w:rsidRPr="0052284D">
        <w:t>a</w:t>
      </w:r>
      <w:r w:rsidRPr="0052284D">
        <w:t>tionella minoriteter och den europeiska stadgan om landsdels- eller minor</w:t>
      </w:r>
      <w:r w:rsidRPr="0052284D">
        <w:t>i</w:t>
      </w:r>
      <w:r w:rsidRPr="0052284D">
        <w:t>tetsspråk. Det innebär ett e</w:t>
      </w:r>
      <w:r w:rsidRPr="0052284D">
        <w:t>r</w:t>
      </w:r>
      <w:r w:rsidRPr="0052284D">
        <w:t>kännande av Sveriges nationella minoriteter och deras språk och att minoritet</w:t>
      </w:r>
      <w:r w:rsidRPr="0052284D">
        <w:t>s</w:t>
      </w:r>
      <w:r w:rsidRPr="0052284D">
        <w:t>språken ges stöd för att hållas levande. I höst har det gått sex år sedan riksdagen beslutade om åtgärder för de nationella min</w:t>
      </w:r>
      <w:r w:rsidRPr="0052284D">
        <w:t>o</w:t>
      </w:r>
      <w:r w:rsidRPr="0052284D">
        <w:t>riteterna och inriktningen av en minor</w:t>
      </w:r>
      <w:r w:rsidRPr="0052284D">
        <w:t>i</w:t>
      </w:r>
      <w:r w:rsidRPr="0052284D">
        <w:t>tetspolitik (bet. 1999/2000: KU6). Målet för minoritetspolitiken som ett eget politikområde fastställdes av rik</w:t>
      </w:r>
      <w:r w:rsidRPr="0052284D">
        <w:t>s</w:t>
      </w:r>
      <w:r w:rsidRPr="0052284D">
        <w:t>dagen hösten 2000 och har inte justerats sedan dess. Med tanke på att minor</w:t>
      </w:r>
      <w:r w:rsidRPr="0052284D">
        <w:t>i</w:t>
      </w:r>
      <w:r w:rsidRPr="0052284D">
        <w:t>tetspolitiken fortfarande är i sin uppbyggnadsfas är det särskilt angeläget att politikens inriktning har en tydlig parlame</w:t>
      </w:r>
      <w:r w:rsidRPr="0052284D">
        <w:t>n</w:t>
      </w:r>
      <w:r w:rsidRPr="0052284D">
        <w:t xml:space="preserve">tarisk förankring. </w:t>
      </w:r>
    </w:p>
    <w:p w:rsidR="001C1FEE" w:rsidRPr="0052284D" w:rsidRDefault="001C1FEE" w:rsidP="004D5882">
      <w:pPr>
        <w:pStyle w:val="Normaltindrag"/>
      </w:pPr>
      <w:r w:rsidRPr="0052284D">
        <w:t>Folkpartiet anser att det nu är hög tid för regeringen att åte</w:t>
      </w:r>
      <w:r w:rsidRPr="0052284D">
        <w:t>r</w:t>
      </w:r>
      <w:r w:rsidRPr="0052284D">
        <w:t>komma med en minoritetspol</w:t>
      </w:r>
      <w:r w:rsidRPr="0052284D">
        <w:t>i</w:t>
      </w:r>
      <w:r w:rsidRPr="0052284D">
        <w:t>tisk proposition eller skrivelse till riksdagen. I detta dokument bör regeringen ge en samlad redogörelse för de åtgärder som genomförts på statlig nivå och föreslå den framtida fär</w:t>
      </w:r>
      <w:r w:rsidRPr="0052284D">
        <w:t>d</w:t>
      </w:r>
      <w:r w:rsidRPr="0052284D">
        <w:t>riktningen. Givetvis måste också de synpunkter som finns från såväl Europar</w:t>
      </w:r>
      <w:r w:rsidRPr="0052284D">
        <w:t>å</w:t>
      </w:r>
      <w:r w:rsidRPr="0052284D">
        <w:t>det som olika minoritetsföreträdare ges en allsidig belysning. Detta bör riksdagen som sin mening ge r</w:t>
      </w:r>
      <w:r w:rsidRPr="0052284D">
        <w:t>e</w:t>
      </w:r>
      <w:r w:rsidRPr="0052284D">
        <w:t>geringen till känna.</w:t>
      </w:r>
    </w:p>
    <w:p w:rsidR="00280EEA" w:rsidRPr="0052284D" w:rsidRDefault="00280EEA" w:rsidP="004D5882">
      <w:pPr>
        <w:pStyle w:val="Rubrik2"/>
      </w:pPr>
      <w:r w:rsidRPr="0052284D">
        <w:t>Värna svenskan och minoritetsspråken</w:t>
      </w:r>
    </w:p>
    <w:p w:rsidR="00280EEA" w:rsidRPr="0052284D" w:rsidRDefault="00280EEA" w:rsidP="004D5882">
      <w:r w:rsidRPr="0052284D">
        <w:t>Kunskaper i svenska och i andra språk ställs ibland mot va</w:t>
      </w:r>
      <w:r w:rsidRPr="0052284D">
        <w:t>r</w:t>
      </w:r>
      <w:r w:rsidRPr="0052284D">
        <w:t>andra. Så ska det inte behöva vara. Sverige har ett folkrätt</w:t>
      </w:r>
      <w:r w:rsidRPr="0052284D">
        <w:t>s</w:t>
      </w:r>
      <w:r w:rsidRPr="0052284D">
        <w:t>ligt åtagande att stödja de nationella minoritetsspråken och ge individer större möjlighet att bevara och utveckla dem. När Sveriges minoritet</w:t>
      </w:r>
      <w:r w:rsidRPr="0052284D">
        <w:t>s</w:t>
      </w:r>
      <w:r w:rsidRPr="0052284D">
        <w:t>språk trängs undan, utarmas också vårt land. Varje gång ett språk upphör att användas är det också en dörr som stängs till den kultur och de minnen som är förknippade med de</w:t>
      </w:r>
      <w:r w:rsidRPr="0052284D">
        <w:t>t</w:t>
      </w:r>
      <w:r w:rsidRPr="0052284D">
        <w:t>ta språk. Det är de enskilda individerna som avgör minoritetsspråkens framtid genom att välja om, när och hur språken ska användas. Den liberala minoritetspolitikens up</w:t>
      </w:r>
      <w:r w:rsidRPr="0052284D">
        <w:t>p</w:t>
      </w:r>
      <w:r w:rsidRPr="0052284D">
        <w:t>gift är att ge förutsättningar för att dessa valsituationer ska präglas av möjli</w:t>
      </w:r>
      <w:r w:rsidRPr="0052284D">
        <w:t>g</w:t>
      </w:r>
      <w:r w:rsidRPr="0052284D">
        <w:t>heter – inte av nödtvång eller brist på egentliga alternativ. Samtidigt förblir svenska det enda spr</w:t>
      </w:r>
      <w:r w:rsidRPr="0052284D">
        <w:t>å</w:t>
      </w:r>
      <w:r w:rsidRPr="0052284D">
        <w:t>ket som är fullt ut samhällsbärande. Goda kunskaper i detta gemensamma kommunikationsspråk är lika viktigt för minoritetsspråk</w:t>
      </w:r>
      <w:r w:rsidRPr="0052284D">
        <w:t>s</w:t>
      </w:r>
      <w:r w:rsidRPr="0052284D">
        <w:t>talande som för alla andra. Det handlar alltså inte om att välja mellan svenska och minoritetsspråken, det han</w:t>
      </w:r>
      <w:r w:rsidRPr="0052284D">
        <w:t>d</w:t>
      </w:r>
      <w:r w:rsidRPr="0052284D">
        <w:t>lar om att välja både och.</w:t>
      </w:r>
    </w:p>
    <w:p w:rsidR="001C1FEE" w:rsidRPr="0052284D" w:rsidRDefault="001C1FEE" w:rsidP="004D5882">
      <w:pPr>
        <w:pStyle w:val="Rubrik2"/>
      </w:pPr>
      <w:r w:rsidRPr="0052284D">
        <w:t>De nationella minoriteterna och minoritetsspråken i regeringsformen</w:t>
      </w:r>
    </w:p>
    <w:p w:rsidR="001C1FEE" w:rsidRPr="0052284D" w:rsidRDefault="001C1FEE" w:rsidP="004D5882">
      <w:r w:rsidRPr="0052284D">
        <w:t>Redan i samband med riksdagens minoritetspolitiska beslut under riksmötet 1999/2000 f</w:t>
      </w:r>
      <w:r w:rsidRPr="0052284D">
        <w:t>ö</w:t>
      </w:r>
      <w:r w:rsidRPr="0052284D">
        <w:t>reslog Folkpartiet liberalerna att de nationella minoriteterna och minoritetsspråken bör namnges i regeringsformen. Med tanke på det långv</w:t>
      </w:r>
      <w:r w:rsidRPr="0052284D">
        <w:t>a</w:t>
      </w:r>
      <w:r w:rsidRPr="0052284D">
        <w:t>riga osynliggörandet av minorit</w:t>
      </w:r>
      <w:r w:rsidRPr="0052284D">
        <w:t>e</w:t>
      </w:r>
      <w:r w:rsidRPr="0052284D">
        <w:t>terna och minoritetsspråken skulle detta vara en mycket betydelsefull markering, eftersom Sveriges mångkulturella kara</w:t>
      </w:r>
      <w:r w:rsidRPr="0052284D">
        <w:t>k</w:t>
      </w:r>
      <w:r w:rsidRPr="0052284D">
        <w:t>tär därigenom skulle tydliggöras. Det skulle även ge den svenska minoritet</w:t>
      </w:r>
      <w:r w:rsidRPr="0052284D">
        <w:t>s</w:t>
      </w:r>
      <w:r w:rsidRPr="0052284D">
        <w:t>politiken en konstit</w:t>
      </w:r>
      <w:r w:rsidRPr="0052284D">
        <w:t>u</w:t>
      </w:r>
      <w:r w:rsidRPr="0052284D">
        <w:t>tionell förankring och långsiktighet som hittills saknats. Denna reform har hittills tillbakavisats med hänvisning till det grundlag</w:t>
      </w:r>
      <w:r w:rsidRPr="0052284D">
        <w:t>s</w:t>
      </w:r>
      <w:r w:rsidRPr="0052284D">
        <w:t xml:space="preserve">skydd som </w:t>
      </w:r>
      <w:r w:rsidR="00280EEA" w:rsidRPr="0052284D">
        <w:t>redan finns i regeringsformen</w:t>
      </w:r>
      <w:r w:rsidRPr="0052284D">
        <w:t xml:space="preserve"> 1 kap. 2 § där det föreskrivs att etniska, språkliga och religiösa minoriteters möjligheter att behålla och u</w:t>
      </w:r>
      <w:r w:rsidRPr="0052284D">
        <w:t>t</w:t>
      </w:r>
      <w:r w:rsidRPr="0052284D">
        <w:t>veckla ett eget kultur- och samfundsliv bör främjas. Etniska minoriteter är dock inte detsamma som nationella minoriteter, utan denna paragraf han</w:t>
      </w:r>
      <w:r w:rsidRPr="0052284D">
        <w:t>d</w:t>
      </w:r>
      <w:r w:rsidRPr="0052284D">
        <w:t xml:space="preserve">lar också om andra, i </w:t>
      </w:r>
      <w:r w:rsidR="0069446A" w:rsidRPr="0052284D">
        <w:t xml:space="preserve">och </w:t>
      </w:r>
      <w:r w:rsidRPr="0052284D">
        <w:t>för sig angelägna frågor, som i</w:t>
      </w:r>
      <w:r w:rsidRPr="0052284D">
        <w:t>n</w:t>
      </w:r>
      <w:r w:rsidRPr="0052284D">
        <w:t>vandrares möjligheter att bevara en kulturgemenskap i sitt nya land. Eftersom etniska minoriteter och nationella minor</w:t>
      </w:r>
      <w:r w:rsidRPr="0052284D">
        <w:t>i</w:t>
      </w:r>
      <w:r w:rsidRPr="0052284D">
        <w:t xml:space="preserve">teter är begrepp som inte sammanfaller anser </w:t>
      </w:r>
      <w:r w:rsidR="0069446A" w:rsidRPr="0052284D">
        <w:t>F</w:t>
      </w:r>
      <w:r w:rsidRPr="0052284D">
        <w:t>olkpartiet att det är en betydande nackdel att de n</w:t>
      </w:r>
      <w:r w:rsidRPr="0052284D">
        <w:t>a</w:t>
      </w:r>
      <w:r w:rsidRPr="0052284D">
        <w:t>tionella minoriteterna inte omnämns. De nationella minoriteterna och minoritet</w:t>
      </w:r>
      <w:r w:rsidRPr="0052284D">
        <w:t>s</w:t>
      </w:r>
      <w:r w:rsidRPr="0052284D">
        <w:t xml:space="preserve">språken ska erkännas </w:t>
      </w:r>
      <w:r w:rsidR="0069446A" w:rsidRPr="0052284D">
        <w:t>och namnges i regeringsformen, d</w:t>
      </w:r>
      <w:r w:rsidRPr="0052284D">
        <w:t xml:space="preserve">etta för att vi en gång för alla </w:t>
      </w:r>
      <w:r w:rsidR="0069446A" w:rsidRPr="0052284D">
        <w:t>ska kunna</w:t>
      </w:r>
      <w:r w:rsidRPr="0052284D">
        <w:t xml:space="preserve"> göra upp med vanföreställningen att Sverige ursprungligen varit ett kulturellt och språkligt h</w:t>
      </w:r>
      <w:r w:rsidRPr="0052284D">
        <w:t>o</w:t>
      </w:r>
      <w:r w:rsidRPr="0052284D">
        <w:t>mogent land. Detta bör riksdagen som sin mening ge regeringen till känna.</w:t>
      </w:r>
    </w:p>
    <w:p w:rsidR="001C1FEE" w:rsidRPr="0052284D" w:rsidRDefault="001C1FEE" w:rsidP="004D5882">
      <w:pPr>
        <w:pStyle w:val="Rubrik2"/>
      </w:pPr>
      <w:r w:rsidRPr="0052284D">
        <w:t>Informationsservice på minoritetsspråk</w:t>
      </w:r>
    </w:p>
    <w:p w:rsidR="001C1FEE" w:rsidRPr="0052284D" w:rsidRDefault="001C1FEE" w:rsidP="004D5882">
      <w:r w:rsidRPr="0052284D">
        <w:t>Enligt Folkpartiet liberalerna kan och ska inte de fem nati</w:t>
      </w:r>
      <w:r w:rsidRPr="0052284D">
        <w:t>o</w:t>
      </w:r>
      <w:r w:rsidRPr="0052284D">
        <w:t>nella minoriteterna behandlas som en grupp. Förutsättninga</w:t>
      </w:r>
      <w:r w:rsidRPr="0052284D">
        <w:t>r</w:t>
      </w:r>
      <w:r w:rsidRPr="0052284D">
        <w:t>na för dem är mycket olika. Men sanningen</w:t>
      </w:r>
      <w:r w:rsidR="0069446A" w:rsidRPr="0052284D">
        <w:t>s</w:t>
      </w:r>
      <w:r w:rsidRPr="0052284D">
        <w:t xml:space="preserve"> är den att samer, tornedalingar, judar, romer och sverigefinnar åtnjuter en pol</w:t>
      </w:r>
      <w:r w:rsidRPr="0052284D">
        <w:t>i</w:t>
      </w:r>
      <w:r w:rsidRPr="0052284D">
        <w:t>tisk särställning. För den breda allmänheten är det dock svårt att utläsa de nationella minoriteterna ställning i förhållande till andra minor</w:t>
      </w:r>
      <w:r w:rsidRPr="0052284D">
        <w:t>i</w:t>
      </w:r>
      <w:r w:rsidRPr="0052284D">
        <w:t>teter. Ett exempel på detta är riksdagens ele</w:t>
      </w:r>
      <w:r w:rsidRPr="0052284D">
        <w:t>k</w:t>
      </w:r>
      <w:r w:rsidRPr="0052284D">
        <w:t>troniska tjänst kallad e-prenumeration. Tjänsten avser information om riksdagsbeslut i korthet. Fö</w:t>
      </w:r>
      <w:r w:rsidRPr="0052284D">
        <w:t>r</w:t>
      </w:r>
      <w:r w:rsidRPr="0052284D">
        <w:t xml:space="preserve">utom </w:t>
      </w:r>
      <w:r w:rsidR="0069446A" w:rsidRPr="0052284D">
        <w:t xml:space="preserve">på </w:t>
      </w:r>
      <w:r w:rsidRPr="0052284D">
        <w:t>svenska är informationen tillgänglig på persiska, serbiska, kroatiska, bosniska samt spanska. De nationella minoritetsspråken för</w:t>
      </w:r>
      <w:r w:rsidRPr="0052284D">
        <w:t>e</w:t>
      </w:r>
      <w:r w:rsidRPr="0052284D">
        <w:t>kommer inte över huvud taget. S</w:t>
      </w:r>
      <w:r w:rsidRPr="0052284D">
        <w:t>a</w:t>
      </w:r>
      <w:r w:rsidRPr="0052284D">
        <w:t>mer, tornedalingar, judar, romer och sverigefinnar ges således sämre förutsättningar att på sina språk delta i det sven</w:t>
      </w:r>
      <w:r w:rsidRPr="0052284D">
        <w:t>s</w:t>
      </w:r>
      <w:r w:rsidRPr="0052284D">
        <w:t>ka offentliga samtalet än t.ex. en spanjor</w:t>
      </w:r>
      <w:r w:rsidR="0069446A" w:rsidRPr="0052284D">
        <w:t>, d</w:t>
      </w:r>
      <w:r w:rsidRPr="0052284D">
        <w:t>etta trots uttalade mål om språkens fortlevnad och bev</w:t>
      </w:r>
      <w:r w:rsidRPr="0052284D">
        <w:t>a</w:t>
      </w:r>
      <w:r w:rsidRPr="0052284D">
        <w:t xml:space="preserve">rande. </w:t>
      </w:r>
    </w:p>
    <w:p w:rsidR="001C1FEE" w:rsidRPr="0052284D" w:rsidRDefault="001C1FEE" w:rsidP="004D5882">
      <w:pPr>
        <w:pStyle w:val="Normaltindrag"/>
      </w:pPr>
      <w:r w:rsidRPr="0052284D">
        <w:t>Folkpartiet anser att de nationella minoriteternas särställning måste tydli</w:t>
      </w:r>
      <w:r w:rsidRPr="0052284D">
        <w:t>g</w:t>
      </w:r>
      <w:r w:rsidRPr="0052284D">
        <w:t>göras. Det är otillfredsställande att regeringens och de statliga myndighete</w:t>
      </w:r>
      <w:r w:rsidRPr="0052284D">
        <w:t>r</w:t>
      </w:r>
      <w:r w:rsidRPr="0052284D">
        <w:t>nas information sällan erbjuds på de nationella minoritetsspråken. Folkpartiet liberalerna anser att regeringen ska åte</w:t>
      </w:r>
      <w:r w:rsidRPr="0052284D">
        <w:t>r</w:t>
      </w:r>
      <w:r w:rsidRPr="0052284D">
        <w:t>komma till riksdagen med förslag om hur de nationella minoritetsspråkens särställning kan tydliggöras i den offen</w:t>
      </w:r>
      <w:r w:rsidRPr="0052284D">
        <w:t>t</w:t>
      </w:r>
      <w:r w:rsidRPr="0052284D">
        <w:t>liga informationen. Detta bör riksdagen ge rege</w:t>
      </w:r>
      <w:r w:rsidRPr="0052284D">
        <w:t>r</w:t>
      </w:r>
      <w:r w:rsidRPr="0052284D">
        <w:t>ingen till</w:t>
      </w:r>
      <w:r w:rsidR="0069446A" w:rsidRPr="0052284D">
        <w:t xml:space="preserve"> </w:t>
      </w:r>
      <w:r w:rsidRPr="0052284D">
        <w:t>känna.</w:t>
      </w:r>
    </w:p>
    <w:p w:rsidR="001C1FEE" w:rsidRPr="0052284D" w:rsidRDefault="001C1FEE" w:rsidP="004D5882">
      <w:pPr>
        <w:pStyle w:val="Rubrik2"/>
      </w:pPr>
      <w:r w:rsidRPr="0052284D">
        <w:t>Stöd åt nationella minoritetsorganisationer</w:t>
      </w:r>
    </w:p>
    <w:p w:rsidR="00280EEA" w:rsidRPr="0052284D" w:rsidRDefault="00280EEA" w:rsidP="004D5882">
      <w:r w:rsidRPr="0052284D">
        <w:t>Organisationer som företräder nationella minoriteter har totalt under år 2005 tilldelats 4</w:t>
      </w:r>
      <w:r w:rsidR="0069446A" w:rsidRPr="0052284D">
        <w:t> </w:t>
      </w:r>
      <w:r w:rsidRPr="0052284D">
        <w:t>miljoner kronor för att stärka mö</w:t>
      </w:r>
      <w:r w:rsidRPr="0052284D">
        <w:t>j</w:t>
      </w:r>
      <w:r w:rsidRPr="0052284D">
        <w:t>ligheterna till inflytande i de frågor som berör minorit</w:t>
      </w:r>
      <w:r w:rsidRPr="0052284D">
        <w:t>e</w:t>
      </w:r>
      <w:r w:rsidRPr="0052284D">
        <w:t>terna. En arbetsgrupp genomförde under 2003 en översyn av minoritetsorganisati</w:t>
      </w:r>
      <w:r w:rsidRPr="0052284D">
        <w:t>o</w:t>
      </w:r>
      <w:r w:rsidRPr="0052284D">
        <w:t>nernas möjligheter till stöd (Ds 2003:10). Målet måste vara att ett sammanhållet bidragssystem för minoritetsorganis</w:t>
      </w:r>
      <w:r w:rsidRPr="0052284D">
        <w:t>a</w:t>
      </w:r>
      <w:r w:rsidRPr="0052284D">
        <w:t>tioner kommer till stånd inom en nära framtid</w:t>
      </w:r>
      <w:r w:rsidR="002D0023" w:rsidRPr="0052284D">
        <w:t>,</w:t>
      </w:r>
      <w:r w:rsidR="0069446A" w:rsidRPr="0052284D">
        <w:t xml:space="preserve"> d</w:t>
      </w:r>
      <w:r w:rsidRPr="0052284D">
        <w:t>etta för att stärka de natione</w:t>
      </w:r>
      <w:r w:rsidRPr="0052284D">
        <w:t>l</w:t>
      </w:r>
      <w:r w:rsidRPr="0052284D">
        <w:t>la minoriteternas möjlighet till inflytande i samhällslivet. Detta bör riksdagen som sin mening ge regeringen till känna.</w:t>
      </w:r>
    </w:p>
    <w:p w:rsidR="001C1FEE" w:rsidRPr="0052284D" w:rsidRDefault="001C1FEE" w:rsidP="004D5882">
      <w:pPr>
        <w:pStyle w:val="Rubrik2"/>
      </w:pPr>
      <w:r w:rsidRPr="0052284D">
        <w:t>Förskola</w:t>
      </w:r>
    </w:p>
    <w:p w:rsidR="001C1FEE" w:rsidRPr="0052284D" w:rsidRDefault="001C1FEE" w:rsidP="004D5882">
      <w:r w:rsidRPr="0052284D">
        <w:t>Förskolan och förskoleklassen är särskilt viktiga för att barn ska ges möjli</w:t>
      </w:r>
      <w:r w:rsidRPr="0052284D">
        <w:t>g</w:t>
      </w:r>
      <w:r w:rsidRPr="0052284D">
        <w:t xml:space="preserve">heter att utveckla sina kunskaper i ett minoritetsspråk och svenska. I </w:t>
      </w:r>
      <w:r w:rsidR="0069446A" w:rsidRPr="0052284D">
        <w:t>S</w:t>
      </w:r>
      <w:r w:rsidRPr="0052284D">
        <w:t>ko</w:t>
      </w:r>
      <w:r w:rsidRPr="0052284D">
        <w:t>l</w:t>
      </w:r>
      <w:r w:rsidRPr="0052284D">
        <w:t>lagskommittén (SOU 2002:121), som under hösten 2004 resulterat i en p</w:t>
      </w:r>
      <w:r w:rsidR="003C5044" w:rsidRPr="0052284D">
        <w:t>r</w:t>
      </w:r>
      <w:r w:rsidR="003C5044" w:rsidRPr="0052284D">
        <w:t>o</w:t>
      </w:r>
      <w:r w:rsidR="003C5044" w:rsidRPr="0052284D">
        <w:t>position till riksdagen, har F</w:t>
      </w:r>
      <w:r w:rsidRPr="0052284D">
        <w:t>olkpa</w:t>
      </w:r>
      <w:r w:rsidRPr="0052284D">
        <w:t>r</w:t>
      </w:r>
      <w:r w:rsidRPr="0052284D">
        <w:t>tiet liberalerna ställt sig bakom en stärkt rätt till modersmålsstöd i både förskola och förskoleklass. Ju tid</w:t>
      </w:r>
      <w:r w:rsidRPr="0052284D">
        <w:t>i</w:t>
      </w:r>
      <w:r w:rsidRPr="0052284D">
        <w:t>gare barn får tillgång till pedagogiskt stöd och undervisning, desto större möjligheter har de att utveckla sitt språk. Ko</w:t>
      </w:r>
      <w:r w:rsidRPr="0052284D">
        <w:t>m</w:t>
      </w:r>
      <w:r w:rsidRPr="0052284D">
        <w:t>munerna bör också bli bättre på att informera föräldrar om rätten att begära modersmålsstöd för barnen. Den tvåspråkiga pedagogiken tar vara på barnets möjligheter till språkutveckling på både m</w:t>
      </w:r>
      <w:r w:rsidRPr="0052284D">
        <w:t>i</w:t>
      </w:r>
      <w:r w:rsidRPr="0052284D">
        <w:t>noritetsspråk och svenska genom att båda språken används aktivt i förskolans verksamhet, både i kommunikationen mellan vuxna och barn och i de ped</w:t>
      </w:r>
      <w:r w:rsidRPr="0052284D">
        <w:t>a</w:t>
      </w:r>
      <w:r w:rsidRPr="0052284D">
        <w:t>gogiska inslagen. Förskolan är central för att individer ska kunna u</w:t>
      </w:r>
      <w:r w:rsidRPr="0052284D">
        <w:t>t</w:t>
      </w:r>
      <w:r w:rsidRPr="0052284D">
        <w:t>veckla sina färdigheter i minoritetsspråken. Vi vill därför att föräldrar i hela landet ges en lagstadgad rätt att välja försk</w:t>
      </w:r>
      <w:r w:rsidRPr="0052284D">
        <w:t>o</w:t>
      </w:r>
      <w:r w:rsidRPr="0052284D">
        <w:t>leverksamhet med minoritetsspråk</w:t>
      </w:r>
      <w:r w:rsidR="0069446A" w:rsidRPr="0052284D">
        <w:t>s</w:t>
      </w:r>
      <w:r w:rsidRPr="0052284D">
        <w:t>profil åt sina barn, föru</w:t>
      </w:r>
      <w:r w:rsidRPr="0052284D">
        <w:t>t</w:t>
      </w:r>
      <w:r w:rsidRPr="0052284D">
        <w:t>satt att verksamheten omfattar minst tio barn och</w:t>
      </w:r>
      <w:r w:rsidR="0069446A" w:rsidRPr="0052284D">
        <w:t xml:space="preserve"> att</w:t>
      </w:r>
      <w:r w:rsidRPr="0052284D">
        <w:t xml:space="preserve"> det finns behöriga förskollärare med rätt språkkunskaper. Samma mål för ba</w:t>
      </w:r>
      <w:r w:rsidRPr="0052284D">
        <w:t>r</w:t>
      </w:r>
      <w:r w:rsidRPr="0052284D">
        <w:t>nens språkutveckling i svenska språket ska gälla för dessa förskolor som för andra. Vi anser att den enskildes rätt att välja fristående alternativ inom barnomso</w:t>
      </w:r>
      <w:r w:rsidRPr="0052284D">
        <w:t>r</w:t>
      </w:r>
      <w:r w:rsidRPr="0052284D">
        <w:t>gen måste stärkas. När det gäller förskolor och skolbarnsomsorg har komm</w:t>
      </w:r>
      <w:r w:rsidRPr="0052284D">
        <w:t>u</w:t>
      </w:r>
      <w:r w:rsidRPr="0052284D">
        <w:t>nerna i dag inte samma skyldighet att lämna bidrag till enskilda alternativ på det sätt som är fallet på skolans omr</w:t>
      </w:r>
      <w:r w:rsidRPr="0052284D">
        <w:t>å</w:t>
      </w:r>
      <w:r w:rsidRPr="0052284D">
        <w:t>de. Fristående förskolor har inte samma garanterade rätt till ersättning på jämlika villkor. Den etableringsfrihet vi förespråkar fö</w:t>
      </w:r>
      <w:r w:rsidR="0069446A" w:rsidRPr="0052284D">
        <w:t>r enskilda förskolor, komb</w:t>
      </w:r>
      <w:r w:rsidR="0069446A" w:rsidRPr="0052284D">
        <w:t>i</w:t>
      </w:r>
      <w:r w:rsidR="0069446A" w:rsidRPr="0052284D">
        <w:t>nerad</w:t>
      </w:r>
      <w:r w:rsidRPr="0052284D">
        <w:t xml:space="preserve"> med valfrihet för föräldrarna att välja den förskola som passar bäst för barnet, kommer också att förbättra möjligheterna till att driva förskolor inriktade på barn som talar ett minoritet</w:t>
      </w:r>
      <w:r w:rsidRPr="0052284D">
        <w:t>s</w:t>
      </w:r>
      <w:r w:rsidRPr="0052284D">
        <w:t>språk. Detta bör riksdagen ge regeringen till</w:t>
      </w:r>
      <w:r w:rsidR="0069446A" w:rsidRPr="0052284D">
        <w:t xml:space="preserve"> </w:t>
      </w:r>
      <w:r w:rsidRPr="0052284D">
        <w:t>känna</w:t>
      </w:r>
      <w:r w:rsidR="0069446A" w:rsidRPr="0052284D">
        <w:t>.</w:t>
      </w:r>
    </w:p>
    <w:p w:rsidR="001C1FEE" w:rsidRPr="0052284D" w:rsidRDefault="001C1FEE" w:rsidP="004D5882">
      <w:pPr>
        <w:pStyle w:val="Rubrik2"/>
      </w:pPr>
      <w:r w:rsidRPr="0052284D">
        <w:t xml:space="preserve">Skola </w:t>
      </w:r>
    </w:p>
    <w:p w:rsidR="001C1FEE" w:rsidRPr="0052284D" w:rsidRDefault="001C1FEE" w:rsidP="004D5882">
      <w:r w:rsidRPr="0052284D">
        <w:t>Om minoritetsspråken ska leva vidare till kommande gener</w:t>
      </w:r>
      <w:r w:rsidRPr="0052284D">
        <w:t>a</w:t>
      </w:r>
      <w:r w:rsidRPr="0052284D">
        <w:t>tioner måste det finnas stö</w:t>
      </w:r>
      <w:r w:rsidRPr="0052284D">
        <w:t>r</w:t>
      </w:r>
      <w:r w:rsidRPr="0052284D">
        <w:t xml:space="preserve">re möjligheter </w:t>
      </w:r>
      <w:r w:rsidR="0069446A" w:rsidRPr="0052284D">
        <w:t>för</w:t>
      </w:r>
      <w:r w:rsidRPr="0052284D">
        <w:t xml:space="preserve"> undervisning på minoritetsspråk. Friskolor med språkprofil är ofta mycket framgångsrika med att hitta pedagogiska metoder att utveckla elevernas färdi</w:t>
      </w:r>
      <w:r w:rsidRPr="0052284D">
        <w:t>g</w:t>
      </w:r>
      <w:r w:rsidRPr="0052284D">
        <w:t>het i både minoritetsspråket och svenska. Elever som talar ett minoritetsspråk har givetvis samma b</w:t>
      </w:r>
      <w:r w:rsidRPr="0052284D">
        <w:t>e</w:t>
      </w:r>
      <w:r w:rsidRPr="0052284D">
        <w:t>hov av att kunna bra svenska som alla andra: för skolans del handlar det inte om att välja mellan minoritetsspråket och svenska utan om både</w:t>
      </w:r>
      <w:r w:rsidR="0069446A" w:rsidRPr="0052284D">
        <w:t xml:space="preserve"> </w:t>
      </w:r>
      <w:r w:rsidRPr="0052284D">
        <w:t>och.</w:t>
      </w:r>
    </w:p>
    <w:p w:rsidR="001C1FEE" w:rsidRPr="0052284D" w:rsidRDefault="001C1FEE" w:rsidP="004D5882">
      <w:pPr>
        <w:pStyle w:val="Normaltindrag"/>
      </w:pPr>
      <w:r w:rsidRPr="0052284D">
        <w:t>En omläggning av skolpolitiken i liberal riktning ökar sk</w:t>
      </w:r>
      <w:r w:rsidRPr="0052284D">
        <w:t>o</w:t>
      </w:r>
      <w:r w:rsidRPr="0052284D">
        <w:t>lornas möjlighet att själva organisera undervisningen och vä</w:t>
      </w:r>
      <w:r w:rsidRPr="0052284D">
        <w:t>l</w:t>
      </w:r>
      <w:r w:rsidRPr="0052284D">
        <w:t>ja pedagogiskt angreppssätt. Då blir det också lättare att or</w:t>
      </w:r>
      <w:r w:rsidRPr="0052284D">
        <w:t>d</w:t>
      </w:r>
      <w:r w:rsidRPr="0052284D">
        <w:t xml:space="preserve">na skolundervisning </w:t>
      </w:r>
      <w:r w:rsidR="0069446A" w:rsidRPr="0052284D">
        <w:t>–</w:t>
      </w:r>
      <w:r w:rsidRPr="0052284D">
        <w:t xml:space="preserve"> antingen i den kommunala skolan eller på en friskola </w:t>
      </w:r>
      <w:r w:rsidR="0069446A" w:rsidRPr="0052284D">
        <w:t>– med minoritet</w:t>
      </w:r>
      <w:r w:rsidR="0069446A" w:rsidRPr="0052284D">
        <w:t>s</w:t>
      </w:r>
      <w:r w:rsidR="0069446A" w:rsidRPr="0052284D">
        <w:t>språks</w:t>
      </w:r>
      <w:r w:rsidRPr="0052284D">
        <w:t>inriktning inom ramen för de kunskapsmål som sätts upp av de allmänna läroplane</w:t>
      </w:r>
      <w:r w:rsidRPr="0052284D">
        <w:t>r</w:t>
      </w:r>
      <w:r w:rsidRPr="0052284D">
        <w:t xml:space="preserve">na. </w:t>
      </w:r>
    </w:p>
    <w:p w:rsidR="001C1FEE" w:rsidRPr="0052284D" w:rsidRDefault="001C1FEE" w:rsidP="004D5882">
      <w:pPr>
        <w:pStyle w:val="Normaltindrag"/>
      </w:pPr>
      <w:r w:rsidRPr="0052284D">
        <w:t>Enskilda elever måste få större möjlighet att ta del av minoritetsspråk</w:t>
      </w:r>
      <w:r w:rsidR="0069446A" w:rsidRPr="0052284D">
        <w:t>s</w:t>
      </w:r>
      <w:r w:rsidRPr="0052284D">
        <w:t>u</w:t>
      </w:r>
      <w:r w:rsidRPr="0052284D">
        <w:t>n</w:t>
      </w:r>
      <w:r w:rsidRPr="0052284D">
        <w:t>dervisning i grundskolan och gymnasiesk</w:t>
      </w:r>
      <w:r w:rsidRPr="0052284D">
        <w:t>o</w:t>
      </w:r>
      <w:r w:rsidRPr="0052284D">
        <w:t>lan. Ett av problemen i dag är att reglerna är olika för de fem minoritetsspråken när det gäller modersmålsu</w:t>
      </w:r>
      <w:r w:rsidRPr="0052284D">
        <w:t>n</w:t>
      </w:r>
      <w:r w:rsidRPr="0052284D">
        <w:t>dervisning, utan att det finns sakliga skäl för detta. Huvudregeln för all m</w:t>
      </w:r>
      <w:r w:rsidRPr="0052284D">
        <w:t>o</w:t>
      </w:r>
      <w:r w:rsidRPr="0052284D">
        <w:t>dersmålsundervisning är att det krävs minst fem elever som har språket som dagligt umgängesspråk i hemmet för att kommunen ska vara skyldig att e</w:t>
      </w:r>
      <w:r w:rsidRPr="0052284D">
        <w:t>r</w:t>
      </w:r>
      <w:r w:rsidRPr="0052284D">
        <w:t>bjuda undervisning. Dessutom krävs att det ska finnas tillgång till en utbi</w:t>
      </w:r>
      <w:r w:rsidRPr="0052284D">
        <w:t>l</w:t>
      </w:r>
      <w:r w:rsidRPr="0052284D">
        <w:t>dad lärare. När det gäller de tre minoritetsspråken samiska, romani chib och m</w:t>
      </w:r>
      <w:r w:rsidRPr="0052284D">
        <w:t>e</w:t>
      </w:r>
      <w:r w:rsidRPr="0052284D">
        <w:t>änkieli finns inget krav på minsta antalet elever. Inte heller krävs att dessa språk är det dagliga umgängesspråket i hemmet; det räcker med att det är påtagligt närvarande i el</w:t>
      </w:r>
      <w:r w:rsidRPr="0052284D">
        <w:t>e</w:t>
      </w:r>
      <w:r w:rsidRPr="0052284D">
        <w:t>vens familjesituation. Det finns ingen anledning att särb</w:t>
      </w:r>
      <w:r w:rsidRPr="0052284D">
        <w:t>e</w:t>
      </w:r>
      <w:r w:rsidRPr="0052284D">
        <w:t>handla de olika minoritetsspråken i förhållande till varandra. Vi anser att det nu är dags att elever som efterfrågar moder</w:t>
      </w:r>
      <w:r w:rsidRPr="0052284D">
        <w:t>s</w:t>
      </w:r>
      <w:r w:rsidRPr="0052284D">
        <w:t>målsundervisning i finska och jiddisch ges samma möjligheter som i dag gäller för de elever som talar s</w:t>
      </w:r>
      <w:r w:rsidRPr="0052284D">
        <w:t>a</w:t>
      </w:r>
      <w:r w:rsidRPr="0052284D">
        <w:t>miska, romani chib och meänkieli. Kravet på minsta antal elever för unde</w:t>
      </w:r>
      <w:r w:rsidRPr="0052284D">
        <w:t>r</w:t>
      </w:r>
      <w:r w:rsidRPr="0052284D">
        <w:t>visning i finska och jiddisch ska alltså tas bort. Kravet på u</w:t>
      </w:r>
      <w:r w:rsidRPr="0052284D">
        <w:t>t</w:t>
      </w:r>
      <w:r w:rsidRPr="0052284D">
        <w:t>bildade lärare är viktigt för att bibehålla en god kvalitet på undervisningen. Liksom i dag ska modersmål</w:t>
      </w:r>
      <w:r w:rsidRPr="0052284D">
        <w:t>s</w:t>
      </w:r>
      <w:r w:rsidRPr="0052284D">
        <w:t>undervisning vara en möjlighet och inte en skyldighet för eleven. Vi vill se över gymnasieförordningen för att öka elevers möjlighet att välja tv</w:t>
      </w:r>
      <w:r w:rsidRPr="0052284D">
        <w:t>å</w:t>
      </w:r>
      <w:r w:rsidRPr="0052284D">
        <w:t>språkig undervisning också på gymnasiet. Detta bör riksdagen som sin mening ge regerin</w:t>
      </w:r>
      <w:r w:rsidRPr="0052284D">
        <w:t>g</w:t>
      </w:r>
      <w:r w:rsidRPr="0052284D">
        <w:t>en till</w:t>
      </w:r>
      <w:r w:rsidR="0069446A" w:rsidRPr="0052284D">
        <w:t xml:space="preserve"> </w:t>
      </w:r>
      <w:r w:rsidRPr="0052284D">
        <w:t>känna.</w:t>
      </w:r>
    </w:p>
    <w:p w:rsidR="001C1FEE" w:rsidRPr="0052284D" w:rsidRDefault="001C1FEE" w:rsidP="004D5882">
      <w:pPr>
        <w:pStyle w:val="Normaltindrag"/>
      </w:pPr>
      <w:r w:rsidRPr="0052284D">
        <w:t>Kunskapen om nationella minoriteter och minoritetsspråk är bristfällig hos många som identifierar sig med majoritetsbefolkningen. För att öka kunsk</w:t>
      </w:r>
      <w:r w:rsidRPr="0052284D">
        <w:t>a</w:t>
      </w:r>
      <w:r w:rsidRPr="0052284D">
        <w:t>pen om de nationella minor</w:t>
      </w:r>
      <w:r w:rsidRPr="0052284D">
        <w:t>i</w:t>
      </w:r>
      <w:r w:rsidRPr="0052284D">
        <w:t>teternas situation och motverka fördomar har skolan en viktig roll att fylla. Vissa ansatser har gjorts för att uppmärksamma minoritetsfrågorna.  Exempelvis berörs ämnet i grundsk</w:t>
      </w:r>
      <w:r w:rsidRPr="0052284D">
        <w:t>o</w:t>
      </w:r>
      <w:r w:rsidRPr="0052284D">
        <w:t>lans kursplaner i svenska och samhällskunskap, men bland min</w:t>
      </w:r>
      <w:r w:rsidRPr="0052284D">
        <w:t>o</w:t>
      </w:r>
      <w:r w:rsidRPr="0052284D">
        <w:t>ritetsspråken nämns endast samiskan. Vilka som är de nati</w:t>
      </w:r>
      <w:r w:rsidRPr="0052284D">
        <w:t>o</w:t>
      </w:r>
      <w:r w:rsidRPr="0052284D">
        <w:t>nella minoriteterna nämns över huvud taget inte. Enligt Folkpartiet liberalernas uppfattning bör skolan ges skärpta riktli</w:t>
      </w:r>
      <w:r w:rsidRPr="0052284D">
        <w:t>n</w:t>
      </w:r>
      <w:r w:rsidRPr="0052284D">
        <w:t>jer när det gäller att öka kunskaper om samtliga nationella minoriteter. En översyn bör göras av hur frågor kring minoriteter och minoritetsspråk up</w:t>
      </w:r>
      <w:r w:rsidRPr="0052284D">
        <w:t>p</w:t>
      </w:r>
      <w:r w:rsidRPr="0052284D">
        <w:t>märksammas i grundskolan och gymnasieskolan, med sy</w:t>
      </w:r>
      <w:r w:rsidRPr="0052284D">
        <w:t>f</w:t>
      </w:r>
      <w:r w:rsidRPr="0052284D">
        <w:t>tet att bidra till kunskapsförmedling och metodutveckling. Detta bör riksdagen som sin m</w:t>
      </w:r>
      <w:r w:rsidRPr="0052284D">
        <w:t>e</w:t>
      </w:r>
      <w:r w:rsidRPr="0052284D">
        <w:t>ning ge regeringen till</w:t>
      </w:r>
      <w:r w:rsidR="0069446A" w:rsidRPr="0052284D">
        <w:t xml:space="preserve"> </w:t>
      </w:r>
      <w:r w:rsidRPr="0052284D">
        <w:t>känna.</w:t>
      </w:r>
    </w:p>
    <w:p w:rsidR="001C1FEE" w:rsidRPr="0052284D" w:rsidRDefault="001C1FEE" w:rsidP="004D5882">
      <w:pPr>
        <w:pStyle w:val="Rubrik2"/>
      </w:pPr>
      <w:r w:rsidRPr="0052284D">
        <w:t>Högskola</w:t>
      </w:r>
    </w:p>
    <w:p w:rsidR="001C1FEE" w:rsidRPr="0052284D" w:rsidRDefault="001C1FEE" w:rsidP="004D5882">
      <w:r w:rsidRPr="0052284D">
        <w:t>Minoritetspolitiken måste också säkerställa att det finns möjlighet till kvalif</w:t>
      </w:r>
      <w:r w:rsidRPr="0052284D">
        <w:t>i</w:t>
      </w:r>
      <w:r w:rsidRPr="0052284D">
        <w:t>cerade högskoleutbildningar i minoritetsspråk och att det ges tillräckliga r</w:t>
      </w:r>
      <w:r w:rsidRPr="0052284D">
        <w:t>e</w:t>
      </w:r>
      <w:r w:rsidRPr="0052284D">
        <w:t>surser för forskning om minoritetsfrågor och minoritetsspråk. Dessa discipl</w:t>
      </w:r>
      <w:r w:rsidRPr="0052284D">
        <w:t>i</w:t>
      </w:r>
      <w:r w:rsidRPr="0052284D">
        <w:t>ner har en utsatt position inom högskolevä</w:t>
      </w:r>
      <w:r w:rsidR="0069446A" w:rsidRPr="0052284D">
        <w:t>r</w:t>
      </w:r>
      <w:r w:rsidR="0069446A" w:rsidRPr="0052284D">
        <w:t>l</w:t>
      </w:r>
      <w:r w:rsidR="0069446A" w:rsidRPr="0052284D">
        <w:t>den, eftersom de tillhör de s.</w:t>
      </w:r>
      <w:r w:rsidRPr="0052284D">
        <w:t>k</w:t>
      </w:r>
      <w:r w:rsidR="0069446A" w:rsidRPr="0052284D">
        <w:t>.</w:t>
      </w:r>
      <w:r w:rsidRPr="0052284D">
        <w:t xml:space="preserve"> småämnena med ett lågt antal studerande och få forskare. Det finns i dag oroväckande tendenser till nedmontering av dessa ämnen, bl</w:t>
      </w:r>
      <w:r w:rsidR="0069446A" w:rsidRPr="0052284D">
        <w:t>.</w:t>
      </w:r>
      <w:r w:rsidRPr="0052284D">
        <w:t>a</w:t>
      </w:r>
      <w:r w:rsidR="0069446A" w:rsidRPr="0052284D">
        <w:t>.</w:t>
      </w:r>
      <w:r w:rsidRPr="0052284D">
        <w:t xml:space="preserve"> vid Lund</w:t>
      </w:r>
      <w:r w:rsidR="0069446A" w:rsidRPr="0052284D">
        <w:t>s unive</w:t>
      </w:r>
      <w:r w:rsidR="0069446A" w:rsidRPr="0052284D">
        <w:t>r</w:t>
      </w:r>
      <w:r w:rsidR="0069446A" w:rsidRPr="0052284D">
        <w:t>sitet</w:t>
      </w:r>
      <w:r w:rsidRPr="0052284D">
        <w:t xml:space="preserve"> där undervisningen i finska hotas av total nedläggning. Särskilt angeläget är det att underlätta för yrkesutbildningar med minoritetsspråkspr</w:t>
      </w:r>
      <w:r w:rsidRPr="0052284D">
        <w:t>o</w:t>
      </w:r>
      <w:r w:rsidRPr="0052284D">
        <w:t>fil, t.ex. socionom, sjuksköterska eller juristu</w:t>
      </w:r>
      <w:r w:rsidR="0069446A" w:rsidRPr="0052284D">
        <w:t>tbildningar med minoritet</w:t>
      </w:r>
      <w:r w:rsidR="0069446A" w:rsidRPr="0052284D">
        <w:t>s</w:t>
      </w:r>
      <w:r w:rsidR="0069446A" w:rsidRPr="0052284D">
        <w:t>språks</w:t>
      </w:r>
      <w:r w:rsidRPr="0052284D">
        <w:t>inriktning. Det behöver också säkras ett tillräckligt antal lärarstudera</w:t>
      </w:r>
      <w:r w:rsidRPr="0052284D">
        <w:t>n</w:t>
      </w:r>
      <w:r w:rsidRPr="0052284D">
        <w:t>de med inriktning på minoritetsspråk. Regeringen måste noga följa utvec</w:t>
      </w:r>
      <w:r w:rsidRPr="0052284D">
        <w:t>k</w:t>
      </w:r>
      <w:r w:rsidRPr="0052284D">
        <w:t>lingen i högskolevärlden och bör uppdra åt Högskoleverket att föreslå åtgä</w:t>
      </w:r>
      <w:r w:rsidRPr="0052284D">
        <w:t>r</w:t>
      </w:r>
      <w:r w:rsidRPr="0052284D">
        <w:t>der för att, med beaktande av universitetens och högskolornas självständighet, långsiktigt säkra kvalificerad utbildning och forskning på minor</w:t>
      </w:r>
      <w:r w:rsidRPr="0052284D">
        <w:t>i</w:t>
      </w:r>
      <w:r w:rsidRPr="0052284D">
        <w:t>tetsområdet. Detta bör riksdagen som sin mening ge regeringen till känna.</w:t>
      </w:r>
    </w:p>
    <w:p w:rsidR="001C1FEE" w:rsidRPr="0052284D" w:rsidRDefault="001C1FEE" w:rsidP="004D5882">
      <w:pPr>
        <w:pStyle w:val="Rubrik2"/>
      </w:pPr>
      <w:r w:rsidRPr="0052284D">
        <w:t>Äldreomsorg på minoritetsspråk</w:t>
      </w:r>
    </w:p>
    <w:p w:rsidR="001C1FEE" w:rsidRPr="0052284D" w:rsidRDefault="001C1FEE" w:rsidP="004D5882">
      <w:r w:rsidRPr="0052284D">
        <w:t>Det är inte ovanligt att äldre tappar kunskaperna i inlärda språk men behåller kunskaperna i sitt modersmål. Det är därför viktigt att äldre med minoritet</w:t>
      </w:r>
      <w:r w:rsidRPr="0052284D">
        <w:t>s</w:t>
      </w:r>
      <w:r w:rsidRPr="0052284D">
        <w:t>språk som modersmål ges större möjlighet till äldreomsorg på sitt eget språk. Socialstyrelsen redovisade i juni 2001 ett uppdrag att redovisa hur ol</w:t>
      </w:r>
      <w:r w:rsidRPr="0052284D">
        <w:t>i</w:t>
      </w:r>
      <w:r w:rsidRPr="0052284D">
        <w:t>ka kommuner organiserat och genomfört äldreomsorg för finsktalande. Rappo</w:t>
      </w:r>
      <w:r w:rsidRPr="0052284D">
        <w:t>r</w:t>
      </w:r>
      <w:r w:rsidRPr="0052284D">
        <w:t>ten visar att det inte behöver medföra större kostnader att erbjuda en anpa</w:t>
      </w:r>
      <w:r w:rsidRPr="0052284D">
        <w:t>s</w:t>
      </w:r>
      <w:r w:rsidRPr="0052284D">
        <w:t>sad äldreomsorg. Den gemensamma finsk-svenska arbetsgruppen i minoritetsfr</w:t>
      </w:r>
      <w:r w:rsidRPr="0052284D">
        <w:t>å</w:t>
      </w:r>
      <w:r w:rsidRPr="0052284D">
        <w:t>gor har oc</w:t>
      </w:r>
      <w:r w:rsidRPr="0052284D">
        <w:t>k</w:t>
      </w:r>
      <w:r w:rsidRPr="0052284D">
        <w:t>så uppmärksammat behovet av äldreomsorg på finska och påtalat att resultatet av Socialst</w:t>
      </w:r>
      <w:r w:rsidRPr="0052284D">
        <w:t>y</w:t>
      </w:r>
      <w:r w:rsidRPr="0052284D">
        <w:t>relsens kartläggning bör spridas till kommunerna. Mer än tre år har gått efter Socia</w:t>
      </w:r>
      <w:r w:rsidRPr="0052284D">
        <w:t>l</w:t>
      </w:r>
      <w:r w:rsidRPr="0052284D">
        <w:t>styrelsens rapport</w:t>
      </w:r>
      <w:r w:rsidR="0069446A" w:rsidRPr="0052284D">
        <w:t>,</w:t>
      </w:r>
      <w:r w:rsidRPr="0052284D">
        <w:t xml:space="preserve"> och fortfarande vägrar regeringen att meddela vilka slutsatser den drar om hur äldreomsorgen kan förbättras. Under tiden fortsätter antalet äldre minoritetsspråk</w:t>
      </w:r>
      <w:r w:rsidRPr="0052284D">
        <w:t>s</w:t>
      </w:r>
      <w:r w:rsidRPr="0052284D">
        <w:t>talande att växa. Regeringens saktfärdighet är helt oaccept</w:t>
      </w:r>
      <w:r w:rsidRPr="0052284D">
        <w:t>a</w:t>
      </w:r>
      <w:r w:rsidRPr="0052284D">
        <w:t>bel</w:t>
      </w:r>
      <w:r w:rsidR="0069446A" w:rsidRPr="0052284D">
        <w:t>,</w:t>
      </w:r>
      <w:r w:rsidRPr="0052284D">
        <w:t xml:space="preserve"> och regeringen bör skyndsamt åte</w:t>
      </w:r>
      <w:r w:rsidRPr="0052284D">
        <w:t>r</w:t>
      </w:r>
      <w:r w:rsidRPr="0052284D">
        <w:t>komma till riksdagen med en redovisning av de åtgärder som planeras. Men det finns också djupare slutsatser att dra. Den traditionella socialdemokratiska samhällsmodellen med enhetslösningar som i detalj uta</w:t>
      </w:r>
      <w:r w:rsidRPr="0052284D">
        <w:t>r</w:t>
      </w:r>
      <w:r w:rsidRPr="0052284D">
        <w:t>betas genom politiska beslut passar särskilt illa när det handlar om att möta de behov som finns hos individer som tillhör en minoritetsgrupp. När regerin</w:t>
      </w:r>
      <w:r w:rsidRPr="0052284D">
        <w:t>g</w:t>
      </w:r>
      <w:r w:rsidRPr="0052284D">
        <w:t>en motarbetar enskilda alternativ inom den offentligt finansierade sektorn hin</w:t>
      </w:r>
      <w:r w:rsidRPr="0052284D">
        <w:t>d</w:t>
      </w:r>
      <w:r w:rsidRPr="0052284D">
        <w:t>rar den också framväxten av nya lösningar som är anpa</w:t>
      </w:r>
      <w:r w:rsidRPr="0052284D">
        <w:t>s</w:t>
      </w:r>
      <w:r w:rsidRPr="0052284D">
        <w:t>sade till de personer som identifierar sig med en minoritet. Folkpartiets välfärdsmodell, där vi slår vakt om en skattef</w:t>
      </w:r>
      <w:r w:rsidRPr="0052284D">
        <w:t>i</w:t>
      </w:r>
      <w:r w:rsidRPr="0052284D">
        <w:t>nansierad omsorg och ger individen möjlighet att välja hur omsorgen ska vara utformad, flyttar makten från polit</w:t>
      </w:r>
      <w:r w:rsidRPr="0052284D">
        <w:t>i</w:t>
      </w:r>
      <w:r w:rsidRPr="0052284D">
        <w:t>ker och förvaltningar till den enskilde. Med ett pengsystem blir det lättare för individen att om så önskas välja en omsorgslösning med språkprofil. Med ett bejakande av de enskilda initiativen frigörs också det engagemang som finns i det civila sa</w:t>
      </w:r>
      <w:r w:rsidRPr="0052284D">
        <w:t>m</w:t>
      </w:r>
      <w:r w:rsidRPr="0052284D">
        <w:t>hället</w:t>
      </w:r>
      <w:r w:rsidR="0069446A" w:rsidRPr="0052284D">
        <w:t>,</w:t>
      </w:r>
      <w:r w:rsidRPr="0052284D">
        <w:t xml:space="preserve"> och det blir lättare för t.ex. minoritetsföreningar, företag och stiftelser att själva organisera äldreomsorg och andra verksamheter. Den liberala va</w:t>
      </w:r>
      <w:r w:rsidRPr="0052284D">
        <w:t>l</w:t>
      </w:r>
      <w:r w:rsidRPr="0052284D">
        <w:t>frihetspolitiken stärker alltså också de nationella min</w:t>
      </w:r>
      <w:r w:rsidRPr="0052284D">
        <w:t>o</w:t>
      </w:r>
      <w:r w:rsidRPr="0052284D">
        <w:t>riteternas makt över sin situation. Vad som här anförts bör riksdagen som sin mening ge rege</w:t>
      </w:r>
      <w:r w:rsidRPr="0052284D">
        <w:t>r</w:t>
      </w:r>
      <w:r w:rsidRPr="0052284D">
        <w:t>ingen till känna.</w:t>
      </w:r>
    </w:p>
    <w:p w:rsidR="001C1FEE" w:rsidRPr="0052284D" w:rsidRDefault="001C1FEE" w:rsidP="004D5882">
      <w:pPr>
        <w:pStyle w:val="Rubrik2"/>
      </w:pPr>
      <w:r w:rsidRPr="0052284D">
        <w:t>Public service-program på minoritetsspråk</w:t>
      </w:r>
    </w:p>
    <w:p w:rsidR="001C1FEE" w:rsidRPr="0052284D" w:rsidRDefault="001C1FEE" w:rsidP="004D5882">
      <w:r w:rsidRPr="0052284D">
        <w:t>Enligt de gällande sändningstillstånden för Sveriges Telev</w:t>
      </w:r>
      <w:r w:rsidRPr="0052284D">
        <w:t>i</w:t>
      </w:r>
      <w:r w:rsidRPr="0052284D">
        <w:t>sion, Sveriges Radio och Sveriges Utbildningsradio ska insa</w:t>
      </w:r>
      <w:r w:rsidRPr="0052284D">
        <w:t>t</w:t>
      </w:r>
      <w:r w:rsidRPr="0052284D">
        <w:t>serna för språkliga och etniska minoriteter öka. Samiska, finska, meänkieli och romani chib ska enligt sän</w:t>
      </w:r>
      <w:r w:rsidRPr="0052284D">
        <w:t>d</w:t>
      </w:r>
      <w:r w:rsidRPr="0052284D">
        <w:t>ningstillstånden ha en särstäl</w:t>
      </w:r>
      <w:r w:rsidRPr="0052284D">
        <w:t>l</w:t>
      </w:r>
      <w:r w:rsidRPr="0052284D">
        <w:t xml:space="preserve">ning, och hänsyn ska tas till att även jiddisch är ett nationellt minoritetsspråk. </w:t>
      </w:r>
    </w:p>
    <w:p w:rsidR="001C1FEE" w:rsidRPr="0052284D" w:rsidRDefault="001C1FEE" w:rsidP="004D5882">
      <w:pPr>
        <w:pStyle w:val="Normaltindrag"/>
      </w:pPr>
      <w:r w:rsidRPr="0052284D">
        <w:t>Folkpartiets allmänna linje i public service-frågor redovisas i andra sa</w:t>
      </w:r>
      <w:r w:rsidRPr="0052284D">
        <w:t>m</w:t>
      </w:r>
      <w:r w:rsidRPr="0052284D">
        <w:t>manhang. Vi vill dock här lyfta fram att chansen till verklig mångfald i public service-utbudet på minoritetsspråk skulle öka väsentligt om man, enligt Fol</w:t>
      </w:r>
      <w:r w:rsidRPr="0052284D">
        <w:t>k</w:t>
      </w:r>
      <w:r w:rsidRPr="0052284D">
        <w:t>partiets vision, skulle göra det möjligt att med offentliga medel finans</w:t>
      </w:r>
      <w:r w:rsidRPr="0052284D">
        <w:t>i</w:t>
      </w:r>
      <w:r w:rsidRPr="0052284D">
        <w:t>era produktionen av public service-program som distribueras via andra etermed</w:t>
      </w:r>
      <w:r w:rsidRPr="0052284D">
        <w:t>i</w:t>
      </w:r>
      <w:r w:rsidRPr="0052284D">
        <w:t>er än de statliga. Exempelvis skulle privata lokalradiostationer i en trakt med många minoritetsspråkst</w:t>
      </w:r>
      <w:r w:rsidRPr="0052284D">
        <w:t>a</w:t>
      </w:r>
      <w:r w:rsidRPr="0052284D">
        <w:t>lande kunna tävla om lyssnare genom att sända lokalnyheter på minoritetsspråk. Det skulle bidra till konkurrens och vari</w:t>
      </w:r>
      <w:r w:rsidRPr="0052284D">
        <w:t>a</w:t>
      </w:r>
      <w:r w:rsidRPr="0052284D">
        <w:t xml:space="preserve">tion på mediemarknaden </w:t>
      </w:r>
      <w:r w:rsidR="0069446A" w:rsidRPr="0052284D">
        <w:t>–</w:t>
      </w:r>
      <w:r w:rsidRPr="0052284D">
        <w:t xml:space="preserve"> oc</w:t>
      </w:r>
      <w:r w:rsidRPr="0052284D">
        <w:t>k</w:t>
      </w:r>
      <w:r w:rsidRPr="0052284D">
        <w:t>så för minoritetsspråkstalande.</w:t>
      </w:r>
    </w:p>
    <w:p w:rsidR="001C1FEE" w:rsidRPr="0052284D" w:rsidRDefault="001C1FEE" w:rsidP="004D5882">
      <w:pPr>
        <w:pStyle w:val="Normaltindrag"/>
      </w:pPr>
      <w:r w:rsidRPr="0052284D">
        <w:t>Sverige behöver en ny, modern finansiering av public-service som långsi</w:t>
      </w:r>
      <w:r w:rsidRPr="0052284D">
        <w:t>k</w:t>
      </w:r>
      <w:r w:rsidRPr="0052284D">
        <w:t>tigt säkrar dess oberoende och kvalitet. Av den anledningen bör flera friståe</w:t>
      </w:r>
      <w:r w:rsidRPr="0052284D">
        <w:t>n</w:t>
      </w:r>
      <w:r w:rsidRPr="0052284D">
        <w:t>de fond</w:t>
      </w:r>
      <w:r w:rsidR="0069446A" w:rsidRPr="0052284D">
        <w:t>er skapas för att stödja public</w:t>
      </w:r>
      <w:r w:rsidR="002D0023" w:rsidRPr="0052284D">
        <w:t xml:space="preserve"> </w:t>
      </w:r>
      <w:r w:rsidRPr="0052284D">
        <w:t>service</w:t>
      </w:r>
      <w:r w:rsidR="0069446A" w:rsidRPr="0052284D">
        <w:t>-</w:t>
      </w:r>
      <w:r w:rsidRPr="0052284D">
        <w:t xml:space="preserve">utbudet inom radio och </w:t>
      </w:r>
      <w:r w:rsidR="0069446A" w:rsidRPr="0052284D">
        <w:t>tv</w:t>
      </w:r>
      <w:r w:rsidRPr="0052284D">
        <w:t>. För att säkerställa minoritetsspråkens fortsatta ex</w:t>
      </w:r>
      <w:r w:rsidRPr="0052284D">
        <w:t>i</w:t>
      </w:r>
      <w:r w:rsidRPr="0052284D">
        <w:t>stens är det av yttersta vikt att även stiftelser, intresseorganisationer och kommersiella för</w:t>
      </w:r>
      <w:r w:rsidRPr="0052284D">
        <w:t>e</w:t>
      </w:r>
      <w:r w:rsidRPr="0052284D">
        <w:t>tag kan ansöka om medel från fonderna. Vad som här anförts bör riksdagen ge regeringen till</w:t>
      </w:r>
      <w:r w:rsidR="0069446A" w:rsidRPr="0052284D">
        <w:t xml:space="preserve"> känna</w:t>
      </w:r>
    </w:p>
    <w:p w:rsidR="001C1FEE" w:rsidRPr="0052284D" w:rsidRDefault="001C1FEE" w:rsidP="004D5882">
      <w:pPr>
        <w:pStyle w:val="Rubrik2"/>
      </w:pPr>
      <w:r w:rsidRPr="0052284D">
        <w:t>ILO-konvention 169</w:t>
      </w:r>
    </w:p>
    <w:p w:rsidR="001C1FEE" w:rsidRPr="0052284D" w:rsidRDefault="001C1FEE" w:rsidP="004D5882">
      <w:r w:rsidRPr="0052284D">
        <w:t>FN-organet ILO bevakar ursprungsbefolkningarnas arbets- och levnadsvil</w:t>
      </w:r>
      <w:r w:rsidRPr="0052284D">
        <w:t>l</w:t>
      </w:r>
      <w:r w:rsidRPr="0052284D">
        <w:t xml:space="preserve">kor. ILO-konvention nr 169 </w:t>
      </w:r>
      <w:r w:rsidR="0069446A" w:rsidRPr="0052284D">
        <w:t>innehåller bestämmelser som ska</w:t>
      </w:r>
      <w:r w:rsidRPr="0052284D">
        <w:t xml:space="preserve"> säkra u</w:t>
      </w:r>
      <w:r w:rsidRPr="0052284D">
        <w:t>r</w:t>
      </w:r>
      <w:r w:rsidRPr="0052284D">
        <w:t>sprungsbefolkningarnas rätt till mark som de innehaft eller använt under lång tid. Konventi</w:t>
      </w:r>
      <w:r w:rsidRPr="0052284D">
        <w:t>o</w:t>
      </w:r>
      <w:r w:rsidRPr="0052284D">
        <w:t xml:space="preserve">nen trädde i kraft 1991 och </w:t>
      </w:r>
      <w:r w:rsidR="0069446A" w:rsidRPr="0052284D">
        <w:t>har undertecknats av bl.a.</w:t>
      </w:r>
      <w:r w:rsidRPr="0052284D">
        <w:t xml:space="preserve"> Norge och Danmark, men inte Sverige. När frågan om en svensk a</w:t>
      </w:r>
      <w:r w:rsidRPr="0052284D">
        <w:t>n</w:t>
      </w:r>
      <w:r w:rsidRPr="0052284D">
        <w:t>slutning till ILO-konvention 169 behandlades av en enskild utredare (SOU 1999:25) gjordes bedömningen att Sv</w:t>
      </w:r>
      <w:r w:rsidR="0069446A" w:rsidRPr="0052284D">
        <w:t>erige kan ansluta sig till ILO:</w:t>
      </w:r>
      <w:r w:rsidRPr="0052284D">
        <w:t>s konvention nr 169, men att detta inte bör ske förrän ett antal åtgärder som rör samernas rätt till mark blivit genomförda. Den mark som samerna har rättigh</w:t>
      </w:r>
      <w:r w:rsidRPr="0052284D">
        <w:t>e</w:t>
      </w:r>
      <w:r w:rsidRPr="0052284D">
        <w:t>ter till måste först identifieras och en gränsdragningskommission tillsättas; vidare måste omfat</w:t>
      </w:r>
      <w:r w:rsidRPr="0052284D">
        <w:t>t</w:t>
      </w:r>
      <w:r w:rsidRPr="0052284D">
        <w:t>ningen av samernas jakt- och fiskerätt inom den mark som de traditionellt innehar klarläggas. När dessa frågor klarats ut måste dessutom andra å</w:t>
      </w:r>
      <w:r w:rsidRPr="0052284D">
        <w:t>t</w:t>
      </w:r>
      <w:r w:rsidRPr="0052284D">
        <w:t xml:space="preserve">gärder vidtas. </w:t>
      </w:r>
    </w:p>
    <w:p w:rsidR="001C1FEE" w:rsidRPr="0052284D" w:rsidRDefault="001C1FEE" w:rsidP="004D5882">
      <w:pPr>
        <w:pStyle w:val="Normaltindrag"/>
      </w:pPr>
      <w:r w:rsidRPr="0052284D">
        <w:t>En gränsdragningskommission tillsattes 2002 med uppgift att utreda o</w:t>
      </w:r>
      <w:r w:rsidRPr="0052284D">
        <w:t>m</w:t>
      </w:r>
      <w:r w:rsidRPr="0052284D">
        <w:t>fattningen av den mark där renskötselrätten föreligger. Gränsdragningsko</w:t>
      </w:r>
      <w:r w:rsidRPr="0052284D">
        <w:t>m</w:t>
      </w:r>
      <w:r w:rsidRPr="0052284D">
        <w:t>missionen skall redovisa sitt arbete till regeringen senast den 31 december 2005. Vidare har bl</w:t>
      </w:r>
      <w:r w:rsidR="0069446A" w:rsidRPr="0052284D">
        <w:t>.</w:t>
      </w:r>
      <w:r w:rsidRPr="0052284D">
        <w:t>a</w:t>
      </w:r>
      <w:r w:rsidR="0069446A" w:rsidRPr="0052284D">
        <w:t>.</w:t>
      </w:r>
      <w:r w:rsidRPr="0052284D">
        <w:t xml:space="preserve"> bidrag till 30 projekt för att sprida information om samerna beviljats, och Sametinget har fått i uppdrag att utveckla och etablera ett pe</w:t>
      </w:r>
      <w:r w:rsidRPr="0052284D">
        <w:t>r</w:t>
      </w:r>
      <w:r w:rsidRPr="0052284D">
        <w:t>manent informationscentrum för samefrågor.</w:t>
      </w:r>
    </w:p>
    <w:p w:rsidR="001C1FEE" w:rsidRPr="0052284D" w:rsidRDefault="001C1FEE" w:rsidP="004D5882">
      <w:pPr>
        <w:pStyle w:val="Normaltindrag"/>
      </w:pPr>
      <w:r w:rsidRPr="0052284D">
        <w:t>Det är angeläget att Sverige ansluter sig till en konvention som har stor b</w:t>
      </w:r>
      <w:r w:rsidRPr="0052284D">
        <w:t>e</w:t>
      </w:r>
      <w:r w:rsidRPr="0052284D">
        <w:t>tydelse för det egna landets ursprungsfolk, samerna. Vår bedömning är att de åtgärder som behövs för att hantera de principiella och praktiska frågorna som uppstår vid en svensk ratificering mycket väl kan fullföljas även efter att själva ratificeringen är gjord. Det bör räcka med den viljeinriktning som Sv</w:t>
      </w:r>
      <w:r w:rsidRPr="0052284D">
        <w:t>e</w:t>
      </w:r>
      <w:r w:rsidRPr="0052284D">
        <w:t>rige visat när det gäller att lösa återstående fråg</w:t>
      </w:r>
      <w:r w:rsidR="0069446A" w:rsidRPr="0052284D">
        <w:t>or. ILO-konvention</w:t>
      </w:r>
      <w:r w:rsidRPr="0052284D">
        <w:t xml:space="preserve"> nr 169 bör därför ratificeras inom en snar framtid. Detta bör riksdagen som sin mening ge regerin</w:t>
      </w:r>
      <w:r w:rsidRPr="0052284D">
        <w:t>g</w:t>
      </w:r>
      <w:r w:rsidRPr="0052284D">
        <w:t>en till känna.</w:t>
      </w:r>
    </w:p>
    <w:p w:rsidR="001C1FEE" w:rsidRPr="0052284D" w:rsidRDefault="001C1FEE" w:rsidP="004D5882">
      <w:pPr>
        <w:pStyle w:val="Rubrik2"/>
      </w:pPr>
      <w:r w:rsidRPr="0052284D">
        <w:t>Situationen för romer</w:t>
      </w:r>
    </w:p>
    <w:p w:rsidR="001C1FEE" w:rsidRPr="0052284D" w:rsidRDefault="001C1FEE" w:rsidP="004D5882">
      <w:r w:rsidRPr="0052284D">
        <w:t>Den 15 mars 2004 redovisade ombudsmannen mot etnisk diskriminering (DO) sitt arbete för att förebygga och motverka etnisk diskriminering av r</w:t>
      </w:r>
      <w:r w:rsidRPr="0052284D">
        <w:t>o</w:t>
      </w:r>
      <w:r w:rsidRPr="0052284D">
        <w:t>mer. Rapporten beskriver hur antiz</w:t>
      </w:r>
      <w:r w:rsidRPr="0052284D">
        <w:t>i</w:t>
      </w:r>
      <w:r w:rsidRPr="0052284D">
        <w:t>ganistiska tankemönster med fördomar och föreställningar om romer är allmänt föreko</w:t>
      </w:r>
      <w:r w:rsidRPr="0052284D">
        <w:t>m</w:t>
      </w:r>
      <w:r w:rsidRPr="0052284D">
        <w:t>mande och inte ifrågasatta i det svenska samhället. I kombination med att kunskap om r</w:t>
      </w:r>
      <w:r w:rsidRPr="0052284D">
        <w:t>o</w:t>
      </w:r>
      <w:r w:rsidRPr="0052284D">
        <w:t>mer och deras livsvillkor saknas påverkar det samhällets agerande gen</w:t>
      </w:r>
      <w:r w:rsidRPr="0052284D">
        <w:t>t</w:t>
      </w:r>
      <w:r w:rsidRPr="0052284D">
        <w:t>emot romer och leder till omfattande diskriminering. Rapporten visar att endast ett fåtal av de romer som blir di</w:t>
      </w:r>
      <w:r w:rsidRPr="0052284D">
        <w:t>s</w:t>
      </w:r>
      <w:r w:rsidRPr="0052284D">
        <w:t>kriminerade söker upprättelse genom att anmäla händelsen till polisen eller DO. Bristen på förtroende för myndigheter är stor och har sin grund i st</w:t>
      </w:r>
      <w:r w:rsidRPr="0052284D">
        <w:t>a</w:t>
      </w:r>
      <w:r w:rsidRPr="0052284D">
        <w:t xml:space="preserve">tens långa historia av förtryck och diskriminering </w:t>
      </w:r>
      <w:r w:rsidR="0069446A" w:rsidRPr="0052284D">
        <w:t>av</w:t>
      </w:r>
      <w:r w:rsidRPr="0052284D">
        <w:t xml:space="preserve"> romer.</w:t>
      </w:r>
    </w:p>
    <w:p w:rsidR="001C1FEE" w:rsidRPr="0052284D" w:rsidRDefault="001C1FEE" w:rsidP="004D5882">
      <w:pPr>
        <w:pStyle w:val="Normaltindrag"/>
      </w:pPr>
      <w:r w:rsidRPr="0052284D">
        <w:t>Regeringen bör snarast redovisa för riksdagen vilka åtgärder man tänker vidta för att stärka romers möjlighet att påverka sin egen situation som nati</w:t>
      </w:r>
      <w:r w:rsidRPr="0052284D">
        <w:t>o</w:t>
      </w:r>
      <w:r w:rsidRPr="0052284D">
        <w:t>nell minoritet. Inrättandet av ett råd för romska frågor och en romsk kvinn</w:t>
      </w:r>
      <w:r w:rsidRPr="0052284D">
        <w:t>o</w:t>
      </w:r>
      <w:r w:rsidRPr="0052284D">
        <w:t>grupp inom Regeringskansliet är två konstruktiva steg för att öka dialogen mellan romer och det offentliga Sverige, men de romska minor</w:t>
      </w:r>
      <w:r w:rsidRPr="0052284D">
        <w:t>i</w:t>
      </w:r>
      <w:r w:rsidRPr="0052284D">
        <w:t>tetsfrågorna måste också finnas med på regional och lokal nivå. Hur detta åstadkoms ska givetvis avgöras hos varje landsting respektive kommun, men ett sätt kan vara att inrätta romska referensgrupper eller utse kontaktpersoner. Vad som här har anförts bör riksdagen som sin mening ge regeringen till</w:t>
      </w:r>
      <w:r w:rsidR="0069446A" w:rsidRPr="0052284D">
        <w:t xml:space="preserve"> </w:t>
      </w:r>
      <w:r w:rsidRPr="0052284D">
        <w:t>känna.</w:t>
      </w:r>
    </w:p>
    <w:p w:rsidR="001C1FEE" w:rsidRPr="0052284D" w:rsidRDefault="001C1FEE" w:rsidP="004D5882">
      <w:pPr>
        <w:pStyle w:val="Rubrik2"/>
      </w:pPr>
      <w:r w:rsidRPr="0052284D">
        <w:t>Förvaltningsområdet för samiska</w:t>
      </w:r>
    </w:p>
    <w:p w:rsidR="001C1FEE" w:rsidRPr="0052284D" w:rsidRDefault="001C1FEE" w:rsidP="004D5882">
      <w:r w:rsidRPr="0052284D">
        <w:t>Lagarna (1999:1175 och 1999:1176) om rätt att använda samiska respektive finska och m</w:t>
      </w:r>
      <w:r w:rsidRPr="0052284D">
        <w:t>e</w:t>
      </w:r>
      <w:r w:rsidRPr="0052284D">
        <w:t>änkieli hos förvaltningsmyndigheter och domstolar ger enskilda rätt att använda dessa språk i offentliga sammanhang. Rätten avser de omr</w:t>
      </w:r>
      <w:r w:rsidRPr="0052284D">
        <w:t>å</w:t>
      </w:r>
      <w:r w:rsidRPr="0052284D">
        <w:t>den där språken använts av hävd och fortfarande används i tillräcklig omfat</w:t>
      </w:r>
      <w:r w:rsidRPr="0052284D">
        <w:t>t</w:t>
      </w:r>
      <w:r w:rsidRPr="0052284D">
        <w:t>ning. För samiska omfattas Arjeplogs, Gällivare, Jok</w:t>
      </w:r>
      <w:r w:rsidRPr="0052284D">
        <w:t>k</w:t>
      </w:r>
      <w:r w:rsidRPr="0052284D">
        <w:t>mokks och Kiruna kommuner, men däremot ingen kommun inom det syds</w:t>
      </w:r>
      <w:r w:rsidRPr="0052284D">
        <w:t>a</w:t>
      </w:r>
      <w:r w:rsidRPr="0052284D">
        <w:t xml:space="preserve">miska området. </w:t>
      </w:r>
    </w:p>
    <w:p w:rsidR="001C1FEE" w:rsidRPr="0052284D" w:rsidRDefault="001C1FEE" w:rsidP="004D5882">
      <w:pPr>
        <w:pStyle w:val="Normaltindrag"/>
      </w:pPr>
      <w:r w:rsidRPr="0052284D">
        <w:t xml:space="preserve">Sydsamiskan </w:t>
      </w:r>
      <w:r w:rsidR="0069446A" w:rsidRPr="0052284D">
        <w:t>–</w:t>
      </w:r>
      <w:r w:rsidRPr="0052284D">
        <w:t xml:space="preserve"> den samiska språkvarietet som i Sverige har sin ungefärliga utsträc</w:t>
      </w:r>
      <w:r w:rsidRPr="0052284D">
        <w:t>k</w:t>
      </w:r>
      <w:r w:rsidRPr="0052284D">
        <w:t xml:space="preserve">ning i Västerbotten, Jämtland och Härjedalen </w:t>
      </w:r>
      <w:r w:rsidR="0069446A" w:rsidRPr="0052284D">
        <w:t>–</w:t>
      </w:r>
      <w:r w:rsidRPr="0052284D">
        <w:t xml:space="preserve"> talas nu av ungefär femhundra personer och befi</w:t>
      </w:r>
      <w:r w:rsidRPr="0052284D">
        <w:t>n</w:t>
      </w:r>
      <w:r w:rsidRPr="0052284D">
        <w:t>ner sig alltså i ett mycket utsatt läge. Risken att språket helt ska dö ut är påta</w:t>
      </w:r>
      <w:r w:rsidRPr="0052284D">
        <w:t>g</w:t>
      </w:r>
      <w:r w:rsidRPr="0052284D">
        <w:t>lig. Utöver de insatser som bör göras för att underlätta språkundervisning och kulturaktiviteter på syds</w:t>
      </w:r>
      <w:r w:rsidRPr="0052284D">
        <w:t>a</w:t>
      </w:r>
      <w:r w:rsidRPr="0052284D">
        <w:t>miska bör det allmänna också öka språkets användningsmöjligheter i samhällslivet genom att införa rätten att använda samiska hos förvaltningsmyndigheter också i delar av det sy</w:t>
      </w:r>
      <w:r w:rsidRPr="0052284D">
        <w:t>d</w:t>
      </w:r>
      <w:r w:rsidRPr="0052284D">
        <w:t>samiska området.</w:t>
      </w:r>
    </w:p>
    <w:p w:rsidR="001C1FEE" w:rsidRPr="0052284D" w:rsidRDefault="001C1FEE" w:rsidP="004D5882">
      <w:pPr>
        <w:pStyle w:val="Normaltindrag"/>
      </w:pPr>
      <w:r w:rsidRPr="0052284D">
        <w:t>Minoritetsspråkskommittén framhöll i sitt betänkande (SOU 1997:192, s.</w:t>
      </w:r>
      <w:r w:rsidR="002D0023" w:rsidRPr="0052284D">
        <w:t> </w:t>
      </w:r>
      <w:r w:rsidRPr="0052284D">
        <w:t>119) att förvaltningsområdet på sikt kunde tänkas utvidgas till ett större geografiskt område, men först under förutsättning att det visar sig att kunsk</w:t>
      </w:r>
      <w:r w:rsidRPr="0052284D">
        <w:t>a</w:t>
      </w:r>
      <w:r w:rsidRPr="0052284D">
        <w:t>perna i samiska växer i dessa områden. Reson</w:t>
      </w:r>
      <w:r w:rsidRPr="0052284D">
        <w:t>e</w:t>
      </w:r>
      <w:r w:rsidRPr="0052284D">
        <w:t>manget innebar med andra ord att ett språk som tappar mark först måste öka i utbredning innan det ges en fö</w:t>
      </w:r>
      <w:r w:rsidRPr="0052284D">
        <w:t>r</w:t>
      </w:r>
      <w:r w:rsidRPr="0052284D">
        <w:t>stärkt ställning. Ett sådant resonemang är inte försvarbart. Regeringen har gett länsstyrelsen i Norrbotten i uppdrag att inom ramen för befintliga resu</w:t>
      </w:r>
      <w:r w:rsidRPr="0052284D">
        <w:t>r</w:t>
      </w:r>
      <w:r w:rsidRPr="0052284D">
        <w:t>ser förutsättningslöst utreda konsekvenserna av en eventuell utvidgning av förvaltningsområdet för samiska till några kommuner i det sydsamiska omr</w:t>
      </w:r>
      <w:r w:rsidRPr="0052284D">
        <w:t>å</w:t>
      </w:r>
      <w:r w:rsidRPr="0052284D">
        <w:t xml:space="preserve">det. Uppdraget har redovisats i en rapport till regeringen. </w:t>
      </w:r>
      <w:r w:rsidR="007E1E6F" w:rsidRPr="0052284D">
        <w:t>I februari 2005 beslutade regerin</w:t>
      </w:r>
      <w:r w:rsidR="007E1E6F" w:rsidRPr="0052284D">
        <w:t>g</w:t>
      </w:r>
      <w:r w:rsidR="007E1E6F" w:rsidRPr="0052284D">
        <w:t>en att ge en särskild utredare i uppdrag att analysera om det finns förutsättningar att u</w:t>
      </w:r>
      <w:r w:rsidR="007E1E6F" w:rsidRPr="0052284D">
        <w:t>t</w:t>
      </w:r>
      <w:r w:rsidR="007E1E6F" w:rsidRPr="0052284D">
        <w:t>vidga det samiska förvaltningsområdet till att gälla inom det sydsamiska området. Med tanke på sydsamiskans hotade ställning anser vi att regeringen snarast bör återkomma till riksdagen med förslag om hur det sydsamiska spr</w:t>
      </w:r>
      <w:r w:rsidR="007E1E6F" w:rsidRPr="0052284D">
        <w:t>å</w:t>
      </w:r>
      <w:r w:rsidR="007E1E6F" w:rsidRPr="0052284D">
        <w:t>kets ställning kan stärkas. Detta bör riksdagen ge regeringen till</w:t>
      </w:r>
      <w:r w:rsidR="0069446A" w:rsidRPr="0052284D">
        <w:t xml:space="preserve"> känna.</w:t>
      </w:r>
    </w:p>
    <w:p w:rsidR="001C1FEE" w:rsidRPr="0052284D" w:rsidRDefault="001C1FEE" w:rsidP="004D5882">
      <w:pPr>
        <w:pStyle w:val="Rubrik2"/>
      </w:pPr>
      <w:r w:rsidRPr="0052284D">
        <w:t>Nationella resurscentrum för finska</w:t>
      </w:r>
    </w:p>
    <w:p w:rsidR="001C1FEE" w:rsidRPr="0052284D" w:rsidRDefault="001C1FEE" w:rsidP="004D5882">
      <w:r w:rsidRPr="0052284D">
        <w:t>För finska och meänkieli har lagen om rätt att använda språket hos förval</w:t>
      </w:r>
      <w:r w:rsidRPr="0052284D">
        <w:t>t</w:t>
      </w:r>
      <w:r w:rsidRPr="0052284D">
        <w:t>ningsmyndi</w:t>
      </w:r>
      <w:r w:rsidRPr="0052284D">
        <w:t>g</w:t>
      </w:r>
      <w:r w:rsidRPr="0052284D">
        <w:t>heter och domstolar tillämpning i Gällivare, Haparanda, Kiruna, Pajala och Övertorneå komm</w:t>
      </w:r>
      <w:r w:rsidRPr="0052284D">
        <w:t>u</w:t>
      </w:r>
      <w:r w:rsidRPr="0052284D">
        <w:t>ner. Denna avgränsning stämmer i stora drag med det traditionella utbredning</w:t>
      </w:r>
      <w:r w:rsidRPr="0052284D">
        <w:t>s</w:t>
      </w:r>
      <w:r w:rsidRPr="0052284D">
        <w:t>området för meänkieli, medan det finska språket har ett starkt fäste också i andra delar av landet. Utan att bortse från den finskspråkiga kulturen i skogslänens finnbygder bör här särskilt nämnas den månghundraåriga kontinuerliga närvaron av en finskspråkig befolkning och en finskspråkig kultur i Stockholm. Redan i samband med att förval</w:t>
      </w:r>
      <w:r w:rsidRPr="0052284D">
        <w:t>t</w:t>
      </w:r>
      <w:r w:rsidRPr="0052284D">
        <w:t>ningsområdet inrättades pekade många instanser på det problematiska i att området var så snävt avgränsat att det absoluta flertalet sverigefinnar skulle lämnas utanför. Regeringen har tillsatt en särskild utredare so</w:t>
      </w:r>
      <w:r w:rsidR="0069446A" w:rsidRPr="0052284D">
        <w:t>m i delbetä</w:t>
      </w:r>
      <w:r w:rsidR="0069446A" w:rsidRPr="0052284D">
        <w:t>n</w:t>
      </w:r>
      <w:r w:rsidR="0069446A" w:rsidRPr="0052284D">
        <w:t>kandet</w:t>
      </w:r>
      <w:r w:rsidRPr="0052284D">
        <w:t xml:space="preserve"> Rätten till mitt språk </w:t>
      </w:r>
      <w:r w:rsidR="0069446A" w:rsidRPr="0052284D">
        <w:t>– förstärkt minoritetsskydd</w:t>
      </w:r>
      <w:r w:rsidRPr="0052284D">
        <w:t xml:space="preserve"> (SOU 2005:40) pr</w:t>
      </w:r>
      <w:r w:rsidRPr="0052284D">
        <w:t>e</w:t>
      </w:r>
      <w:r w:rsidRPr="0052284D">
        <w:t>sent</w:t>
      </w:r>
      <w:r w:rsidRPr="0052284D">
        <w:t>e</w:t>
      </w:r>
      <w:r w:rsidRPr="0052284D">
        <w:t>rat ett förslag, i vilket föreslås att förvaltningsområdet ska utvidgas till att också gälla M</w:t>
      </w:r>
      <w:r w:rsidRPr="0052284D">
        <w:t>ä</w:t>
      </w:r>
      <w:r w:rsidRPr="0052284D">
        <w:t>lardalen i sin helhet. Om en sådan utvidgning genomförs skulle den ändå inte slutligt tillgodose de behov som den finskspråkiga min</w:t>
      </w:r>
      <w:r w:rsidRPr="0052284D">
        <w:t>o</w:t>
      </w:r>
      <w:r w:rsidRPr="0052284D">
        <w:t xml:space="preserve">ritetsbefolkningen </w:t>
      </w:r>
      <w:r w:rsidR="0069446A" w:rsidRPr="0052284D">
        <w:t>–</w:t>
      </w:r>
      <w:r w:rsidRPr="0052284D">
        <w:t xml:space="preserve"> vår utan jämförelse största minoritetsgrupp </w:t>
      </w:r>
      <w:r w:rsidR="0069446A" w:rsidRPr="0052284D">
        <w:t>–</w:t>
      </w:r>
      <w:r w:rsidRPr="0052284D">
        <w:t xml:space="preserve"> har i landet som helhet. </w:t>
      </w:r>
    </w:p>
    <w:p w:rsidR="001C1FEE" w:rsidRPr="0052284D" w:rsidRDefault="001C1FEE" w:rsidP="004D5882">
      <w:pPr>
        <w:pStyle w:val="Normaltindrag"/>
      </w:pPr>
      <w:r w:rsidRPr="0052284D">
        <w:t>En sådan utvidgning skulle visserligen vara ett steg framåt i förhållande till nuläget, men eftersom färdriktningen är fel skulle det vara ett steg fram in i en återvändsgränd.</w:t>
      </w:r>
    </w:p>
    <w:p w:rsidR="001C1FEE" w:rsidRPr="0052284D" w:rsidRDefault="001C1FEE" w:rsidP="004D5882">
      <w:pPr>
        <w:pStyle w:val="Normaltindrag"/>
      </w:pPr>
      <w:r w:rsidRPr="0052284D">
        <w:t>De geografiska förvaltningsområdena kan vara praktiskt motiverade när det gäller samiska och meänkieli, som har tydligt avgränsade utbredningso</w:t>
      </w:r>
      <w:r w:rsidRPr="0052284D">
        <w:t>m</w:t>
      </w:r>
      <w:r w:rsidRPr="0052284D">
        <w:t>råden. När det gäller finskan är det däremot ingen långsiktig lösning med fö</w:t>
      </w:r>
      <w:r w:rsidRPr="0052284D">
        <w:t>r</w:t>
      </w:r>
      <w:r w:rsidRPr="0052284D">
        <w:t>valtningsområden, eftersom språket talas över hela landet. Målet ska inte vara att rita nya gränslinjer på kartan, utan att åstadkomma en lösning som stärker individens möjligheter att använda finska språket oavsett var man bor. Fol</w:t>
      </w:r>
      <w:r w:rsidRPr="0052284D">
        <w:t>k</w:t>
      </w:r>
      <w:r w:rsidRPr="0052284D">
        <w:t>partiet föreslår därför att rätten för individen att använda finska, och få mun</w:t>
      </w:r>
      <w:r w:rsidRPr="0052284D">
        <w:t>t</w:t>
      </w:r>
      <w:r w:rsidRPr="0052284D">
        <w:t>ligt svar på finska, vid myndighetskontakter som gäller ens egna ärenden bör gälla i hela Sverige – inte bara i dagens förvaltningsområde. Därför vill vi skapa ett eller ett par nationella resurscen</w:t>
      </w:r>
      <w:r w:rsidRPr="0052284D">
        <w:t>t</w:t>
      </w:r>
      <w:r w:rsidRPr="0052284D">
        <w:t>rum för de landsting, kommuner eller myndigheter som önskar kunna samordna sin fins</w:t>
      </w:r>
      <w:r w:rsidRPr="0052284D">
        <w:t>k</w:t>
      </w:r>
      <w:r w:rsidRPr="0052284D">
        <w:t>språkiga service. Till ett sådant resur</w:t>
      </w:r>
      <w:r w:rsidRPr="0052284D">
        <w:t>s</w:t>
      </w:r>
      <w:r w:rsidRPr="0052284D">
        <w:t>centrum ska förvaltningar och myndigheter kunna överlämna ärenden där den enskilde medborgaren har begärt muntligt svar på sitt eget språk. Ingenting hindrar att ett resur</w:t>
      </w:r>
      <w:r w:rsidRPr="0052284D">
        <w:t>s</w:t>
      </w:r>
      <w:r w:rsidRPr="0052284D">
        <w:t>centrum ingår i någon annan myndighet eller förvaltning, så att dess personal också kan arbeta med andra uppgifter vid de tillfällen då den finskspråkiga servicen inte efterfrågas. Detta bör rik</w:t>
      </w:r>
      <w:r w:rsidRPr="0052284D">
        <w:t>s</w:t>
      </w:r>
      <w:r w:rsidRPr="0052284D">
        <w:t>dagen som sin mening ge regeringen till känna.</w:t>
      </w:r>
    </w:p>
    <w:p w:rsidR="001C1FEE" w:rsidRPr="0052284D" w:rsidRDefault="001C1FEE" w:rsidP="004D5882">
      <w:pPr>
        <w:pStyle w:val="Rubrik2"/>
      </w:pPr>
      <w:r w:rsidRPr="0052284D">
        <w:t xml:space="preserve">Erkännande av </w:t>
      </w:r>
      <w:r w:rsidR="0069446A" w:rsidRPr="0052284D">
        <w:t>s</w:t>
      </w:r>
      <w:r w:rsidRPr="0052284D">
        <w:t>verigefinländare som nationell minoritet</w:t>
      </w:r>
    </w:p>
    <w:p w:rsidR="001C1FEE" w:rsidRPr="0052284D" w:rsidRDefault="001C1FEE" w:rsidP="004D5882">
      <w:r w:rsidRPr="0052284D">
        <w:t>När Sverige ratificerade Europarådets ramkonvention om nationella minorit</w:t>
      </w:r>
      <w:r w:rsidRPr="0052284D">
        <w:t>e</w:t>
      </w:r>
      <w:r w:rsidRPr="0052284D">
        <w:t>ter fra</w:t>
      </w:r>
      <w:r w:rsidRPr="0052284D">
        <w:t>m</w:t>
      </w:r>
      <w:r w:rsidRPr="0052284D">
        <w:t xml:space="preserve">hölls att ratifikationen vad avsåg sverigefinnar uttryckligen uteslöt personer som har svenska som modersmål. Vi menar att det är dags att på allvar pröva om den nationella minoritetsstatusen bör omfatta alla </w:t>
      </w:r>
      <w:r w:rsidR="0069446A" w:rsidRPr="0052284D">
        <w:t>s</w:t>
      </w:r>
      <w:r w:rsidRPr="0052284D">
        <w:t>verigefi</w:t>
      </w:r>
      <w:r w:rsidRPr="0052284D">
        <w:t>n</w:t>
      </w:r>
      <w:r w:rsidRPr="0052284D">
        <w:t>ländare oavsett modersmål. De fyra kriterier som ställs upp i E</w:t>
      </w:r>
      <w:r w:rsidRPr="0052284D">
        <w:t>u</w:t>
      </w:r>
      <w:r w:rsidRPr="0052284D">
        <w:t>roparådets ramkonvention om nationella mi</w:t>
      </w:r>
      <w:r w:rsidR="0069446A" w:rsidRPr="0052284D">
        <w:t>noriteter för att en grupp ska</w:t>
      </w:r>
      <w:r w:rsidRPr="0052284D">
        <w:t xml:space="preserve"> kunna betraktas som en nationell minoritet är att gruppen har en uttalad samhörighet och till antalet i förhållande till resten av befolkningen in</w:t>
      </w:r>
      <w:r w:rsidR="004D5882" w:rsidRPr="0052284D">
        <w:t>te har en dominerande stäl</w:t>
      </w:r>
      <w:r w:rsidR="004D5882" w:rsidRPr="0052284D">
        <w:t>l</w:t>
      </w:r>
      <w:r w:rsidR="004D5882" w:rsidRPr="0052284D">
        <w:t>ning,</w:t>
      </w:r>
      <w:r w:rsidRPr="0052284D">
        <w:t xml:space="preserve"> att den har en religiös, språklig, trad</w:t>
      </w:r>
      <w:r w:rsidR="004D5882" w:rsidRPr="0052284D">
        <w:t>itionell eller kulturell särart,</w:t>
      </w:r>
    </w:p>
    <w:p w:rsidR="001C1FEE" w:rsidRPr="0052284D" w:rsidRDefault="001C1FEE" w:rsidP="004D5882">
      <w:r w:rsidRPr="0052284D">
        <w:t>att den har historiska eller långvariga</w:t>
      </w:r>
      <w:r w:rsidR="004D5882" w:rsidRPr="0052284D">
        <w:t xml:space="preserve"> band med Sverige; att det ska</w:t>
      </w:r>
      <w:r w:rsidRPr="0052284D">
        <w:t xml:space="preserve"> finnas en självidentif</w:t>
      </w:r>
      <w:r w:rsidRPr="0052284D">
        <w:t>i</w:t>
      </w:r>
      <w:r w:rsidRPr="0052284D">
        <w:t>kation där den enskilda individen såväl som gruppen skall ha en vilja och en strävan att b</w:t>
      </w:r>
      <w:r w:rsidRPr="0052284D">
        <w:t>e</w:t>
      </w:r>
      <w:r w:rsidRPr="0052284D">
        <w:t>hålla sin identitet. Regeringens främsta motpart i frågor som rör minoritetsfrågor och min</w:t>
      </w:r>
      <w:r w:rsidRPr="0052284D">
        <w:t>o</w:t>
      </w:r>
      <w:r w:rsidRPr="0052284D">
        <w:t xml:space="preserve">ritetskonventioner ur ett </w:t>
      </w:r>
      <w:r w:rsidR="002D0023" w:rsidRPr="0052284D">
        <w:t>svensk</w:t>
      </w:r>
      <w:r w:rsidR="004D5882" w:rsidRPr="0052284D">
        <w:t>-fin</w:t>
      </w:r>
      <w:r w:rsidR="002D0023" w:rsidRPr="0052284D">
        <w:t>s</w:t>
      </w:r>
      <w:r w:rsidR="004D5882" w:rsidRPr="0052284D">
        <w:t>kt</w:t>
      </w:r>
      <w:r w:rsidRPr="0052284D">
        <w:t xml:space="preserve"> perspektiv är </w:t>
      </w:r>
      <w:r w:rsidR="004D5882" w:rsidRPr="0052284D">
        <w:t>s</w:t>
      </w:r>
      <w:r w:rsidRPr="0052284D">
        <w:t>verigefinländarnas delegation, en sa</w:t>
      </w:r>
      <w:r w:rsidRPr="0052284D">
        <w:t>m</w:t>
      </w:r>
      <w:r w:rsidRPr="0052284D">
        <w:t>lingsorganisation för sve</w:t>
      </w:r>
      <w:r w:rsidR="004D5882" w:rsidRPr="0052284D">
        <w:t>nsk-</w:t>
      </w:r>
      <w:r w:rsidRPr="0052284D">
        <w:t>finska och finlandssvenska organisationer och institutioner i Sv</w:t>
      </w:r>
      <w:r w:rsidRPr="0052284D">
        <w:t>e</w:t>
      </w:r>
      <w:r w:rsidRPr="0052284D">
        <w:t>rige. Sverigefinländarnas delegation har, liksom Finlandssvenskarnas riksfö</w:t>
      </w:r>
      <w:r w:rsidRPr="0052284D">
        <w:t>r</w:t>
      </w:r>
      <w:r w:rsidRPr="0052284D">
        <w:t>bund i Sverige (FRIS), tagit ställning för att den nationella minoritetsst</w:t>
      </w:r>
      <w:r w:rsidRPr="0052284D">
        <w:t>a</w:t>
      </w:r>
      <w:r w:rsidRPr="0052284D">
        <w:t xml:space="preserve">tusen bör breddas från att avse sverigefinnar till att avse alla </w:t>
      </w:r>
      <w:r w:rsidR="004D5882" w:rsidRPr="0052284D">
        <w:t>s</w:t>
      </w:r>
      <w:r w:rsidRPr="0052284D">
        <w:t>verigefinländare oa</w:t>
      </w:r>
      <w:r w:rsidRPr="0052284D">
        <w:t>v</w:t>
      </w:r>
      <w:r w:rsidRPr="0052284D">
        <w:t xml:space="preserve">sett modersmål. Finskspråkiga och svenskspråkiga har således själva funnit samhörighet under beteckningen </w:t>
      </w:r>
      <w:r w:rsidR="004D5882" w:rsidRPr="0052284D">
        <w:t>s</w:t>
      </w:r>
      <w:r w:rsidRPr="0052284D">
        <w:t>verigefinländare. Kriterierna om samhöri</w:t>
      </w:r>
      <w:r w:rsidRPr="0052284D">
        <w:t>g</w:t>
      </w:r>
      <w:r w:rsidRPr="0052284D">
        <w:t xml:space="preserve">het och självidentifikation skulle alltså kunna peka mot att det är </w:t>
      </w:r>
      <w:r w:rsidR="004D5882" w:rsidRPr="0052284D">
        <w:t>s</w:t>
      </w:r>
      <w:r w:rsidRPr="0052284D">
        <w:t>verigefi</w:t>
      </w:r>
      <w:r w:rsidRPr="0052284D">
        <w:t>n</w:t>
      </w:r>
      <w:r w:rsidRPr="0052284D">
        <w:t>ländare som utgör den nationella minoriteten. För att statsmakterna ska välja en annan kategorisering än den som används av den berörda minoriteten själv krävs noggranna överväganden. När denna fråga behandlades av konstit</w:t>
      </w:r>
      <w:r w:rsidRPr="0052284D">
        <w:t>u</w:t>
      </w:r>
      <w:r w:rsidRPr="0052284D">
        <w:t>tionsutskottet under förra riksmötet (bet. 2002/03:KU26) hänvis</w:t>
      </w:r>
      <w:r w:rsidRPr="0052284D">
        <w:t>a</w:t>
      </w:r>
      <w:r w:rsidRPr="0052284D">
        <w:t>des till de överväganden som gjordes i samband med utskottets behandling av regerin</w:t>
      </w:r>
      <w:r w:rsidRPr="0052284D">
        <w:t>g</w:t>
      </w:r>
      <w:r w:rsidRPr="0052284D">
        <w:t>ens minoritetspolitiska proposition 1999 (prop. 1998/99:143, bet. 1999/2000: KU6). Utskottet framhöll då att den minoritet i Sverige som har anknytning till Finland innefattar en grupp med finska som modersmål och en grupp med svenska som m</w:t>
      </w:r>
      <w:r w:rsidRPr="0052284D">
        <w:t>o</w:t>
      </w:r>
      <w:r w:rsidRPr="0052284D">
        <w:t>dersmål. När uttrycket sverigefinnar brukades i propositionen åsyftades såvitt framgick personer som har finska som modersmål. Den fi</w:t>
      </w:r>
      <w:r w:rsidRPr="0052284D">
        <w:t>n</w:t>
      </w:r>
      <w:r w:rsidRPr="0052284D">
        <w:t>ländska grupp som har svenska som moder</w:t>
      </w:r>
      <w:r w:rsidRPr="0052284D">
        <w:t>s</w:t>
      </w:r>
      <w:r w:rsidRPr="0052284D">
        <w:t>mål åsyftades med andra ord inte. Mot bakgrund av de ändamål som minoritetsspråksko</w:t>
      </w:r>
      <w:r w:rsidRPr="0052284D">
        <w:t>n</w:t>
      </w:r>
      <w:r w:rsidRPr="0052284D">
        <w:t>ventionen skall tjäna var detta enligt utskottet följdriktigt. Enligt den bedömning som fra</w:t>
      </w:r>
      <w:r w:rsidRPr="0052284D">
        <w:t>m</w:t>
      </w:r>
      <w:r w:rsidRPr="0052284D">
        <w:t>gick av regeringens proposition tillhör den i första hand svensktalande gruppen inte heller dem som bör anses omfattade av åtagandena enligt ramkonventionen. Vi anser att minoritetsspråkskonventionen och ramkonventionen om natione</w:t>
      </w:r>
      <w:r w:rsidRPr="0052284D">
        <w:t>l</w:t>
      </w:r>
      <w:r w:rsidRPr="0052284D">
        <w:t xml:space="preserve">la minoriteter måste behandlas var för sig. Frågan om </w:t>
      </w:r>
      <w:r w:rsidR="004D5882" w:rsidRPr="0052284D">
        <w:t>s</w:t>
      </w:r>
      <w:r w:rsidRPr="0052284D">
        <w:t>verigefinländare oa</w:t>
      </w:r>
      <w:r w:rsidRPr="0052284D">
        <w:t>v</w:t>
      </w:r>
      <w:r w:rsidRPr="0052284D">
        <w:t>sett modersmål ska få status som nationell minoritet måste alltså prövas själ</w:t>
      </w:r>
      <w:r w:rsidRPr="0052284D">
        <w:t>v</w:t>
      </w:r>
      <w:r w:rsidRPr="0052284D">
        <w:t>ständigt från frågan om vilka språk som ska få status som minoritetsspråk.</w:t>
      </w:r>
    </w:p>
    <w:p w:rsidR="007E1E6F" w:rsidRPr="0052284D" w:rsidRDefault="001C1FEE" w:rsidP="004D5882">
      <w:pPr>
        <w:pStyle w:val="Normaltindrag"/>
      </w:pPr>
      <w:r w:rsidRPr="0052284D">
        <w:t xml:space="preserve">Regeringen bör därför på nytt pröva frågan om </w:t>
      </w:r>
      <w:r w:rsidR="004D5882" w:rsidRPr="0052284D">
        <w:t>s</w:t>
      </w:r>
      <w:r w:rsidRPr="0052284D">
        <w:t>verigefinländare oavsett modersmål bör få status som nationell minoritet i Sverige. I denna prövning bör man bedöma om de överväganden som gjordes i den minoritetspolitiska propositionen är hållbara i ljuset av vad Europarådets ramkonvention anger om samhörighet och självidentifikation.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5882" w:rsidRPr="0052284D">
        <w:tblPrEx>
          <w:tblCellMar>
            <w:top w:w="0" w:type="dxa"/>
            <w:bottom w:w="0" w:type="dxa"/>
          </w:tblCellMar>
        </w:tblPrEx>
        <w:trPr>
          <w:cantSplit/>
        </w:trPr>
        <w:tc>
          <w:tcPr>
            <w:tcW w:w="3046" w:type="dxa"/>
          </w:tcPr>
          <w:p w:rsidR="004D5882" w:rsidRPr="0052284D" w:rsidRDefault="004D5882" w:rsidP="004D5882">
            <w:pPr>
              <w:pStyle w:val="UnderskriftDatum"/>
              <w:spacing w:before="240"/>
            </w:pPr>
            <w:r w:rsidRPr="0052284D">
              <w:t>Stockholm den 23 september 2005</w:t>
            </w:r>
          </w:p>
        </w:tc>
        <w:tc>
          <w:tcPr>
            <w:tcW w:w="3047" w:type="dxa"/>
          </w:tcPr>
          <w:p w:rsidR="004D5882" w:rsidRPr="0052284D" w:rsidRDefault="004D5882" w:rsidP="004D5882">
            <w:pPr>
              <w:pStyle w:val="Underskrifter"/>
              <w:spacing w:before="240"/>
            </w:pPr>
          </w:p>
        </w:tc>
      </w:tr>
      <w:tr w:rsidR="004D5882" w:rsidRPr="0052284D">
        <w:tblPrEx>
          <w:tblCellMar>
            <w:top w:w="0" w:type="dxa"/>
            <w:bottom w:w="0" w:type="dxa"/>
          </w:tblCellMar>
        </w:tblPrEx>
        <w:trPr>
          <w:cantSplit/>
        </w:trPr>
        <w:tc>
          <w:tcPr>
            <w:tcW w:w="3046" w:type="dxa"/>
          </w:tcPr>
          <w:p w:rsidR="004D5882" w:rsidRPr="0052284D" w:rsidRDefault="004D5882" w:rsidP="004D5882">
            <w:pPr>
              <w:pStyle w:val="Underskrifter"/>
            </w:pPr>
            <w:r w:rsidRPr="0052284D">
              <w:t>Liselott Hagberg (fp)</w:t>
            </w:r>
          </w:p>
        </w:tc>
        <w:tc>
          <w:tcPr>
            <w:tcW w:w="3047" w:type="dxa"/>
          </w:tcPr>
          <w:p w:rsidR="004D5882" w:rsidRPr="0052284D" w:rsidRDefault="004D5882" w:rsidP="004D5882">
            <w:pPr>
              <w:pStyle w:val="Underskrifter"/>
            </w:pPr>
          </w:p>
        </w:tc>
      </w:tr>
      <w:tr w:rsidR="004D5882" w:rsidRPr="0052284D">
        <w:tblPrEx>
          <w:tblCellMar>
            <w:top w:w="0" w:type="dxa"/>
            <w:bottom w:w="0" w:type="dxa"/>
          </w:tblCellMar>
        </w:tblPrEx>
        <w:trPr>
          <w:cantSplit/>
        </w:trPr>
        <w:tc>
          <w:tcPr>
            <w:tcW w:w="3046" w:type="dxa"/>
          </w:tcPr>
          <w:p w:rsidR="004D5882" w:rsidRPr="0052284D" w:rsidRDefault="004D5882" w:rsidP="004D5882">
            <w:pPr>
              <w:pStyle w:val="Underskrifter"/>
            </w:pPr>
            <w:r w:rsidRPr="0052284D">
              <w:t>Tobias Krantz (fp)</w:t>
            </w:r>
          </w:p>
        </w:tc>
        <w:tc>
          <w:tcPr>
            <w:tcW w:w="3047" w:type="dxa"/>
          </w:tcPr>
          <w:p w:rsidR="004D5882" w:rsidRPr="0052284D" w:rsidRDefault="004D5882" w:rsidP="004D5882">
            <w:pPr>
              <w:pStyle w:val="Underskrifter"/>
            </w:pPr>
            <w:r w:rsidRPr="0052284D">
              <w:t>Helena Bargholtz (fp)</w:t>
            </w:r>
          </w:p>
        </w:tc>
      </w:tr>
      <w:tr w:rsidR="004D5882" w:rsidRPr="0052284D">
        <w:tblPrEx>
          <w:tblCellMar>
            <w:top w:w="0" w:type="dxa"/>
            <w:bottom w:w="0" w:type="dxa"/>
          </w:tblCellMar>
        </w:tblPrEx>
        <w:trPr>
          <w:cantSplit/>
        </w:trPr>
        <w:tc>
          <w:tcPr>
            <w:tcW w:w="3046" w:type="dxa"/>
          </w:tcPr>
          <w:p w:rsidR="004D5882" w:rsidRPr="0052284D" w:rsidRDefault="004D5882" w:rsidP="004D5882">
            <w:pPr>
              <w:pStyle w:val="Underskrifter"/>
            </w:pPr>
            <w:r w:rsidRPr="0052284D">
              <w:t>Martin Andreasson (fp)</w:t>
            </w:r>
          </w:p>
        </w:tc>
        <w:tc>
          <w:tcPr>
            <w:tcW w:w="3047" w:type="dxa"/>
          </w:tcPr>
          <w:p w:rsidR="004D5882" w:rsidRPr="0052284D" w:rsidRDefault="004D5882" w:rsidP="004D5882">
            <w:pPr>
              <w:pStyle w:val="Underskrifter"/>
            </w:pPr>
            <w:r w:rsidRPr="0052284D">
              <w:t>Tina Acketoft (fp)</w:t>
            </w:r>
          </w:p>
        </w:tc>
      </w:tr>
      <w:tr w:rsidR="004D5882" w:rsidRPr="0052284D">
        <w:tblPrEx>
          <w:tblCellMar>
            <w:top w:w="0" w:type="dxa"/>
            <w:bottom w:w="0" w:type="dxa"/>
          </w:tblCellMar>
        </w:tblPrEx>
        <w:trPr>
          <w:cantSplit/>
        </w:trPr>
        <w:tc>
          <w:tcPr>
            <w:tcW w:w="3046" w:type="dxa"/>
          </w:tcPr>
          <w:p w:rsidR="004D5882" w:rsidRPr="0052284D" w:rsidRDefault="004D5882" w:rsidP="004D5882">
            <w:pPr>
              <w:pStyle w:val="Underskrifter"/>
            </w:pPr>
            <w:r w:rsidRPr="0052284D">
              <w:t>Nina Lundström (fp)</w:t>
            </w:r>
          </w:p>
        </w:tc>
        <w:tc>
          <w:tcPr>
            <w:tcW w:w="3047" w:type="dxa"/>
          </w:tcPr>
          <w:p w:rsidR="004D5882" w:rsidRPr="0052284D" w:rsidRDefault="004D5882" w:rsidP="004D5882">
            <w:pPr>
              <w:pStyle w:val="Underskrifter"/>
            </w:pPr>
            <w:r w:rsidRPr="0052284D">
              <w:t>Mauricio Rojas (fp)</w:t>
            </w:r>
          </w:p>
        </w:tc>
      </w:tr>
      <w:tr w:rsidR="004D5882" w:rsidRPr="0052284D">
        <w:tblPrEx>
          <w:tblCellMar>
            <w:top w:w="0" w:type="dxa"/>
            <w:bottom w:w="0" w:type="dxa"/>
          </w:tblCellMar>
        </w:tblPrEx>
        <w:trPr>
          <w:cantSplit/>
        </w:trPr>
        <w:tc>
          <w:tcPr>
            <w:tcW w:w="3046" w:type="dxa"/>
          </w:tcPr>
          <w:p w:rsidR="004D5882" w:rsidRPr="0052284D" w:rsidRDefault="004D5882" w:rsidP="004D5882">
            <w:pPr>
              <w:pStyle w:val="Underskrifter"/>
            </w:pPr>
            <w:r w:rsidRPr="0052284D">
              <w:t>Heli Berg (fp)</w:t>
            </w:r>
          </w:p>
        </w:tc>
        <w:tc>
          <w:tcPr>
            <w:tcW w:w="3047" w:type="dxa"/>
          </w:tcPr>
          <w:p w:rsidR="004D5882" w:rsidRPr="0052284D" w:rsidRDefault="004D5882" w:rsidP="004D5882">
            <w:pPr>
              <w:pStyle w:val="Underskrifter"/>
            </w:pPr>
          </w:p>
        </w:tc>
      </w:tr>
    </w:tbl>
    <w:p w:rsidR="001C1FEE" w:rsidRPr="0052284D" w:rsidRDefault="001C1FEE" w:rsidP="004D5882">
      <w:pPr>
        <w:pStyle w:val="Normaltindrag"/>
      </w:pPr>
    </w:p>
    <w:sectPr w:rsidR="001C1FEE" w:rsidRPr="0052284D" w:rsidSect="004D58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D2C" w:rsidRPr="0052284D" w:rsidRDefault="007E4D2C">
      <w:r w:rsidRPr="0052284D">
        <w:separator/>
      </w:r>
    </w:p>
  </w:endnote>
  <w:endnote w:type="continuationSeparator" w:id="0">
    <w:p w:rsidR="007E4D2C" w:rsidRPr="0052284D" w:rsidRDefault="007E4D2C">
      <w:r w:rsidRPr="005228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023" w:rsidRPr="0052284D" w:rsidRDefault="0052284D" w:rsidP="004D5882">
    <w:pPr>
      <w:pStyle w:val="Sidfot"/>
    </w:pPr>
    <w:r w:rsidRPr="005228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541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023" w:rsidRDefault="002D0023">
                          <w:pPr>
                            <w:pStyle w:val="NormalS5sidnrV"/>
                          </w:pPr>
                          <w:r>
                            <w:fldChar w:fldCharType="begin"/>
                          </w:r>
                          <w:r>
                            <w:instrText xml:space="preserve"> PAGE *\charformat</w:instrText>
                          </w:r>
                          <w:r>
                            <w:fldChar w:fldCharType="separate"/>
                          </w:r>
                          <w:r w:rsidR="005B6F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023" w:rsidRDefault="002D0023">
                    <w:pPr>
                      <w:pStyle w:val="NormalS5sidnrV"/>
                    </w:pPr>
                    <w:r>
                      <w:fldChar w:fldCharType="begin"/>
                    </w:r>
                    <w:r>
                      <w:instrText xml:space="preserve"> PAGE *\charformat</w:instrText>
                    </w:r>
                    <w:r>
                      <w:fldChar w:fldCharType="separate"/>
                    </w:r>
                    <w:r w:rsidR="005B6F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023" w:rsidRPr="0052284D" w:rsidRDefault="0052284D" w:rsidP="004D5882">
    <w:pPr>
      <w:pStyle w:val="Sidfot"/>
    </w:pPr>
    <w:r w:rsidRPr="005228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6763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023" w:rsidRDefault="002D0023">
                          <w:pPr>
                            <w:pStyle w:val="NormalS5sidnrH"/>
                            <w:ind w:right="0"/>
                          </w:pPr>
                          <w:r>
                            <w:fldChar w:fldCharType="begin"/>
                          </w:r>
                          <w:r>
                            <w:instrText xml:space="preserve"> PAGE *\charformat</w:instrText>
                          </w:r>
                          <w:r>
                            <w:fldChar w:fldCharType="separate"/>
                          </w:r>
                          <w:r w:rsidR="005B6F3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023" w:rsidRDefault="002D0023">
                    <w:pPr>
                      <w:pStyle w:val="NormalS5sidnrH"/>
                      <w:ind w:right="0"/>
                    </w:pPr>
                    <w:r>
                      <w:fldChar w:fldCharType="begin"/>
                    </w:r>
                    <w:r>
                      <w:instrText xml:space="preserve"> PAGE *\charformat</w:instrText>
                    </w:r>
                    <w:r>
                      <w:fldChar w:fldCharType="separate"/>
                    </w:r>
                    <w:r w:rsidR="005B6F3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023" w:rsidRPr="0052284D" w:rsidRDefault="0052284D" w:rsidP="004D5882">
    <w:pPr>
      <w:pStyle w:val="Sidfot"/>
    </w:pPr>
    <w:r w:rsidRPr="005228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6318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023" w:rsidRDefault="002D0023">
                          <w:pPr>
                            <w:pStyle w:val="NormalS5sidnrH"/>
                            <w:ind w:right="0"/>
                          </w:pPr>
                          <w:r>
                            <w:fldChar w:fldCharType="begin"/>
                          </w:r>
                          <w:r>
                            <w:instrText xml:space="preserve"> PAGE *\charformat</w:instrText>
                          </w:r>
                          <w:r>
                            <w:fldChar w:fldCharType="separate"/>
                          </w:r>
                          <w:r w:rsidR="005B6F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023" w:rsidRDefault="002D0023">
                    <w:pPr>
                      <w:pStyle w:val="NormalS5sidnrH"/>
                      <w:ind w:right="0"/>
                    </w:pPr>
                    <w:r>
                      <w:fldChar w:fldCharType="begin"/>
                    </w:r>
                    <w:r>
                      <w:instrText xml:space="preserve"> PAGE *\charformat</w:instrText>
                    </w:r>
                    <w:r>
                      <w:fldChar w:fldCharType="separate"/>
                    </w:r>
                    <w:r w:rsidR="005B6F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D2C" w:rsidRPr="0052284D" w:rsidRDefault="007E4D2C">
      <w:r w:rsidRPr="0052284D">
        <w:separator/>
      </w:r>
    </w:p>
  </w:footnote>
  <w:footnote w:type="continuationSeparator" w:id="0">
    <w:p w:rsidR="007E4D2C" w:rsidRPr="0052284D" w:rsidRDefault="007E4D2C">
      <w:r w:rsidRPr="005228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023" w:rsidRPr="0052284D" w:rsidRDefault="0052284D" w:rsidP="004D5882">
    <w:pPr>
      <w:pStyle w:val="Sidhuvud"/>
    </w:pPr>
    <w:r w:rsidRPr="005228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5945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023" w:rsidRDefault="002D0023">
                          <w:pPr>
                            <w:pStyle w:val="KantRubrikS5V"/>
                          </w:pPr>
                          <w:r>
                            <w:fldChar w:fldCharType="begin"/>
                          </w:r>
                          <w:r>
                            <w:instrText xml:space="preserve"> DOCPROPERTY "YearUser" *\charformat </w:instrText>
                          </w:r>
                          <w:r>
                            <w:fldChar w:fldCharType="separate"/>
                          </w:r>
                          <w:r w:rsidR="005B6F38">
                            <w:t>2005/06</w:t>
                          </w:r>
                          <w:r>
                            <w:fldChar w:fldCharType="end"/>
                          </w:r>
                          <w:r>
                            <w:t>:</w:t>
                          </w:r>
                          <w:r>
                            <w:fldChar w:fldCharType="begin"/>
                          </w:r>
                          <w:r>
                            <w:instrText xml:space="preserve"> DOCPROPERTY "Motionsnummer" *\charformat </w:instrText>
                          </w:r>
                          <w:r>
                            <w:fldChar w:fldCharType="separate"/>
                          </w:r>
                          <w:r w:rsidR="005B6F38">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023" w:rsidRDefault="002D0023">
                    <w:pPr>
                      <w:pStyle w:val="KantRubrikS5V"/>
                    </w:pPr>
                    <w:r>
                      <w:fldChar w:fldCharType="begin"/>
                    </w:r>
                    <w:r>
                      <w:instrText xml:space="preserve"> DOCPROPERTY "YearUser" *\charformat </w:instrText>
                    </w:r>
                    <w:r>
                      <w:fldChar w:fldCharType="separate"/>
                    </w:r>
                    <w:r w:rsidR="005B6F38">
                      <w:t>2005/06</w:t>
                    </w:r>
                    <w:r>
                      <w:fldChar w:fldCharType="end"/>
                    </w:r>
                    <w:r>
                      <w:t>:</w:t>
                    </w:r>
                    <w:r>
                      <w:fldChar w:fldCharType="begin"/>
                    </w:r>
                    <w:r>
                      <w:instrText xml:space="preserve"> DOCPROPERTY "Motionsnummer" *\charformat </w:instrText>
                    </w:r>
                    <w:r>
                      <w:fldChar w:fldCharType="separate"/>
                    </w:r>
                    <w:r w:rsidR="005B6F38">
                      <w:t>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023" w:rsidRPr="0052284D" w:rsidRDefault="0052284D" w:rsidP="004D5882">
    <w:pPr>
      <w:pStyle w:val="Sidhuvud"/>
    </w:pPr>
    <w:r w:rsidRPr="005228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5700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023" w:rsidRDefault="002D0023">
                          <w:pPr>
                            <w:pStyle w:val="KantRubrikS5H"/>
                            <w:ind w:right="0"/>
                          </w:pPr>
                          <w:r>
                            <w:fldChar w:fldCharType="begin"/>
                          </w:r>
                          <w:r>
                            <w:instrText xml:space="preserve"> DOCPROPERTY "YearUser" *\charformat </w:instrText>
                          </w:r>
                          <w:r>
                            <w:fldChar w:fldCharType="separate"/>
                          </w:r>
                          <w:r w:rsidR="005B6F38">
                            <w:t>2005/06</w:t>
                          </w:r>
                          <w:r>
                            <w:fldChar w:fldCharType="end"/>
                          </w:r>
                          <w:r>
                            <w:t>:</w:t>
                          </w:r>
                          <w:r>
                            <w:fldChar w:fldCharType="begin"/>
                          </w:r>
                          <w:r>
                            <w:instrText xml:space="preserve"> DOCPROPERTY "Motionsnummer" *\charformat </w:instrText>
                          </w:r>
                          <w:r>
                            <w:fldChar w:fldCharType="separate"/>
                          </w:r>
                          <w:r w:rsidR="005B6F38">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023" w:rsidRDefault="002D0023">
                    <w:pPr>
                      <w:pStyle w:val="KantRubrikS5H"/>
                      <w:ind w:right="0"/>
                    </w:pPr>
                    <w:r>
                      <w:fldChar w:fldCharType="begin"/>
                    </w:r>
                    <w:r>
                      <w:instrText xml:space="preserve"> DOCPROPERTY "YearUser" *\charformat </w:instrText>
                    </w:r>
                    <w:r>
                      <w:fldChar w:fldCharType="separate"/>
                    </w:r>
                    <w:r w:rsidR="005B6F38">
                      <w:t>2005/06</w:t>
                    </w:r>
                    <w:r>
                      <w:fldChar w:fldCharType="end"/>
                    </w:r>
                    <w:r>
                      <w:t>:</w:t>
                    </w:r>
                    <w:r>
                      <w:fldChar w:fldCharType="begin"/>
                    </w:r>
                    <w:r>
                      <w:instrText xml:space="preserve"> DOCPROPERTY "Motionsnummer" *\charformat </w:instrText>
                    </w:r>
                    <w:r>
                      <w:fldChar w:fldCharType="separate"/>
                    </w:r>
                    <w:r w:rsidR="005B6F38">
                      <w:t>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023" w:rsidRPr="0052284D" w:rsidRDefault="002D0023">
    <w:pPr>
      <w:pStyle w:val="FSHNormal"/>
      <w:tabs>
        <w:tab w:val="right" w:pos="5840"/>
      </w:tabs>
    </w:pPr>
    <w:r w:rsidRPr="0052284D">
      <w:br/>
    </w:r>
    <w:r w:rsidRPr="0052284D">
      <w:fldChar w:fldCharType="begin" w:fldLock="1"/>
    </w:r>
    <w:r w:rsidRPr="0052284D">
      <w:instrText xml:space="preserve"> DOCPROPERTY</w:instrText>
    </w:r>
    <w:r w:rsidRPr="0052284D">
      <w:rPr>
        <w:sz w:val="18"/>
      </w:rPr>
      <w:instrText xml:space="preserve"> "YearUser" *\charformat </w:instrText>
    </w:r>
    <w:r w:rsidRPr="0052284D">
      <w:fldChar w:fldCharType="separate"/>
    </w:r>
    <w:r w:rsidR="005B6F38" w:rsidRPr="0052284D">
      <w:t>2005/06</w:t>
    </w:r>
    <w:r w:rsidRPr="0052284D">
      <w:fldChar w:fldCharType="end"/>
    </w:r>
    <w:r w:rsidRPr="0052284D">
      <w:t xml:space="preserve"> </w:t>
    </w:r>
    <w:r w:rsidRPr="0052284D">
      <w:tab/>
      <w:t xml:space="preserve">mnr: </w:t>
    </w:r>
    <w:r w:rsidRPr="0052284D">
      <w:fldChar w:fldCharType="begin" w:fldLock="1"/>
    </w:r>
    <w:r w:rsidRPr="0052284D">
      <w:instrText xml:space="preserve"> DOCPROPERTY</w:instrText>
    </w:r>
    <w:r w:rsidRPr="0052284D">
      <w:rPr>
        <w:sz w:val="18"/>
      </w:rPr>
      <w:instrText xml:space="preserve"> "Motionsnummer" *\charformat </w:instrText>
    </w:r>
    <w:r w:rsidRPr="0052284D">
      <w:fldChar w:fldCharType="separate"/>
    </w:r>
    <w:r w:rsidR="005B6F38" w:rsidRPr="0052284D">
      <w:t>K249</w:t>
    </w:r>
    <w:r w:rsidRPr="0052284D">
      <w:fldChar w:fldCharType="end"/>
    </w:r>
    <w:r w:rsidRPr="0052284D">
      <w:br/>
    </w:r>
    <w:r w:rsidRPr="0052284D">
      <w:fldChar w:fldCharType="begin" w:fldLock="1"/>
    </w:r>
    <w:r w:rsidRPr="0052284D">
      <w:instrText xml:space="preserve"> DOCPROPERTY</w:instrText>
    </w:r>
    <w:r w:rsidRPr="0052284D">
      <w:rPr>
        <w:sz w:val="18"/>
      </w:rPr>
      <w:instrText xml:space="preserve"> "Samling" *\charformat </w:instrText>
    </w:r>
    <w:r w:rsidRPr="0052284D">
      <w:fldChar w:fldCharType="end"/>
    </w:r>
    <w:r w:rsidRPr="0052284D">
      <w:tab/>
      <w:t xml:space="preserve">pnr: </w:t>
    </w:r>
    <w:r w:rsidRPr="0052284D">
      <w:fldChar w:fldCharType="begin" w:fldLock="1"/>
    </w:r>
    <w:r w:rsidRPr="0052284D">
      <w:instrText xml:space="preserve"> DOCPROPERTY</w:instrText>
    </w:r>
    <w:r w:rsidRPr="0052284D">
      <w:rPr>
        <w:sz w:val="18"/>
      </w:rPr>
      <w:instrText xml:space="preserve"> "Partinummer" *\charformat </w:instrText>
    </w:r>
    <w:r w:rsidRPr="0052284D">
      <w:fldChar w:fldCharType="separate"/>
    </w:r>
    <w:r w:rsidR="005B6F38" w:rsidRPr="0052284D">
      <w:t>fp133</w:t>
    </w:r>
    <w:r w:rsidRPr="0052284D">
      <w:fldChar w:fldCharType="end"/>
    </w:r>
  </w:p>
  <w:p w:rsidR="002D0023" w:rsidRPr="0052284D" w:rsidRDefault="002D0023">
    <w:pPr>
      <w:pStyle w:val="FSHRub1"/>
    </w:pPr>
    <w:r w:rsidRPr="0052284D">
      <w:t>Motion till riksdagen</w:t>
    </w:r>
    <w:r w:rsidRPr="0052284D">
      <w:br/>
    </w:r>
    <w:r w:rsidRPr="0052284D">
      <w:fldChar w:fldCharType="begin" w:fldLock="1"/>
    </w:r>
    <w:r w:rsidRPr="0052284D">
      <w:instrText xml:space="preserve"> DOCPROPERTY "YearUser" *\charformat </w:instrText>
    </w:r>
    <w:r w:rsidRPr="0052284D">
      <w:fldChar w:fldCharType="separate"/>
    </w:r>
    <w:r w:rsidR="005B6F38" w:rsidRPr="0052284D">
      <w:t>2005/06</w:t>
    </w:r>
    <w:r w:rsidRPr="0052284D">
      <w:fldChar w:fldCharType="end"/>
    </w:r>
    <w:r w:rsidRPr="0052284D">
      <w:t>:</w:t>
    </w:r>
    <w:r w:rsidRPr="0052284D">
      <w:fldChar w:fldCharType="begin" w:fldLock="1"/>
    </w:r>
    <w:r w:rsidRPr="0052284D">
      <w:instrText xml:space="preserve"> DOCPROPERTY "Motionsnummer" *\charformat </w:instrText>
    </w:r>
    <w:r w:rsidRPr="0052284D">
      <w:fldChar w:fldCharType="separate"/>
    </w:r>
    <w:r w:rsidR="005B6F38" w:rsidRPr="0052284D">
      <w:t>K249</w:t>
    </w:r>
    <w:r w:rsidRPr="0052284D">
      <w:fldChar w:fldCharType="end"/>
    </w:r>
  </w:p>
  <w:p w:rsidR="002D0023" w:rsidRPr="0052284D" w:rsidRDefault="002D0023">
    <w:pPr>
      <w:pStyle w:val="FSHNormalS5"/>
    </w:pPr>
    <w:r w:rsidRPr="0052284D">
      <w:fldChar w:fldCharType="begin" w:fldLock="1"/>
    </w:r>
    <w:r w:rsidRPr="0052284D">
      <w:instrText xml:space="preserve"> DOCPROPERTY "MotionarText" *\charformat </w:instrText>
    </w:r>
    <w:r w:rsidRPr="0052284D">
      <w:fldChar w:fldCharType="separate"/>
    </w:r>
    <w:r w:rsidR="005B6F38" w:rsidRPr="0052284D">
      <w:t>av Liselott Hagberg m.fl. (fp)</w:t>
    </w:r>
    <w:r w:rsidRPr="0052284D">
      <w:fldChar w:fldCharType="end"/>
    </w:r>
    <w:r w:rsidRPr="0052284D">
      <w:br/>
    </w:r>
    <w:r w:rsidRPr="0052284D">
      <w:fldChar w:fldCharType="begin" w:fldLock="1"/>
    </w:r>
    <w:r w:rsidRPr="0052284D">
      <w:instrText xml:space="preserve"> DOCPROPERTY "SvarFrasKort" *\charformat </w:instrText>
    </w:r>
    <w:r w:rsidRPr="0052284D">
      <w:fldChar w:fldCharType="end"/>
    </w:r>
  </w:p>
  <w:p w:rsidR="002D0023" w:rsidRPr="0052284D" w:rsidRDefault="002D0023">
    <w:pPr>
      <w:pStyle w:val="FSHTitel"/>
    </w:pPr>
    <w:r w:rsidRPr="0052284D">
      <w:fldChar w:fldCharType="begin" w:fldLock="1"/>
    </w:r>
    <w:r w:rsidRPr="0052284D">
      <w:instrText xml:space="preserve"> DOCPROPERTY</w:instrText>
    </w:r>
    <w:r w:rsidRPr="0052284D">
      <w:rPr>
        <w:sz w:val="18"/>
      </w:rPr>
      <w:instrText xml:space="preserve"> "RubrikSvar" *\charformat </w:instrText>
    </w:r>
    <w:r w:rsidRPr="0052284D">
      <w:fldChar w:fldCharType="separate"/>
    </w:r>
    <w:r w:rsidR="005B6F38" w:rsidRPr="0052284D">
      <w:t>Nationella minoriteter</w:t>
    </w:r>
    <w:r w:rsidRPr="0052284D">
      <w:fldChar w:fldCharType="end"/>
    </w:r>
  </w:p>
  <w:p w:rsidR="002D0023" w:rsidRPr="0052284D" w:rsidRDefault="002D0023" w:rsidP="004D58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7328AA"/>
    <w:multiLevelType w:val="hybridMultilevel"/>
    <w:tmpl w:val="BC66420E"/>
    <w:lvl w:ilvl="0" w:tplc="E79A94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2522312">
    <w:abstractNumId w:val="14"/>
  </w:num>
  <w:num w:numId="2" w16cid:durableId="502821089">
    <w:abstractNumId w:val="10"/>
  </w:num>
  <w:num w:numId="3" w16cid:durableId="1087073799">
    <w:abstractNumId w:val="11"/>
  </w:num>
  <w:num w:numId="4" w16cid:durableId="1461191357">
    <w:abstractNumId w:val="13"/>
  </w:num>
  <w:num w:numId="5" w16cid:durableId="1148396759">
    <w:abstractNumId w:val="8"/>
  </w:num>
  <w:num w:numId="6" w16cid:durableId="175268913">
    <w:abstractNumId w:val="3"/>
  </w:num>
  <w:num w:numId="7" w16cid:durableId="1943879544">
    <w:abstractNumId w:val="2"/>
  </w:num>
  <w:num w:numId="8" w16cid:durableId="458649902">
    <w:abstractNumId w:val="1"/>
  </w:num>
  <w:num w:numId="9" w16cid:durableId="1365131765">
    <w:abstractNumId w:val="0"/>
  </w:num>
  <w:num w:numId="10" w16cid:durableId="100956240">
    <w:abstractNumId w:val="9"/>
  </w:num>
  <w:num w:numId="11" w16cid:durableId="1840804209">
    <w:abstractNumId w:val="7"/>
  </w:num>
  <w:num w:numId="12" w16cid:durableId="1128936068">
    <w:abstractNumId w:val="6"/>
  </w:num>
  <w:num w:numId="13" w16cid:durableId="722218583">
    <w:abstractNumId w:val="5"/>
  </w:num>
  <w:num w:numId="14" w16cid:durableId="2043019906">
    <w:abstractNumId w:val="4"/>
  </w:num>
  <w:num w:numId="15" w16cid:durableId="1691759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491C56"/>
    <w:rsid w:val="00064BC3"/>
    <w:rsid w:val="00066775"/>
    <w:rsid w:val="00072FB9"/>
    <w:rsid w:val="00100531"/>
    <w:rsid w:val="0014132E"/>
    <w:rsid w:val="001C1FEE"/>
    <w:rsid w:val="00201DFB"/>
    <w:rsid w:val="00212FF1"/>
    <w:rsid w:val="00230193"/>
    <w:rsid w:val="0025068A"/>
    <w:rsid w:val="00280EEA"/>
    <w:rsid w:val="002818D3"/>
    <w:rsid w:val="002D0023"/>
    <w:rsid w:val="002D11A8"/>
    <w:rsid w:val="002E4148"/>
    <w:rsid w:val="003C5044"/>
    <w:rsid w:val="00491C56"/>
    <w:rsid w:val="004A0504"/>
    <w:rsid w:val="004D5882"/>
    <w:rsid w:val="004E38D9"/>
    <w:rsid w:val="0052284D"/>
    <w:rsid w:val="005B6F38"/>
    <w:rsid w:val="00655E68"/>
    <w:rsid w:val="0069446A"/>
    <w:rsid w:val="00740D6D"/>
    <w:rsid w:val="00794149"/>
    <w:rsid w:val="007B67A7"/>
    <w:rsid w:val="007C6092"/>
    <w:rsid w:val="007E1E6F"/>
    <w:rsid w:val="007E4D2C"/>
    <w:rsid w:val="007E64F3"/>
    <w:rsid w:val="00A053C6"/>
    <w:rsid w:val="00AD6957"/>
    <w:rsid w:val="00B01AEC"/>
    <w:rsid w:val="00B13BF0"/>
    <w:rsid w:val="00B263D5"/>
    <w:rsid w:val="00C069AF"/>
    <w:rsid w:val="00C1285C"/>
    <w:rsid w:val="00C27B7D"/>
    <w:rsid w:val="00CA3F9B"/>
    <w:rsid w:val="00DC6C70"/>
    <w:rsid w:val="00E22893"/>
    <w:rsid w:val="00E360DE"/>
    <w:rsid w:val="00E75D28"/>
    <w:rsid w:val="00E84F25"/>
    <w:rsid w:val="00F21D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C27BB-F523-42F9-88C2-6476024A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5882"/>
    <w:pPr>
      <w:spacing w:before="125" w:line="250" w:lineRule="atLeast"/>
      <w:jc w:val="both"/>
    </w:pPr>
    <w:rPr>
      <w:sz w:val="19"/>
      <w:lang w:val="sv-SE" w:eastAsia="sv-SE"/>
    </w:rPr>
  </w:style>
  <w:style w:type="paragraph" w:styleId="Rubrik1">
    <w:name w:val="heading 1"/>
    <w:basedOn w:val="Normal"/>
    <w:next w:val="Normal"/>
    <w:qFormat/>
    <w:rsid w:val="004D588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5882"/>
    <w:pPr>
      <w:spacing w:before="500" w:line="250" w:lineRule="exact"/>
      <w:outlineLvl w:val="1"/>
    </w:pPr>
    <w:rPr>
      <w:sz w:val="27"/>
    </w:rPr>
  </w:style>
  <w:style w:type="paragraph" w:styleId="Rubrik3">
    <w:name w:val="heading 3"/>
    <w:aliases w:val="Mellanrubrik"/>
    <w:basedOn w:val="Rubrik2"/>
    <w:next w:val="Normal"/>
    <w:qFormat/>
    <w:rsid w:val="004D5882"/>
    <w:pPr>
      <w:spacing w:before="250" w:after="0"/>
      <w:outlineLvl w:val="2"/>
    </w:pPr>
    <w:rPr>
      <w:b/>
      <w:sz w:val="21"/>
    </w:rPr>
  </w:style>
  <w:style w:type="paragraph" w:styleId="Rubrik4">
    <w:name w:val="heading 4"/>
    <w:aliases w:val="KursivRubrik"/>
    <w:basedOn w:val="Rubrik3"/>
    <w:next w:val="Normal"/>
    <w:qFormat/>
    <w:rsid w:val="004D5882"/>
    <w:pPr>
      <w:outlineLvl w:val="3"/>
    </w:pPr>
    <w:rPr>
      <w:b w:val="0"/>
      <w:i/>
    </w:rPr>
  </w:style>
  <w:style w:type="paragraph" w:styleId="Rubrik5">
    <w:name w:val="heading 5"/>
    <w:aliases w:val="PackadFetRubrik,PackadKursivRubrik"/>
    <w:basedOn w:val="Rubrik4"/>
    <w:next w:val="Normal"/>
    <w:qFormat/>
    <w:rsid w:val="004D5882"/>
    <w:pPr>
      <w:spacing w:before="125"/>
      <w:outlineLvl w:val="4"/>
    </w:pPr>
    <w:rPr>
      <w:i w:val="0"/>
      <w:sz w:val="19"/>
    </w:rPr>
  </w:style>
  <w:style w:type="paragraph" w:styleId="Rubrik6">
    <w:name w:val="heading 6"/>
    <w:basedOn w:val="Rubrik5"/>
    <w:next w:val="Normal"/>
    <w:qFormat/>
    <w:rsid w:val="004D5882"/>
    <w:pPr>
      <w:spacing w:before="50" w:line="200" w:lineRule="exact"/>
      <w:outlineLvl w:val="5"/>
    </w:pPr>
    <w:rPr>
      <w:caps/>
      <w:sz w:val="14"/>
    </w:rPr>
  </w:style>
  <w:style w:type="paragraph" w:styleId="Rubrik7">
    <w:name w:val="heading 7"/>
    <w:basedOn w:val="Rubrik6"/>
    <w:next w:val="Normal"/>
    <w:qFormat/>
    <w:rsid w:val="004D5882"/>
    <w:pPr>
      <w:spacing w:before="0"/>
      <w:outlineLvl w:val="6"/>
    </w:pPr>
  </w:style>
  <w:style w:type="paragraph" w:styleId="Rubrik8">
    <w:name w:val="heading 8"/>
    <w:basedOn w:val="Rubrik7"/>
    <w:next w:val="Normal"/>
    <w:qFormat/>
    <w:rsid w:val="004D5882"/>
    <w:pPr>
      <w:outlineLvl w:val="7"/>
    </w:pPr>
  </w:style>
  <w:style w:type="paragraph" w:styleId="Rubrik9">
    <w:name w:val="heading 9"/>
    <w:basedOn w:val="Rubrik8"/>
    <w:next w:val="Normal"/>
    <w:qFormat/>
    <w:rsid w:val="004D5882"/>
    <w:pPr>
      <w:outlineLvl w:val="8"/>
    </w:pPr>
  </w:style>
  <w:style w:type="character" w:default="1" w:styleId="Standardstycketeckensnitt">
    <w:name w:val="Default Paragraph Font"/>
    <w:semiHidden/>
    <w:rsid w:val="004D588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5882"/>
  </w:style>
  <w:style w:type="paragraph" w:styleId="Citat">
    <w:name w:val="Quote"/>
    <w:basedOn w:val="Normal"/>
    <w:next w:val="Normal"/>
    <w:qFormat/>
    <w:rsid w:val="004D5882"/>
    <w:pPr>
      <w:spacing w:line="200" w:lineRule="exact"/>
      <w:ind w:left="340"/>
    </w:pPr>
  </w:style>
  <w:style w:type="paragraph" w:customStyle="1" w:styleId="Citatindrag">
    <w:name w:val="Citat_indrag"/>
    <w:aliases w:val="Packad"/>
    <w:basedOn w:val="Citat"/>
    <w:rsid w:val="004D5882"/>
    <w:pPr>
      <w:spacing w:before="0"/>
      <w:ind w:firstLine="227"/>
    </w:pPr>
  </w:style>
  <w:style w:type="paragraph" w:customStyle="1" w:styleId="FSHNormal">
    <w:name w:val="FSH_Normal"/>
    <w:semiHidden/>
    <w:rsid w:val="004D588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5882"/>
    <w:pPr>
      <w:spacing w:line="240" w:lineRule="auto"/>
    </w:pPr>
  </w:style>
  <w:style w:type="paragraph" w:customStyle="1" w:styleId="FSHNormalS5">
    <w:name w:val="FSH_NormalS5"/>
    <w:basedOn w:val="FSHNormal"/>
    <w:next w:val="FSHNormal"/>
    <w:semiHidden/>
    <w:rsid w:val="004D5882"/>
    <w:pPr>
      <w:keepNext/>
      <w:keepLines/>
      <w:widowControl/>
      <w:spacing w:before="230" w:after="520" w:line="250" w:lineRule="exact"/>
    </w:pPr>
    <w:rPr>
      <w:b/>
      <w:sz w:val="27"/>
    </w:rPr>
  </w:style>
  <w:style w:type="paragraph" w:customStyle="1" w:styleId="FSHNormL">
    <w:name w:val="FSH_NormLÖ"/>
    <w:basedOn w:val="FSHNormal"/>
    <w:next w:val="FSHNormal"/>
    <w:semiHidden/>
    <w:rsid w:val="004D5882"/>
    <w:pPr>
      <w:pBdr>
        <w:top w:val="single" w:sz="12" w:space="1" w:color="auto"/>
      </w:pBdr>
    </w:pPr>
  </w:style>
  <w:style w:type="paragraph" w:customStyle="1" w:styleId="FSHRub1">
    <w:name w:val="FSH_Rub1"/>
    <w:aliases w:val="Rubrik1_S5,Huvudrubrik"/>
    <w:basedOn w:val="FSHNormal"/>
    <w:next w:val="FSHNormal"/>
    <w:semiHidden/>
    <w:rsid w:val="004D588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5882"/>
    <w:pPr>
      <w:spacing w:before="240" w:after="80" w:line="360" w:lineRule="exact"/>
    </w:pPr>
    <w:rPr>
      <w:sz w:val="36"/>
    </w:rPr>
  </w:style>
  <w:style w:type="paragraph" w:customStyle="1" w:styleId="FSHTitel">
    <w:name w:val="FSH_Titel"/>
    <w:aliases w:val="Dokumentrubrik"/>
    <w:basedOn w:val="FSHRub1"/>
    <w:next w:val="FSHNormal"/>
    <w:semiHidden/>
    <w:rsid w:val="004D5882"/>
    <w:pPr>
      <w:pBdr>
        <w:bottom w:val="single" w:sz="4" w:space="3" w:color="auto"/>
      </w:pBdr>
      <w:spacing w:before="0" w:after="80" w:line="400" w:lineRule="exact"/>
    </w:pPr>
    <w:rPr>
      <w:sz w:val="40"/>
    </w:rPr>
  </w:style>
  <w:style w:type="paragraph" w:customStyle="1" w:styleId="Hemstlrubrik">
    <w:name w:val="Hemstl_rubrik"/>
    <w:basedOn w:val="Rubrik1"/>
    <w:next w:val="Normal"/>
    <w:rsid w:val="002D0023"/>
    <w:pPr>
      <w:spacing w:after="250"/>
    </w:pPr>
  </w:style>
  <w:style w:type="paragraph" w:customStyle="1" w:styleId="Hemstlatt">
    <w:name w:val="Hemstl_att"/>
    <w:aliases w:val="HemstPunkt,HemstPunktFlera,HemställansPunkt,Förslagstext"/>
    <w:basedOn w:val="Normal"/>
    <w:next w:val="Normal"/>
    <w:rsid w:val="004D5882"/>
    <w:pPr>
      <w:keepLines/>
      <w:numPr>
        <w:numId w:val="15"/>
      </w:numPr>
      <w:spacing w:before="0"/>
    </w:pPr>
  </w:style>
  <w:style w:type="paragraph" w:customStyle="1" w:styleId="KantRubrikS5H">
    <w:name w:val="KantRubrikS5H"/>
    <w:semiHidden/>
    <w:rsid w:val="004D588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5882"/>
    <w:pPr>
      <w:spacing w:line="200" w:lineRule="exact"/>
    </w:pPr>
  </w:style>
  <w:style w:type="paragraph" w:customStyle="1" w:styleId="KantRubrikS5V">
    <w:name w:val="KantRubrikS5V"/>
    <w:basedOn w:val="KantRubrikS5H"/>
    <w:semiHidden/>
    <w:rsid w:val="004D5882"/>
    <w:pPr>
      <w:tabs>
        <w:tab w:val="right" w:pos="1814"/>
        <w:tab w:val="left" w:pos="1899"/>
      </w:tabs>
      <w:ind w:right="0"/>
      <w:jc w:val="left"/>
    </w:pPr>
  </w:style>
  <w:style w:type="paragraph" w:customStyle="1" w:styleId="KantRubrikS5Vrad2">
    <w:name w:val="KantRubrikS5Vrad2"/>
    <w:basedOn w:val="KantRubrikS5V"/>
    <w:semiHidden/>
    <w:rsid w:val="004D5882"/>
    <w:pPr>
      <w:tabs>
        <w:tab w:val="clear" w:pos="1814"/>
        <w:tab w:val="clear" w:pos="1899"/>
        <w:tab w:val="right" w:pos="1418"/>
        <w:tab w:val="left" w:pos="1503"/>
      </w:tabs>
    </w:pPr>
  </w:style>
  <w:style w:type="paragraph" w:customStyle="1" w:styleId="Lagtext">
    <w:name w:val="Lagtext"/>
    <w:basedOn w:val="Lagtextrubrik"/>
    <w:next w:val="Lagtextindrag"/>
    <w:rsid w:val="004D5882"/>
    <w:pPr>
      <w:spacing w:before="0"/>
    </w:pPr>
    <w:rPr>
      <w:sz w:val="19"/>
    </w:rPr>
  </w:style>
  <w:style w:type="paragraph" w:customStyle="1" w:styleId="Lagtextindrag">
    <w:name w:val="Lagtext_indrag"/>
    <w:basedOn w:val="Lagtext"/>
    <w:rsid w:val="004D5882"/>
    <w:pPr>
      <w:ind w:firstLine="170"/>
    </w:pPr>
  </w:style>
  <w:style w:type="paragraph" w:customStyle="1" w:styleId="Lagtextrubrik">
    <w:name w:val="Lagtext_rubrik"/>
    <w:basedOn w:val="Normal"/>
    <w:next w:val="Normal"/>
    <w:rsid w:val="004D5882"/>
    <w:pPr>
      <w:suppressAutoHyphens/>
      <w:spacing w:line="220" w:lineRule="exact"/>
    </w:pPr>
    <w:rPr>
      <w:i/>
      <w:sz w:val="21"/>
    </w:rPr>
  </w:style>
  <w:style w:type="paragraph" w:styleId="Normaltindrag">
    <w:name w:val="Normal Indent"/>
    <w:aliases w:val="Normal_indrag,Normal Indrag"/>
    <w:basedOn w:val="Normal"/>
    <w:rsid w:val="004D5882"/>
    <w:pPr>
      <w:spacing w:before="0"/>
      <w:ind w:firstLine="227"/>
    </w:pPr>
  </w:style>
  <w:style w:type="paragraph" w:customStyle="1" w:styleId="NormalA4fot">
    <w:name w:val="Normal_A4fot"/>
    <w:basedOn w:val="Normal"/>
    <w:semiHidden/>
    <w:rsid w:val="004D5882"/>
    <w:pPr>
      <w:spacing w:before="240" w:line="240" w:lineRule="auto"/>
      <w:jc w:val="center"/>
    </w:pPr>
  </w:style>
  <w:style w:type="paragraph" w:customStyle="1" w:styleId="NormalA4sidnr">
    <w:name w:val="Normal_A4sidnr"/>
    <w:basedOn w:val="Normal"/>
    <w:semiHidden/>
    <w:rsid w:val="004D5882"/>
    <w:pPr>
      <w:spacing w:after="240"/>
      <w:jc w:val="center"/>
    </w:pPr>
  </w:style>
  <w:style w:type="paragraph" w:customStyle="1" w:styleId="NormalS5sidnrH">
    <w:name w:val="Normal_S5sidnrH"/>
    <w:basedOn w:val="Normal"/>
    <w:semiHidden/>
    <w:rsid w:val="004D5882"/>
    <w:pPr>
      <w:spacing w:before="0" w:line="240" w:lineRule="auto"/>
      <w:ind w:right="57"/>
      <w:jc w:val="right"/>
    </w:pPr>
  </w:style>
  <w:style w:type="paragraph" w:customStyle="1" w:styleId="NormalS5sidnrV">
    <w:name w:val="Normal_S5sidnrV"/>
    <w:basedOn w:val="NormalS5sidnrH"/>
    <w:semiHidden/>
    <w:rsid w:val="004D5882"/>
    <w:pPr>
      <w:tabs>
        <w:tab w:val="right" w:pos="1814"/>
        <w:tab w:val="left" w:pos="1899"/>
      </w:tabs>
      <w:ind w:right="0"/>
      <w:jc w:val="left"/>
    </w:pPr>
  </w:style>
  <w:style w:type="paragraph" w:customStyle="1" w:styleId="Normal00">
    <w:name w:val="Normal00"/>
    <w:basedOn w:val="Normal"/>
    <w:semiHidden/>
    <w:rsid w:val="004D5882"/>
    <w:pPr>
      <w:spacing w:before="0" w:line="240" w:lineRule="auto"/>
      <w:jc w:val="left"/>
    </w:pPr>
  </w:style>
  <w:style w:type="paragraph" w:customStyle="1" w:styleId="PunktlistaBomb">
    <w:name w:val="Punktlista_Bomb"/>
    <w:aliases w:val="Bomb"/>
    <w:basedOn w:val="Normal"/>
    <w:rsid w:val="004D5882"/>
    <w:pPr>
      <w:numPr>
        <w:numId w:val="2"/>
      </w:numPr>
    </w:pPr>
  </w:style>
  <w:style w:type="paragraph" w:customStyle="1" w:styleId="PunktlistaNummer">
    <w:name w:val="Punktlista_Nummer"/>
    <w:aliases w:val="Nummerlista"/>
    <w:basedOn w:val="Normal"/>
    <w:rsid w:val="004D5882"/>
    <w:pPr>
      <w:numPr>
        <w:numId w:val="3"/>
      </w:numPr>
    </w:pPr>
  </w:style>
  <w:style w:type="paragraph" w:customStyle="1" w:styleId="PunktlistaTankstreck">
    <w:name w:val="Punktlista_Tankstreck"/>
    <w:aliases w:val="Tankstreck"/>
    <w:basedOn w:val="Normal"/>
    <w:rsid w:val="004D5882"/>
    <w:pPr>
      <w:numPr>
        <w:numId w:val="4"/>
      </w:numPr>
    </w:pPr>
  </w:style>
  <w:style w:type="paragraph" w:customStyle="1" w:styleId="RubrikSammanf">
    <w:name w:val="RubrikSammanf"/>
    <w:basedOn w:val="Rubrik1"/>
    <w:next w:val="Normal"/>
    <w:rsid w:val="004D5882"/>
  </w:style>
  <w:style w:type="paragraph" w:customStyle="1" w:styleId="RubrikInnehllsf">
    <w:name w:val="RubrikInnehållsf"/>
    <w:basedOn w:val="RubrikSammanf"/>
    <w:next w:val="Normal"/>
    <w:rsid w:val="004D5882"/>
  </w:style>
  <w:style w:type="paragraph" w:customStyle="1" w:styleId="Tabellochbildrubrik">
    <w:name w:val="Tabell och bildrubrik"/>
    <w:basedOn w:val="Normal"/>
    <w:next w:val="Normal"/>
    <w:rsid w:val="004D5882"/>
    <w:pPr>
      <w:suppressAutoHyphens/>
      <w:spacing w:before="300" w:line="200" w:lineRule="exact"/>
      <w:jc w:val="left"/>
    </w:pPr>
    <w:rPr>
      <w:caps/>
      <w:sz w:val="14"/>
    </w:rPr>
  </w:style>
  <w:style w:type="paragraph" w:customStyle="1" w:styleId="Underskrifter">
    <w:name w:val="Underskrifter"/>
    <w:basedOn w:val="Normal"/>
    <w:rsid w:val="004D5882"/>
    <w:pPr>
      <w:keepNext/>
      <w:keepLines/>
      <w:suppressAutoHyphens/>
      <w:spacing w:before="0" w:after="40" w:line="250" w:lineRule="exact"/>
    </w:pPr>
    <w:rPr>
      <w:i/>
    </w:rPr>
  </w:style>
  <w:style w:type="paragraph" w:customStyle="1" w:styleId="UnderskriftDatum">
    <w:name w:val="UnderskriftDatum"/>
    <w:basedOn w:val="Underskrifter"/>
    <w:next w:val="Underskrifter"/>
    <w:rsid w:val="004D5882"/>
    <w:pPr>
      <w:spacing w:before="250" w:after="125"/>
    </w:pPr>
    <w:rPr>
      <w:i w:val="0"/>
    </w:rPr>
  </w:style>
  <w:style w:type="paragraph" w:styleId="Sidhuvud">
    <w:name w:val="header"/>
    <w:basedOn w:val="Normal"/>
    <w:semiHidden/>
    <w:rsid w:val="004D5882"/>
    <w:pPr>
      <w:tabs>
        <w:tab w:val="center" w:pos="4536"/>
        <w:tab w:val="right" w:pos="9072"/>
      </w:tabs>
    </w:pPr>
  </w:style>
  <w:style w:type="paragraph" w:styleId="Sidfot">
    <w:name w:val="footer"/>
    <w:basedOn w:val="Normal"/>
    <w:semiHidden/>
    <w:rsid w:val="004D5882"/>
    <w:pPr>
      <w:tabs>
        <w:tab w:val="center" w:pos="4536"/>
        <w:tab w:val="right" w:pos="9072"/>
      </w:tabs>
    </w:pPr>
  </w:style>
  <w:style w:type="paragraph" w:styleId="Innehll1">
    <w:name w:val="toc 1"/>
    <w:basedOn w:val="Normal"/>
    <w:next w:val="Innehll2"/>
    <w:semiHidden/>
    <w:rsid w:val="004D5882"/>
    <w:pPr>
      <w:tabs>
        <w:tab w:val="right" w:leader="dot" w:pos="5953"/>
      </w:tabs>
      <w:suppressAutoHyphens/>
      <w:spacing w:before="0"/>
      <w:ind w:right="567"/>
      <w:jc w:val="left"/>
    </w:pPr>
  </w:style>
  <w:style w:type="paragraph" w:styleId="Innehll2">
    <w:name w:val="toc 2"/>
    <w:basedOn w:val="Innehll1"/>
    <w:next w:val="Innehll3"/>
    <w:semiHidden/>
    <w:rsid w:val="004D5882"/>
    <w:pPr>
      <w:ind w:left="284"/>
    </w:pPr>
  </w:style>
  <w:style w:type="paragraph" w:styleId="Innehll3">
    <w:name w:val="toc 3"/>
    <w:basedOn w:val="Innehll2"/>
    <w:next w:val="Innehll4"/>
    <w:semiHidden/>
    <w:rsid w:val="004D5882"/>
    <w:pPr>
      <w:ind w:left="567"/>
    </w:pPr>
  </w:style>
  <w:style w:type="paragraph" w:styleId="Innehll4">
    <w:name w:val="toc 4"/>
    <w:basedOn w:val="Innehll3"/>
    <w:next w:val="Normal"/>
    <w:semiHidden/>
    <w:rsid w:val="004D5882"/>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4D5882"/>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4D5882"/>
    <w:rPr>
      <w:color w:val="0000FF"/>
      <w:u w:val="single"/>
    </w:rPr>
  </w:style>
  <w:style w:type="paragraph" w:styleId="Indragetstycke">
    <w:name w:val="Block Text"/>
    <w:basedOn w:val="Normal"/>
    <w:semiHidden/>
    <w:rsid w:val="004D5882"/>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4D5882"/>
  </w:style>
  <w:style w:type="paragraph" w:styleId="Lista">
    <w:name w:val="List"/>
    <w:basedOn w:val="Normal"/>
    <w:semiHidden/>
    <w:rsid w:val="004D5882"/>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D5882"/>
    <w:rPr>
      <w:szCs w:val="24"/>
    </w:rPr>
  </w:style>
  <w:style w:type="paragraph" w:styleId="Numreradlista">
    <w:name w:val="List Number"/>
    <w:basedOn w:val="Normal"/>
    <w:semiHidden/>
    <w:rsid w:val="004D5882"/>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D5882"/>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4D5882"/>
  </w:style>
  <w:style w:type="character" w:styleId="Sidnummer">
    <w:name w:val="page number"/>
    <w:basedOn w:val="Standardstycketeckensnitt"/>
    <w:semiHidden/>
    <w:rsid w:val="004D5882"/>
  </w:style>
  <w:style w:type="paragraph" w:styleId="Signatur">
    <w:name w:val="Signature"/>
    <w:basedOn w:val="Normal"/>
    <w:semiHidden/>
    <w:rsid w:val="004D5882"/>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D5882"/>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80EEA"/>
    <w:pPr>
      <w:spacing w:after="20" w:line="240" w:lineRule="auto"/>
    </w:pPr>
    <w:rPr>
      <w:rFonts w:ascii="Verdana" w:hAnsi="Verdana" w:cs="Verdana"/>
      <w:sz w:val="20"/>
    </w:rPr>
  </w:style>
  <w:style w:type="paragraph" w:styleId="Ballongtext">
    <w:name w:val="Balloon Text"/>
    <w:basedOn w:val="Normal"/>
    <w:semiHidden/>
    <w:rsid w:val="007E6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4395</Words>
  <Characters>27254</Characters>
  <Application>Microsoft Office Word</Application>
  <DocSecurity>4</DocSecurity>
  <Lines>469</Lines>
  <Paragraphs>86</Paragraphs>
  <ScaleCrop>false</ScaleCrop>
  <HeadingPairs>
    <vt:vector size="2" baseType="variant">
      <vt:variant>
        <vt:lpstr>Rubrik</vt:lpstr>
      </vt:variant>
      <vt:variant>
        <vt:i4>1</vt:i4>
      </vt:variant>
    </vt:vector>
  </HeadingPairs>
  <TitlesOfParts>
    <vt:vector size="1" baseType="lpstr">
      <vt:lpstr>K249</vt:lpstr>
    </vt:vector>
  </TitlesOfParts>
  <Company>Riksdagen</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K249</dc:title>
  <dc:subject>K249</dc:subject>
  <dc:creator>Riksdagen</dc:creator>
  <cp:keywords>Riksdagen</cp:keywords>
  <dc:description/>
  <cp:lastModifiedBy>Lars Brink</cp:lastModifiedBy>
  <cp:revision>2</cp:revision>
  <cp:lastPrinted>2006-01-13T11:08:00Z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minoriteter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Liselott Hagberg m.fl. (fp)</vt:lpwstr>
  </property>
  <property fmtid="{D5CDD505-2E9C-101B-9397-08002B2CF9AE}" pid="26" name="MotionarLista">
    <vt:lpwstr>Hagberg, Liselott (fp)\Krantz, Tobias (fp)\Bargholtz, Helena (fp)\Andreasson, Martin (fp)\Acketoft, Tina (fp)\Lundström, Nina (fp)\Rojas, Mauricio (fp)\Berg,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Tobias Krantz (fp), Helena Bargholtz (fp), Martin Andreasson (fp), Tina Acketoft (fp), Nina Lundström (fp), Mauricio Rojas (fp),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20052006000001020112000001330075</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20052006000001020112000001330075</vt:lpwstr>
  </property>
  <property fmtid="{D5CDD505-2E9C-101B-9397-08002B2CF9AE}" pid="50" name="nummer">
    <vt:lpwstr>249</vt:lpwstr>
  </property>
  <property fmtid="{D5CDD505-2E9C-101B-9397-08002B2CF9AE}" pid="51" name="utskottsbeteckning">
    <vt:lpwstr>K</vt:lpwstr>
  </property>
</Properties>
</file>