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C8DE61F8A7435D98CE8D53DE7CF5FC"/>
        </w:placeholder>
        <w:text/>
      </w:sdtPr>
      <w:sdtEndPr/>
      <w:sdtContent>
        <w:p w:rsidRPr="009B062B" w:rsidR="00AF30DD" w:rsidP="00DA28CE" w:rsidRDefault="00AF30DD" w14:paraId="35673215" w14:textId="77777777">
          <w:pPr>
            <w:pStyle w:val="Rubrik1"/>
            <w:spacing w:after="300"/>
          </w:pPr>
          <w:r w:rsidRPr="009B062B">
            <w:t>Förslag till riksdagsbeslut</w:t>
          </w:r>
        </w:p>
      </w:sdtContent>
    </w:sdt>
    <w:sdt>
      <w:sdtPr>
        <w:alias w:val="Yrkande 1"/>
        <w:tag w:val="8a3e03da-c439-4bc7-8eb2-a56970f7b991"/>
        <w:id w:val="-273865906"/>
        <w:lock w:val="sdtLocked"/>
      </w:sdtPr>
      <w:sdtEndPr/>
      <w:sdtContent>
        <w:p w:rsidR="006B4EB6" w:rsidRDefault="001A51A2" w14:paraId="52F9318F" w14:textId="77777777">
          <w:pPr>
            <w:pStyle w:val="Frslagstext"/>
            <w:numPr>
              <w:ilvl w:val="0"/>
              <w:numId w:val="0"/>
            </w:numPr>
          </w:pPr>
          <w:r>
            <w:t>Riksdagen ställer sig bakom det som anförs i motionen om traditionellt ålfiske och rätten att överlåta fiskerätten till nästa generation ålfiskare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D5B2ECFB764D76AD1780DD57602471"/>
        </w:placeholder>
        <w:text/>
      </w:sdtPr>
      <w:sdtEndPr/>
      <w:sdtContent>
        <w:p w:rsidRPr="009B062B" w:rsidR="006D79C9" w:rsidP="00333E95" w:rsidRDefault="006D79C9" w14:paraId="3CEF244D" w14:textId="77777777">
          <w:pPr>
            <w:pStyle w:val="Rubrik1"/>
          </w:pPr>
          <w:r>
            <w:t>Motivering</w:t>
          </w:r>
        </w:p>
      </w:sdtContent>
    </w:sdt>
    <w:p w:rsidR="00EB49F2" w:rsidP="00EB49F2" w:rsidRDefault="00EB49F2" w14:paraId="3D506049" w14:textId="39AED8DA">
      <w:pPr>
        <w:pStyle w:val="Normalutanindragellerluft"/>
      </w:pPr>
      <w:r>
        <w:t xml:space="preserve">Under de senaste årtiondena har mängden ål minskat drastiskt, både i världen och </w:t>
      </w:r>
      <w:r w:rsidR="00DB7CBB">
        <w:t xml:space="preserve">i </w:t>
      </w:r>
      <w:r>
        <w:t>Sverige. Det beror på olika faktorer</w:t>
      </w:r>
      <w:r w:rsidR="00DB7CBB">
        <w:t>:</w:t>
      </w:r>
      <w:r>
        <w:t xml:space="preserve"> överfiske av så kallad glasål i södra Europa, för hårt fiske av vuxna vandrande ålar och inte minst får stora mängder ål sätta livet till i vattenkraftverk under sin vandring från insjöar till hav. Detta sammantaget gör att Europa, ja hela världen, måste införa begränsningar av ålfiske samt aktivt arbeta med olika stödåtgärder för ålens fortlevnad</w:t>
      </w:r>
      <w:r w:rsidR="00DB7CBB">
        <w:t>. O</w:t>
      </w:r>
      <w:r>
        <w:t>m detta är alla överens.</w:t>
      </w:r>
    </w:p>
    <w:p w:rsidRPr="006E768A" w:rsidR="00EB49F2" w:rsidP="006E768A" w:rsidRDefault="00EB49F2" w14:paraId="4F8AA0D8" w14:textId="77777777">
      <w:r w:rsidRPr="006E768A">
        <w:t xml:space="preserve">Dock finns det i Sverige, till exempel i Hanöbukten, fiskare som i generationer fiskat ål på ett skonsamt sätt med gamla metoder. Detta fiske har utsetts till nationellt kulturarv 2015. Detta fiske innebär att fiskarna tar till vara sin fångst och vidareförädlar den på ett mycket bra sätt. Alla som fått förmånen att vara med om ett gille i en </w:t>
      </w:r>
      <w:proofErr w:type="spellStart"/>
      <w:r w:rsidRPr="006E768A">
        <w:t>ålabod</w:t>
      </w:r>
      <w:proofErr w:type="spellEnd"/>
      <w:r w:rsidRPr="006E768A">
        <w:t xml:space="preserve"> vet att detta är en kulturell upplevelse som förenar generationers upplevelse med dagens.</w:t>
      </w:r>
    </w:p>
    <w:p w:rsidRPr="006E768A" w:rsidR="00EB49F2" w:rsidP="006E768A" w:rsidRDefault="00EB49F2" w14:paraId="14494D85" w14:textId="7179BD51">
      <w:r w:rsidRPr="006E768A">
        <w:t>Det som nu hotar detta kulturella fiske är att fiskerätten inte får överlåtas till nästa generation ålfiskare vilket kommer leda till att ålfisket kommer att självdö. När ingen längre fiskar ål, när inga gillen längre ordnas</w:t>
      </w:r>
      <w:r w:rsidRPr="006E768A" w:rsidR="00DB7CBB">
        <w:t>,</w:t>
      </w:r>
      <w:r w:rsidRPr="006E768A">
        <w:t xml:space="preserve"> kommer intresset för att bevara ålen minska.</w:t>
      </w:r>
    </w:p>
    <w:p w:rsidR="006E768A" w:rsidRDefault="006E768A" w14:paraId="32E5DF8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E768A" w:rsidR="00422B9E" w:rsidP="006E768A" w:rsidRDefault="00EB49F2" w14:paraId="5B2FB2FE" w14:textId="5C93F333">
      <w:bookmarkStart w:name="_GoBack" w:id="1"/>
      <w:bookmarkEnd w:id="1"/>
      <w:r w:rsidRPr="006E768A">
        <w:lastRenderedPageBreak/>
        <w:t xml:space="preserve">Regeringen måste ge tillbaka möjligheten att överlåta nuvarande ålfiskerätter till nästa generation under förutsättning att endast de historiskt använda fångstmetoderna används. </w:t>
      </w:r>
    </w:p>
    <w:sdt>
      <w:sdtPr>
        <w:alias w:val="CC_Underskrifter"/>
        <w:tag w:val="CC_Underskrifter"/>
        <w:id w:val="583496634"/>
        <w:lock w:val="sdtContentLocked"/>
        <w:placeholder>
          <w:docPart w:val="BF0097A1328046D99A2D03AA01986B95"/>
        </w:placeholder>
      </w:sdtPr>
      <w:sdtEndPr>
        <w:rPr>
          <w:i/>
          <w:noProof/>
        </w:rPr>
      </w:sdtEndPr>
      <w:sdtContent>
        <w:p w:rsidR="00EB49F2" w:rsidP="00EB49F2" w:rsidRDefault="00EB49F2" w14:paraId="2AC98FF2" w14:textId="77777777"/>
        <w:p w:rsidR="00CC11BF" w:rsidP="00EB49F2" w:rsidRDefault="006E768A" w14:paraId="11A40B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Anefur (KD)</w:t>
            </w:r>
          </w:p>
        </w:tc>
        <w:tc>
          <w:tcPr>
            <w:tcW w:w="50" w:type="pct"/>
            <w:vAlign w:val="bottom"/>
          </w:tcPr>
          <w:p>
            <w:pPr>
              <w:pStyle w:val="Underskrifter"/>
            </w:pPr>
            <w:r>
              <w:t> </w:t>
            </w:r>
          </w:p>
        </w:tc>
      </w:tr>
    </w:tbl>
    <w:p w:rsidRPr="008E0FE2" w:rsidR="004801AC" w:rsidP="00DF3554" w:rsidRDefault="004801AC" w14:paraId="22E3B33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F2F38" w14:textId="77777777" w:rsidR="00EB49F2" w:rsidRDefault="00EB49F2" w:rsidP="000C1CAD">
      <w:pPr>
        <w:spacing w:line="240" w:lineRule="auto"/>
      </w:pPr>
      <w:r>
        <w:separator/>
      </w:r>
    </w:p>
  </w:endnote>
  <w:endnote w:type="continuationSeparator" w:id="0">
    <w:p w14:paraId="10F06CED" w14:textId="77777777" w:rsidR="00EB49F2" w:rsidRDefault="00EB49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53F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3B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49F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CA69A" w14:textId="77777777" w:rsidR="00262EA3" w:rsidRPr="00EB49F2" w:rsidRDefault="00262EA3" w:rsidP="00EB49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53ABB" w14:textId="77777777" w:rsidR="00EB49F2" w:rsidRDefault="00EB49F2" w:rsidP="000C1CAD">
      <w:pPr>
        <w:spacing w:line="240" w:lineRule="auto"/>
      </w:pPr>
      <w:r>
        <w:separator/>
      </w:r>
    </w:p>
  </w:footnote>
  <w:footnote w:type="continuationSeparator" w:id="0">
    <w:p w14:paraId="7E78C539" w14:textId="77777777" w:rsidR="00EB49F2" w:rsidRDefault="00EB49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8252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CB2A8B" wp14:anchorId="358852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768A" w14:paraId="31D75C98" w14:textId="77777777">
                          <w:pPr>
                            <w:jc w:val="right"/>
                          </w:pPr>
                          <w:sdt>
                            <w:sdtPr>
                              <w:alias w:val="CC_Noformat_Partikod"/>
                              <w:tag w:val="CC_Noformat_Partikod"/>
                              <w:id w:val="-53464382"/>
                              <w:placeholder>
                                <w:docPart w:val="888A8800B3FC4685A41D6C3FB2E45C71"/>
                              </w:placeholder>
                              <w:text/>
                            </w:sdtPr>
                            <w:sdtEndPr/>
                            <w:sdtContent>
                              <w:r w:rsidR="00EB49F2">
                                <w:t>KD</w:t>
                              </w:r>
                            </w:sdtContent>
                          </w:sdt>
                          <w:sdt>
                            <w:sdtPr>
                              <w:alias w:val="CC_Noformat_Partinummer"/>
                              <w:tag w:val="CC_Noformat_Partinummer"/>
                              <w:id w:val="-1709555926"/>
                              <w:placeholder>
                                <w:docPart w:val="631C98FC6E19401B8CE1B0850C7049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8852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768A" w14:paraId="31D75C98" w14:textId="77777777">
                    <w:pPr>
                      <w:jc w:val="right"/>
                    </w:pPr>
                    <w:sdt>
                      <w:sdtPr>
                        <w:alias w:val="CC_Noformat_Partikod"/>
                        <w:tag w:val="CC_Noformat_Partikod"/>
                        <w:id w:val="-53464382"/>
                        <w:placeholder>
                          <w:docPart w:val="888A8800B3FC4685A41D6C3FB2E45C71"/>
                        </w:placeholder>
                        <w:text/>
                      </w:sdtPr>
                      <w:sdtEndPr/>
                      <w:sdtContent>
                        <w:r w:rsidR="00EB49F2">
                          <w:t>KD</w:t>
                        </w:r>
                      </w:sdtContent>
                    </w:sdt>
                    <w:sdt>
                      <w:sdtPr>
                        <w:alias w:val="CC_Noformat_Partinummer"/>
                        <w:tag w:val="CC_Noformat_Partinummer"/>
                        <w:id w:val="-1709555926"/>
                        <w:placeholder>
                          <w:docPart w:val="631C98FC6E19401B8CE1B0850C70499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9EAA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6AFBFA" w14:textId="77777777">
    <w:pPr>
      <w:jc w:val="right"/>
    </w:pPr>
  </w:p>
  <w:p w:rsidR="00262EA3" w:rsidP="00776B74" w:rsidRDefault="00262EA3" w14:paraId="20515B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768A" w14:paraId="22EB2F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564665" wp14:anchorId="122C02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768A" w14:paraId="339BE9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49F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E768A" w14:paraId="7F4C4F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768A" w14:paraId="2D9346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:1449</w:t>
        </w:r>
      </w:sdtContent>
    </w:sdt>
  </w:p>
  <w:p w:rsidR="00262EA3" w:rsidP="00E03A3D" w:rsidRDefault="006E768A" w14:paraId="05FDFA88" w14:textId="77777777">
    <w:pPr>
      <w:pStyle w:val="Motionr"/>
    </w:pPr>
    <w:sdt>
      <w:sdtPr>
        <w:alias w:val="CC_Noformat_Avtext"/>
        <w:tag w:val="CC_Noformat_Avtext"/>
        <w:id w:val="-2020768203"/>
        <w:lock w:val="sdtContentLocked"/>
        <w15:appearance w15:val="hidden"/>
        <w:text/>
      </w:sdtPr>
      <w:sdtEndPr/>
      <w:sdtContent>
        <w:r>
          <w:t>av Michael Anefur (KD)</w:t>
        </w:r>
      </w:sdtContent>
    </w:sdt>
  </w:p>
  <w:sdt>
    <w:sdtPr>
      <w:alias w:val="CC_Noformat_Rubtext"/>
      <w:tag w:val="CC_Noformat_Rubtext"/>
      <w:id w:val="-218060500"/>
      <w:lock w:val="sdtLocked"/>
      <w:text/>
    </w:sdtPr>
    <w:sdtEndPr/>
    <w:sdtContent>
      <w:p w:rsidR="00262EA3" w:rsidP="00283E0F" w:rsidRDefault="008D24D7" w14:paraId="7B80EA1A" w14:textId="48F3FEC1">
        <w:pPr>
          <w:pStyle w:val="FSHRub2"/>
        </w:pPr>
        <w:r>
          <w:t>Traditionellt ålfiske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1BA1D8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B49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68F"/>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1A2"/>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BB6"/>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4EB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68A"/>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4D7"/>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CBB"/>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9F2"/>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32851A"/>
  <w15:chartTrackingRefBased/>
  <w15:docId w15:val="{4C104091-23D9-4795-997B-EEB6C3FC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C8DE61F8A7435D98CE8D53DE7CF5FC"/>
        <w:category>
          <w:name w:val="Allmänt"/>
          <w:gallery w:val="placeholder"/>
        </w:category>
        <w:types>
          <w:type w:val="bbPlcHdr"/>
        </w:types>
        <w:behaviors>
          <w:behavior w:val="content"/>
        </w:behaviors>
        <w:guid w:val="{BC98164F-7B70-435A-BAE3-574012B12853}"/>
      </w:docPartPr>
      <w:docPartBody>
        <w:p w:rsidR="00964F46" w:rsidRDefault="00964F46">
          <w:pPr>
            <w:pStyle w:val="35C8DE61F8A7435D98CE8D53DE7CF5FC"/>
          </w:pPr>
          <w:r w:rsidRPr="005A0A93">
            <w:rPr>
              <w:rStyle w:val="Platshllartext"/>
            </w:rPr>
            <w:t>Förslag till riksdagsbeslut</w:t>
          </w:r>
        </w:p>
      </w:docPartBody>
    </w:docPart>
    <w:docPart>
      <w:docPartPr>
        <w:name w:val="18D5B2ECFB764D76AD1780DD57602471"/>
        <w:category>
          <w:name w:val="Allmänt"/>
          <w:gallery w:val="placeholder"/>
        </w:category>
        <w:types>
          <w:type w:val="bbPlcHdr"/>
        </w:types>
        <w:behaviors>
          <w:behavior w:val="content"/>
        </w:behaviors>
        <w:guid w:val="{D92AFE9F-60DF-4103-BBD5-D9A6E2715949}"/>
      </w:docPartPr>
      <w:docPartBody>
        <w:p w:rsidR="00964F46" w:rsidRDefault="00964F46">
          <w:pPr>
            <w:pStyle w:val="18D5B2ECFB764D76AD1780DD57602471"/>
          </w:pPr>
          <w:r w:rsidRPr="005A0A93">
            <w:rPr>
              <w:rStyle w:val="Platshllartext"/>
            </w:rPr>
            <w:t>Motivering</w:t>
          </w:r>
        </w:p>
      </w:docPartBody>
    </w:docPart>
    <w:docPart>
      <w:docPartPr>
        <w:name w:val="888A8800B3FC4685A41D6C3FB2E45C71"/>
        <w:category>
          <w:name w:val="Allmänt"/>
          <w:gallery w:val="placeholder"/>
        </w:category>
        <w:types>
          <w:type w:val="bbPlcHdr"/>
        </w:types>
        <w:behaviors>
          <w:behavior w:val="content"/>
        </w:behaviors>
        <w:guid w:val="{474184E3-4BF6-4097-89DF-4819E682B52C}"/>
      </w:docPartPr>
      <w:docPartBody>
        <w:p w:rsidR="00964F46" w:rsidRDefault="00964F46">
          <w:pPr>
            <w:pStyle w:val="888A8800B3FC4685A41D6C3FB2E45C71"/>
          </w:pPr>
          <w:r>
            <w:rPr>
              <w:rStyle w:val="Platshllartext"/>
            </w:rPr>
            <w:t xml:space="preserve"> </w:t>
          </w:r>
        </w:p>
      </w:docPartBody>
    </w:docPart>
    <w:docPart>
      <w:docPartPr>
        <w:name w:val="631C98FC6E19401B8CE1B0850C704994"/>
        <w:category>
          <w:name w:val="Allmänt"/>
          <w:gallery w:val="placeholder"/>
        </w:category>
        <w:types>
          <w:type w:val="bbPlcHdr"/>
        </w:types>
        <w:behaviors>
          <w:behavior w:val="content"/>
        </w:behaviors>
        <w:guid w:val="{C2C74CB3-B314-4F84-9400-95249C22F5B5}"/>
      </w:docPartPr>
      <w:docPartBody>
        <w:p w:rsidR="00964F46" w:rsidRDefault="00964F46">
          <w:pPr>
            <w:pStyle w:val="631C98FC6E19401B8CE1B0850C704994"/>
          </w:pPr>
          <w:r>
            <w:t xml:space="preserve"> </w:t>
          </w:r>
        </w:p>
      </w:docPartBody>
    </w:docPart>
    <w:docPart>
      <w:docPartPr>
        <w:name w:val="BF0097A1328046D99A2D03AA01986B95"/>
        <w:category>
          <w:name w:val="Allmänt"/>
          <w:gallery w:val="placeholder"/>
        </w:category>
        <w:types>
          <w:type w:val="bbPlcHdr"/>
        </w:types>
        <w:behaviors>
          <w:behavior w:val="content"/>
        </w:behaviors>
        <w:guid w:val="{8D9A8935-6C95-4432-A6C4-D24ADBDE997A}"/>
      </w:docPartPr>
      <w:docPartBody>
        <w:p w:rsidR="00D122A8" w:rsidRDefault="00D122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F46"/>
    <w:rsid w:val="00964F46"/>
    <w:rsid w:val="00D122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C8DE61F8A7435D98CE8D53DE7CF5FC">
    <w:name w:val="35C8DE61F8A7435D98CE8D53DE7CF5FC"/>
  </w:style>
  <w:style w:type="paragraph" w:customStyle="1" w:styleId="02B0725C4DA446969BBCD150D2CBFFB9">
    <w:name w:val="02B0725C4DA446969BBCD150D2CBFF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A43B3A1F2840BAB14D62A3B2C92D7D">
    <w:name w:val="D7A43B3A1F2840BAB14D62A3B2C92D7D"/>
  </w:style>
  <w:style w:type="paragraph" w:customStyle="1" w:styleId="18D5B2ECFB764D76AD1780DD57602471">
    <w:name w:val="18D5B2ECFB764D76AD1780DD57602471"/>
  </w:style>
  <w:style w:type="paragraph" w:customStyle="1" w:styleId="A211F25F74784D46A6A0B91CC313D3DF">
    <w:name w:val="A211F25F74784D46A6A0B91CC313D3DF"/>
  </w:style>
  <w:style w:type="paragraph" w:customStyle="1" w:styleId="D30A7F1005594FECA2DA2C566040DE19">
    <w:name w:val="D30A7F1005594FECA2DA2C566040DE19"/>
  </w:style>
  <w:style w:type="paragraph" w:customStyle="1" w:styleId="888A8800B3FC4685A41D6C3FB2E45C71">
    <w:name w:val="888A8800B3FC4685A41D6C3FB2E45C71"/>
  </w:style>
  <w:style w:type="paragraph" w:customStyle="1" w:styleId="631C98FC6E19401B8CE1B0850C704994">
    <w:name w:val="631C98FC6E19401B8CE1B0850C704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2150F-F172-4D43-9DD3-40FD41145672}"/>
</file>

<file path=customXml/itemProps2.xml><?xml version="1.0" encoding="utf-8"?>
<ds:datastoreItem xmlns:ds="http://schemas.openxmlformats.org/officeDocument/2006/customXml" ds:itemID="{D49EB102-93EE-4664-AC4E-785F3D58725F}"/>
</file>

<file path=customXml/itemProps3.xml><?xml version="1.0" encoding="utf-8"?>
<ds:datastoreItem xmlns:ds="http://schemas.openxmlformats.org/officeDocument/2006/customXml" ds:itemID="{112C6D0B-555F-4001-A189-CB0B55F25A3F}"/>
</file>

<file path=docProps/app.xml><?xml version="1.0" encoding="utf-8"?>
<Properties xmlns="http://schemas.openxmlformats.org/officeDocument/2006/extended-properties" xmlns:vt="http://schemas.openxmlformats.org/officeDocument/2006/docPropsVTypes">
  <Template>Normal</Template>
  <TotalTime>6</TotalTime>
  <Pages>2</Pages>
  <Words>254</Words>
  <Characters>1396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