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32E1FD" w14:textId="77777777">
        <w:tc>
          <w:tcPr>
            <w:tcW w:w="2268" w:type="dxa"/>
          </w:tcPr>
          <w:p w14:paraId="5052D5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E65A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ECC8C7" w14:textId="77777777">
        <w:tc>
          <w:tcPr>
            <w:tcW w:w="2268" w:type="dxa"/>
          </w:tcPr>
          <w:p w14:paraId="0F149A0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464CB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3023A39" w14:textId="77777777">
        <w:tc>
          <w:tcPr>
            <w:tcW w:w="3402" w:type="dxa"/>
            <w:gridSpan w:val="2"/>
          </w:tcPr>
          <w:p w14:paraId="1BDF53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19A2E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B9C3F0B" w14:textId="77777777">
        <w:tc>
          <w:tcPr>
            <w:tcW w:w="2268" w:type="dxa"/>
          </w:tcPr>
          <w:p w14:paraId="37808F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FCA03E" w14:textId="77777777" w:rsidR="006E4E11" w:rsidRPr="00ED583F" w:rsidRDefault="004E5A4E" w:rsidP="004C59E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B1B7F">
              <w:t xml:space="preserve"> </w:t>
            </w:r>
            <w:r w:rsidR="00CB1B7F" w:rsidRPr="00CB1B7F">
              <w:rPr>
                <w:sz w:val="20"/>
              </w:rPr>
              <w:t>M2016/02</w:t>
            </w:r>
            <w:r w:rsidR="00D42ECD">
              <w:rPr>
                <w:sz w:val="20"/>
              </w:rPr>
              <w:t>700</w:t>
            </w:r>
            <w:r w:rsidR="00CB1B7F" w:rsidRPr="00CB1B7F">
              <w:rPr>
                <w:sz w:val="20"/>
              </w:rPr>
              <w:t>/Nm</w:t>
            </w:r>
          </w:p>
        </w:tc>
      </w:tr>
      <w:tr w:rsidR="006E4E11" w14:paraId="301FFB05" w14:textId="77777777">
        <w:tc>
          <w:tcPr>
            <w:tcW w:w="2268" w:type="dxa"/>
          </w:tcPr>
          <w:p w14:paraId="442B5E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DA84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14FCBF" w14:textId="77777777">
        <w:trPr>
          <w:trHeight w:val="284"/>
        </w:trPr>
        <w:tc>
          <w:tcPr>
            <w:tcW w:w="4911" w:type="dxa"/>
          </w:tcPr>
          <w:p w14:paraId="55EDCE6D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9018680" w14:textId="77777777">
        <w:trPr>
          <w:trHeight w:val="284"/>
        </w:trPr>
        <w:tc>
          <w:tcPr>
            <w:tcW w:w="4911" w:type="dxa"/>
          </w:tcPr>
          <w:p w14:paraId="0330FA5D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5ACC4F53" w14:textId="77777777">
        <w:trPr>
          <w:trHeight w:val="284"/>
        </w:trPr>
        <w:tc>
          <w:tcPr>
            <w:tcW w:w="4911" w:type="dxa"/>
          </w:tcPr>
          <w:p w14:paraId="1A917F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B0C08DD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47BD097C" w14:textId="77777777" w:rsidR="006E4E11" w:rsidRDefault="004E5A4E" w:rsidP="004E5A4E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D42ECD">
        <w:t xml:space="preserve">324 </w:t>
      </w:r>
      <w:r>
        <w:t xml:space="preserve">av </w:t>
      </w:r>
      <w:r w:rsidR="00D42ECD">
        <w:t>Sten Bergheden</w:t>
      </w:r>
      <w:r>
        <w:t xml:space="preserve"> (M) </w:t>
      </w:r>
      <w:r w:rsidR="00D42ECD">
        <w:t>Skogens roll för friluftslivet</w:t>
      </w:r>
    </w:p>
    <w:p w14:paraId="3A21B5FC" w14:textId="77777777" w:rsidR="006E4E11" w:rsidRDefault="006E4E11">
      <w:pPr>
        <w:pStyle w:val="RKnormal"/>
      </w:pPr>
    </w:p>
    <w:p w14:paraId="3A4F5984" w14:textId="77777777" w:rsidR="00F922BE" w:rsidRDefault="00D42ECD">
      <w:pPr>
        <w:pStyle w:val="RKnormal"/>
      </w:pPr>
      <w:r>
        <w:t>Sten Bergheden</w:t>
      </w:r>
      <w:r w:rsidR="00384CB5">
        <w:t xml:space="preserve"> har frågat </w:t>
      </w:r>
      <w:r>
        <w:t>statsrådet Alice Bah Kuhnke om det är ministerns och regeringens ställningstagande att skogsbruket är ett stort problem för friluftslivet, och i så fall av vilka skäl</w:t>
      </w:r>
      <w:r w:rsidR="004C59EC">
        <w:t>.</w:t>
      </w:r>
      <w:r>
        <w:t xml:space="preserve"> </w:t>
      </w:r>
      <w:r w:rsidR="00F922BE">
        <w:t>Bakgrunden till frågan är att regeringen i budgetprop</w:t>
      </w:r>
      <w:bookmarkStart w:id="0" w:name="_GoBack"/>
      <w:bookmarkEnd w:id="0"/>
      <w:r w:rsidR="00F922BE">
        <w:t>ositionen för 2017 uttalar att regeringen vill stärka allmänhetens delaktighet i naturvårdsarbetet, bl.a. genom tillgång till miljöinformation, deltagande i beslutsprocesser och tillgång till rättslig prövning.</w:t>
      </w:r>
    </w:p>
    <w:p w14:paraId="1129F60C" w14:textId="77777777" w:rsidR="00D42ECD" w:rsidRDefault="00D42ECD">
      <w:pPr>
        <w:pStyle w:val="RKnormal"/>
      </w:pPr>
    </w:p>
    <w:p w14:paraId="11D0DCB7" w14:textId="77777777" w:rsidR="004E5A4E" w:rsidRDefault="004E5A4E">
      <w:pPr>
        <w:pStyle w:val="RKnormal"/>
      </w:pPr>
      <w:r>
        <w:t>Arbetet inom regeringen är så fördelat att det är jag som ska svara på frågan.</w:t>
      </w:r>
    </w:p>
    <w:p w14:paraId="14B00E5B" w14:textId="77777777" w:rsidR="004E5A4E" w:rsidRDefault="004E5A4E">
      <w:pPr>
        <w:pStyle w:val="RKnormal"/>
      </w:pPr>
    </w:p>
    <w:p w14:paraId="4123838A" w14:textId="77777777" w:rsidR="00D42ECD" w:rsidRDefault="00223446">
      <w:pPr>
        <w:pStyle w:val="RKnormal"/>
      </w:pPr>
      <w:r>
        <w:t xml:space="preserve">Jag vill inleda med att </w:t>
      </w:r>
      <w:r w:rsidR="00263695">
        <w:t>Sveriges natur- och kulturlandskap har stor betydelse för friluftslivet</w:t>
      </w:r>
      <w:r w:rsidR="0014253C">
        <w:t xml:space="preserve"> och att ett hållbart skogsbruk och friluftsliv följaktligen går bra att förena</w:t>
      </w:r>
      <w:r w:rsidR="00263695">
        <w:t>. R</w:t>
      </w:r>
      <w:r>
        <w:t xml:space="preserve">egeringen </w:t>
      </w:r>
      <w:r w:rsidR="00D42ECD">
        <w:t>anser att det behövs en tydlig ambitionsnivå för att nå friluftslivsmålen, tillsammans med miljökvali</w:t>
      </w:r>
      <w:r w:rsidR="004C59EC">
        <w:softHyphen/>
      </w:r>
      <w:r w:rsidR="00D42ECD">
        <w:t>tetsmålen.  Friluftsliv är</w:t>
      </w:r>
      <w:r w:rsidR="00D42ECD" w:rsidRPr="00D42ECD">
        <w:t xml:space="preserve"> </w:t>
      </w:r>
      <w:r w:rsidR="00D42ECD">
        <w:t xml:space="preserve">ett </w:t>
      </w:r>
      <w:r w:rsidR="00D42ECD" w:rsidRPr="00D42ECD">
        <w:t>allmänt intresse och en hörnsten i natur</w:t>
      </w:r>
      <w:r w:rsidR="004C59EC">
        <w:softHyphen/>
      </w:r>
      <w:r w:rsidR="00D42ECD" w:rsidRPr="00D42ECD">
        <w:t xml:space="preserve">vårdspolitiken. </w:t>
      </w:r>
    </w:p>
    <w:p w14:paraId="0A7A0DBE" w14:textId="77777777" w:rsidR="00D42ECD" w:rsidRDefault="00D42ECD">
      <w:pPr>
        <w:pStyle w:val="RKnormal"/>
      </w:pPr>
      <w:r w:rsidRPr="00D42ECD">
        <w:t xml:space="preserve"> </w:t>
      </w:r>
      <w:r>
        <w:t xml:space="preserve">  </w:t>
      </w:r>
    </w:p>
    <w:p w14:paraId="076DE5E1" w14:textId="77777777" w:rsidR="002634C1" w:rsidRDefault="002634C1" w:rsidP="002634C1">
      <w:pPr>
        <w:pStyle w:val="RKnormal"/>
      </w:pPr>
      <w:r>
        <w:t>Regeringen anser att det är viktigt att stärka allmänhetens tillgång till miljöinformation, rättslig prövning och medverkan i beslutsprocesser</w:t>
      </w:r>
      <w:r w:rsidR="00617DCF">
        <w:t xml:space="preserve"> </w:t>
      </w:r>
      <w:r w:rsidR="00063D1E" w:rsidRPr="00063D1E">
        <w:t xml:space="preserve">och att allmänhetens delaktighet i naturvårdsarbetet är en viktig grund för att stärka arbetet med friluftslivspolitiken. </w:t>
      </w:r>
    </w:p>
    <w:p w14:paraId="1E189087" w14:textId="77777777" w:rsidR="002634C1" w:rsidRDefault="002634C1" w:rsidP="002634C1">
      <w:pPr>
        <w:pStyle w:val="RKnormal"/>
      </w:pPr>
      <w:r>
        <w:t xml:space="preserve"> </w:t>
      </w:r>
    </w:p>
    <w:p w14:paraId="2F6D4FD4" w14:textId="77777777" w:rsidR="002634C1" w:rsidRDefault="002634C1" w:rsidP="002634C1">
      <w:pPr>
        <w:pStyle w:val="RKnormal"/>
      </w:pPr>
      <w:r>
        <w:t>Sverige är sedan 2005 part till konventionen om tillgång till information, allmänhetens deltagande i beslutsprocesser och tillgång till rättslig pröv</w:t>
      </w:r>
      <w:r w:rsidR="004C59EC">
        <w:softHyphen/>
      </w:r>
      <w:r>
        <w:t>ning i miljöfrågor, den s.k. Århuskonventionen. Konventionen är också en del av EU:s rättsordning.</w:t>
      </w:r>
      <w:r w:rsidRPr="002634C1">
        <w:t xml:space="preserve"> </w:t>
      </w:r>
    </w:p>
    <w:p w14:paraId="0F9C481E" w14:textId="77777777" w:rsidR="002634C1" w:rsidRDefault="002634C1" w:rsidP="002634C1">
      <w:pPr>
        <w:pStyle w:val="RKnormal"/>
      </w:pPr>
      <w:r>
        <w:t xml:space="preserve"> </w:t>
      </w:r>
    </w:p>
    <w:p w14:paraId="7987610A" w14:textId="77777777" w:rsidR="002634C1" w:rsidRDefault="002634C1" w:rsidP="002634C1">
      <w:pPr>
        <w:pStyle w:val="RKnormal"/>
      </w:pPr>
      <w:r>
        <w:t xml:space="preserve">Som part till konventionen ska Sverige garantera att allmänheten har rätt att ta del av miljöinformation och rätt att, under de förutsättningar som anges i konventionen, delta i beslutsprocesser om miljön. Konvention innehåller även bestämmelser som ger den berörda allmänheten tillgång till rättslig prövning i miljöfrågor. Sverige är skyldig att se till att </w:t>
      </w:r>
      <w:r>
        <w:lastRenderedPageBreak/>
        <w:t>handlingar och underlåtenheter av personer och myndigheter som strider mot miljölagstiftningen kan prövas av domstol eller i administrativ ordning. Med berörd allmänhet avses bl.a. organisationer i det civila samhället som främjar miljöskydd.</w:t>
      </w:r>
    </w:p>
    <w:p w14:paraId="59A2BB09" w14:textId="77777777" w:rsidR="002634C1" w:rsidRDefault="002634C1" w:rsidP="002634C1">
      <w:pPr>
        <w:pStyle w:val="RKnormal"/>
      </w:pPr>
      <w:r>
        <w:t xml:space="preserve"> </w:t>
      </w:r>
    </w:p>
    <w:p w14:paraId="52EE3298" w14:textId="77777777" w:rsidR="002634C1" w:rsidRDefault="002634C1" w:rsidP="002634C1">
      <w:pPr>
        <w:pStyle w:val="RKnormal"/>
      </w:pPr>
      <w:r>
        <w:t>Regeringen och departementen arbetar kontinuerligt med att stärka allmänhetens</w:t>
      </w:r>
      <w:r w:rsidR="00571BAD">
        <w:t xml:space="preserve"> </w:t>
      </w:r>
      <w:r>
        <w:t>tillgång till miljöinformation, stärka allmänhetens tillgång till rättslig prövning och stärka allmänhetens medverkan i besluts-processer. På så sätt ökar allmänhetens medvetenhet om miljöfrågor. Syftet måste alltid vara att få fram ett så bra beslutsunderlag som möjligt.</w:t>
      </w:r>
    </w:p>
    <w:p w14:paraId="1717C165" w14:textId="77777777" w:rsidR="00AA0C3F" w:rsidRDefault="00AA0C3F" w:rsidP="002634C1">
      <w:pPr>
        <w:pStyle w:val="RKnormal"/>
      </w:pPr>
    </w:p>
    <w:p w14:paraId="056300CF" w14:textId="77777777" w:rsidR="00263695" w:rsidRDefault="00AA0C3F" w:rsidP="00263695">
      <w:pPr>
        <w:pStyle w:val="RKnormal"/>
      </w:pPr>
      <w:r>
        <w:t>Det stämmer att regeringen vill stärka allmänhetens delaktighet bland annat vad gäller tillgång till rättslig prövning, men n</w:t>
      </w:r>
      <w:r w:rsidR="00E05EA5">
        <w:t xml:space="preserve">aturligtvis måste varje </w:t>
      </w:r>
      <w:r w:rsidR="00263695">
        <w:t xml:space="preserve">åtgärd föregås av en noggrann avvägning mellan olika intressen och utifrån sina respektive förutsättningar. Det är därför som frågan ingår i den rättsliga översyn av skogsvårdslagen som nu genomförs. </w:t>
      </w:r>
      <w:r w:rsidR="00E05EA5">
        <w:t>Regeringen avvaktar naturligtvis utredningens slutsatser.</w:t>
      </w:r>
    </w:p>
    <w:p w14:paraId="4222B2C1" w14:textId="77777777" w:rsidR="00571BAD" w:rsidRDefault="00571BAD">
      <w:pPr>
        <w:pStyle w:val="RKnormal"/>
      </w:pPr>
    </w:p>
    <w:p w14:paraId="483080BC" w14:textId="77777777" w:rsidR="00E05EA5" w:rsidRDefault="00F922BE" w:rsidP="00E05EA5">
      <w:pPr>
        <w:pStyle w:val="RKnormal"/>
      </w:pPr>
      <w:r>
        <w:t xml:space="preserve">Jag vill avsluta med att regeringen anser att miljöhänsynen i </w:t>
      </w:r>
      <w:r w:rsidR="00C4394E">
        <w:t>den brukade skogen ska</w:t>
      </w:r>
      <w:r>
        <w:t xml:space="preserve"> öka. </w:t>
      </w:r>
      <w:r w:rsidR="00C4394E">
        <w:t xml:space="preserve">Det är därför viktigt att skogsbruksåtgärder utförs på ett ekonomiskt, ekologiskt och socialt hållbart sätt. </w:t>
      </w:r>
    </w:p>
    <w:p w14:paraId="07C79859" w14:textId="77777777" w:rsidR="00617DCF" w:rsidRDefault="00617DCF" w:rsidP="00E05EA5">
      <w:pPr>
        <w:pStyle w:val="RKnormal"/>
      </w:pPr>
    </w:p>
    <w:p w14:paraId="0F2C3EF7" w14:textId="77777777" w:rsidR="00E05EA5" w:rsidRDefault="00E05EA5" w:rsidP="00E05EA5">
      <w:pPr>
        <w:pStyle w:val="RKnormal"/>
      </w:pPr>
      <w:r>
        <w:t>Regeringen anser att kunskap om friluftsliv behöver stärkas och inte</w:t>
      </w:r>
      <w:r w:rsidR="004C59EC">
        <w:softHyphen/>
      </w:r>
      <w:r>
        <w:t>greras i samhällsplanering och markanvändning. Alla sektorer som nyttjar mark och vatten ska ta hänsyn till friluftslivets värden som en del av ett hållbart nyttjande.</w:t>
      </w:r>
      <w:r w:rsidR="00A00E1F">
        <w:t xml:space="preserve"> </w:t>
      </w:r>
      <w:r w:rsidRPr="00571BAD">
        <w:t>Hänsyn till skogens sociala värden omfattas av sektorsansvaret på samma sätt som andra hänsynstaganden</w:t>
      </w:r>
      <w:r>
        <w:t>.</w:t>
      </w:r>
      <w:r w:rsidRPr="00E05EA5">
        <w:t xml:space="preserve"> </w:t>
      </w:r>
    </w:p>
    <w:p w14:paraId="2F7838C9" w14:textId="77777777" w:rsidR="00AD4B91" w:rsidRDefault="00AD4B91">
      <w:pPr>
        <w:pStyle w:val="RKnormal"/>
      </w:pPr>
    </w:p>
    <w:p w14:paraId="3227538F" w14:textId="77777777" w:rsidR="00D42ECD" w:rsidRDefault="00AD4B91">
      <w:pPr>
        <w:pStyle w:val="RKnormal"/>
      </w:pPr>
      <w:r>
        <w:t>Regeringen anser att skogens sociala värden är viktiga och bör uppmärk</w:t>
      </w:r>
      <w:r w:rsidR="004C59EC">
        <w:softHyphen/>
      </w:r>
      <w:r>
        <w:t>sammas i rådgivnings- och informationsinsatser. Skogsstyrelsens dialog</w:t>
      </w:r>
      <w:r w:rsidR="004C59EC">
        <w:softHyphen/>
      </w:r>
      <w:r>
        <w:t xml:space="preserve">arbete om skogsbrukets miljöhänsyn har en viktig roll. </w:t>
      </w:r>
    </w:p>
    <w:p w14:paraId="29BD54F1" w14:textId="77777777" w:rsidR="00D42ECD" w:rsidRDefault="00D42ECD">
      <w:pPr>
        <w:pStyle w:val="RKnormal"/>
      </w:pPr>
    </w:p>
    <w:p w14:paraId="5F7059AC" w14:textId="77777777" w:rsidR="004E5A4E" w:rsidRDefault="004E5A4E">
      <w:pPr>
        <w:pStyle w:val="RKnormal"/>
      </w:pPr>
      <w:r>
        <w:t xml:space="preserve">Stockholm den </w:t>
      </w:r>
      <w:r w:rsidR="004C59EC">
        <w:t>23</w:t>
      </w:r>
      <w:r>
        <w:t xml:space="preserve"> november 2016</w:t>
      </w:r>
    </w:p>
    <w:p w14:paraId="742CF732" w14:textId="77777777" w:rsidR="004E5A4E" w:rsidRDefault="004E5A4E">
      <w:pPr>
        <w:pStyle w:val="RKnormal"/>
      </w:pPr>
    </w:p>
    <w:p w14:paraId="7C141F96" w14:textId="77777777" w:rsidR="004E5A4E" w:rsidRDefault="004E5A4E">
      <w:pPr>
        <w:pStyle w:val="RKnormal"/>
      </w:pPr>
    </w:p>
    <w:p w14:paraId="2B0CC963" w14:textId="77777777" w:rsidR="004E5A4E" w:rsidRDefault="004E5A4E">
      <w:pPr>
        <w:pStyle w:val="RKnormal"/>
      </w:pPr>
      <w:r>
        <w:t>Karolina Skog</w:t>
      </w:r>
    </w:p>
    <w:sectPr w:rsidR="004E5A4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7CB2A" w14:textId="77777777" w:rsidR="000B22F8" w:rsidRDefault="000B22F8">
      <w:r>
        <w:separator/>
      </w:r>
    </w:p>
  </w:endnote>
  <w:endnote w:type="continuationSeparator" w:id="0">
    <w:p w14:paraId="446C248D" w14:textId="77777777" w:rsidR="000B22F8" w:rsidRDefault="000B22F8">
      <w:r>
        <w:continuationSeparator/>
      </w:r>
    </w:p>
  </w:endnote>
  <w:endnote w:type="continuationNotice" w:id="1">
    <w:p w14:paraId="6E873A93" w14:textId="77777777" w:rsidR="000B22F8" w:rsidRDefault="000B22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6933D" w14:textId="77777777" w:rsidR="000B22F8" w:rsidRDefault="000B22F8">
      <w:r>
        <w:separator/>
      </w:r>
    </w:p>
  </w:footnote>
  <w:footnote w:type="continuationSeparator" w:id="0">
    <w:p w14:paraId="441D4999" w14:textId="77777777" w:rsidR="000B22F8" w:rsidRDefault="000B22F8">
      <w:r>
        <w:continuationSeparator/>
      </w:r>
    </w:p>
  </w:footnote>
  <w:footnote w:type="continuationNotice" w:id="1">
    <w:p w14:paraId="5963E791" w14:textId="77777777" w:rsidR="000B22F8" w:rsidRDefault="000B22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B8FDB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779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031E6F44" w14:textId="77777777">
      <w:trPr>
        <w:cantSplit/>
      </w:trPr>
      <w:tc>
        <w:tcPr>
          <w:tcW w:w="3119" w:type="dxa"/>
        </w:tcPr>
        <w:p w14:paraId="46EA8526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02CC50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3C64D3CF" w14:textId="77777777" w:rsidR="00EE5C59" w:rsidRDefault="00EE5C59">
          <w:pPr>
            <w:pStyle w:val="Sidhuvud"/>
            <w:ind w:right="360"/>
          </w:pPr>
        </w:p>
      </w:tc>
    </w:tr>
  </w:tbl>
  <w:p w14:paraId="419F269F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C8328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779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76132FE2" w14:textId="77777777">
      <w:trPr>
        <w:cantSplit/>
      </w:trPr>
      <w:tc>
        <w:tcPr>
          <w:tcW w:w="3119" w:type="dxa"/>
        </w:tcPr>
        <w:p w14:paraId="4EE07AFC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DAED24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2DC83E85" w14:textId="77777777" w:rsidR="00EE5C59" w:rsidRDefault="00EE5C59">
          <w:pPr>
            <w:pStyle w:val="Sidhuvud"/>
            <w:ind w:right="360"/>
          </w:pPr>
        </w:p>
      </w:tc>
    </w:tr>
  </w:tbl>
  <w:p w14:paraId="5920DA73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7077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075DAC3" wp14:editId="045642F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55447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6F19D5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213EEBC1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E709C2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E"/>
    <w:rsid w:val="000202FF"/>
    <w:rsid w:val="000208D1"/>
    <w:rsid w:val="00053675"/>
    <w:rsid w:val="00063B7A"/>
    <w:rsid w:val="00063D1E"/>
    <w:rsid w:val="00075E84"/>
    <w:rsid w:val="000A2A33"/>
    <w:rsid w:val="000B22F8"/>
    <w:rsid w:val="000C6041"/>
    <w:rsid w:val="000D2D2A"/>
    <w:rsid w:val="000D53B0"/>
    <w:rsid w:val="000D7ABF"/>
    <w:rsid w:val="000F7355"/>
    <w:rsid w:val="0011186B"/>
    <w:rsid w:val="00113A0A"/>
    <w:rsid w:val="001262F3"/>
    <w:rsid w:val="00136A5E"/>
    <w:rsid w:val="0014253C"/>
    <w:rsid w:val="001444F6"/>
    <w:rsid w:val="00150384"/>
    <w:rsid w:val="001555AC"/>
    <w:rsid w:val="00160901"/>
    <w:rsid w:val="001805B7"/>
    <w:rsid w:val="001857BB"/>
    <w:rsid w:val="0019507C"/>
    <w:rsid w:val="0019788F"/>
    <w:rsid w:val="001D300B"/>
    <w:rsid w:val="001D3170"/>
    <w:rsid w:val="001F1DE7"/>
    <w:rsid w:val="001F3EF9"/>
    <w:rsid w:val="00204D5F"/>
    <w:rsid w:val="00210850"/>
    <w:rsid w:val="00216CB2"/>
    <w:rsid w:val="00221111"/>
    <w:rsid w:val="00223446"/>
    <w:rsid w:val="002360E3"/>
    <w:rsid w:val="00250966"/>
    <w:rsid w:val="002634C1"/>
    <w:rsid w:val="00263695"/>
    <w:rsid w:val="00285420"/>
    <w:rsid w:val="002940FF"/>
    <w:rsid w:val="002C660A"/>
    <w:rsid w:val="002F2460"/>
    <w:rsid w:val="0030330A"/>
    <w:rsid w:val="0032361C"/>
    <w:rsid w:val="0036010B"/>
    <w:rsid w:val="003670FD"/>
    <w:rsid w:val="00367B1C"/>
    <w:rsid w:val="003818C0"/>
    <w:rsid w:val="00384CB5"/>
    <w:rsid w:val="003860CA"/>
    <w:rsid w:val="003B3C02"/>
    <w:rsid w:val="003E414A"/>
    <w:rsid w:val="004109FD"/>
    <w:rsid w:val="004124D6"/>
    <w:rsid w:val="00430943"/>
    <w:rsid w:val="00430ED9"/>
    <w:rsid w:val="00432B94"/>
    <w:rsid w:val="00460635"/>
    <w:rsid w:val="00482F88"/>
    <w:rsid w:val="004852EE"/>
    <w:rsid w:val="00496468"/>
    <w:rsid w:val="004A328D"/>
    <w:rsid w:val="004B02F1"/>
    <w:rsid w:val="004C1029"/>
    <w:rsid w:val="004C59EC"/>
    <w:rsid w:val="004E5A4E"/>
    <w:rsid w:val="00503B55"/>
    <w:rsid w:val="00507EA0"/>
    <w:rsid w:val="00511D5E"/>
    <w:rsid w:val="00536DEE"/>
    <w:rsid w:val="00543C0E"/>
    <w:rsid w:val="00563682"/>
    <w:rsid w:val="00571BAD"/>
    <w:rsid w:val="00580D51"/>
    <w:rsid w:val="00584831"/>
    <w:rsid w:val="0058762B"/>
    <w:rsid w:val="005910C1"/>
    <w:rsid w:val="005A234F"/>
    <w:rsid w:val="005B5AFF"/>
    <w:rsid w:val="005C1650"/>
    <w:rsid w:val="005D61A9"/>
    <w:rsid w:val="005D64D6"/>
    <w:rsid w:val="005F0F6E"/>
    <w:rsid w:val="005F55F3"/>
    <w:rsid w:val="00601A40"/>
    <w:rsid w:val="00617DCF"/>
    <w:rsid w:val="00632DC8"/>
    <w:rsid w:val="0065638B"/>
    <w:rsid w:val="00674058"/>
    <w:rsid w:val="006762A6"/>
    <w:rsid w:val="006A38F6"/>
    <w:rsid w:val="006C063B"/>
    <w:rsid w:val="006D2C17"/>
    <w:rsid w:val="006E0036"/>
    <w:rsid w:val="006E4E11"/>
    <w:rsid w:val="006E50C8"/>
    <w:rsid w:val="006E6DF3"/>
    <w:rsid w:val="00707E7C"/>
    <w:rsid w:val="00717314"/>
    <w:rsid w:val="007242A3"/>
    <w:rsid w:val="00727ADD"/>
    <w:rsid w:val="007471B4"/>
    <w:rsid w:val="00751414"/>
    <w:rsid w:val="0077006C"/>
    <w:rsid w:val="007724ED"/>
    <w:rsid w:val="00781B26"/>
    <w:rsid w:val="007A621D"/>
    <w:rsid w:val="007A6855"/>
    <w:rsid w:val="007C583C"/>
    <w:rsid w:val="007C6ADB"/>
    <w:rsid w:val="007D2FF4"/>
    <w:rsid w:val="007F05DB"/>
    <w:rsid w:val="007F41EC"/>
    <w:rsid w:val="008321AD"/>
    <w:rsid w:val="00853442"/>
    <w:rsid w:val="0086622F"/>
    <w:rsid w:val="008761BC"/>
    <w:rsid w:val="00893D84"/>
    <w:rsid w:val="00894665"/>
    <w:rsid w:val="008A0236"/>
    <w:rsid w:val="008B7BF8"/>
    <w:rsid w:val="008C198A"/>
    <w:rsid w:val="008D10AF"/>
    <w:rsid w:val="008D1396"/>
    <w:rsid w:val="008D6974"/>
    <w:rsid w:val="008E4544"/>
    <w:rsid w:val="008E5FCC"/>
    <w:rsid w:val="008F5A38"/>
    <w:rsid w:val="0092027A"/>
    <w:rsid w:val="0093104E"/>
    <w:rsid w:val="00935749"/>
    <w:rsid w:val="00950910"/>
    <w:rsid w:val="00952A49"/>
    <w:rsid w:val="00955E31"/>
    <w:rsid w:val="00974D20"/>
    <w:rsid w:val="00986FB7"/>
    <w:rsid w:val="00992E72"/>
    <w:rsid w:val="009A5309"/>
    <w:rsid w:val="009B590B"/>
    <w:rsid w:val="009B74C4"/>
    <w:rsid w:val="009F320F"/>
    <w:rsid w:val="00A00E1F"/>
    <w:rsid w:val="00A04BC9"/>
    <w:rsid w:val="00A07535"/>
    <w:rsid w:val="00A20480"/>
    <w:rsid w:val="00A352B6"/>
    <w:rsid w:val="00A35986"/>
    <w:rsid w:val="00A40EC4"/>
    <w:rsid w:val="00A65AD8"/>
    <w:rsid w:val="00A9029A"/>
    <w:rsid w:val="00A91B36"/>
    <w:rsid w:val="00A9331D"/>
    <w:rsid w:val="00A9357D"/>
    <w:rsid w:val="00AA0C3F"/>
    <w:rsid w:val="00AA3A5F"/>
    <w:rsid w:val="00AA78DF"/>
    <w:rsid w:val="00AB2D56"/>
    <w:rsid w:val="00AB4486"/>
    <w:rsid w:val="00AC5CF8"/>
    <w:rsid w:val="00AD4B91"/>
    <w:rsid w:val="00AD525F"/>
    <w:rsid w:val="00AE3944"/>
    <w:rsid w:val="00AF26D1"/>
    <w:rsid w:val="00B0163F"/>
    <w:rsid w:val="00B12A19"/>
    <w:rsid w:val="00B269FB"/>
    <w:rsid w:val="00B32316"/>
    <w:rsid w:val="00B3494B"/>
    <w:rsid w:val="00B50226"/>
    <w:rsid w:val="00B61668"/>
    <w:rsid w:val="00B65BB2"/>
    <w:rsid w:val="00B70918"/>
    <w:rsid w:val="00B90A52"/>
    <w:rsid w:val="00B941FB"/>
    <w:rsid w:val="00BA083D"/>
    <w:rsid w:val="00BC2F24"/>
    <w:rsid w:val="00BD4A52"/>
    <w:rsid w:val="00BD7794"/>
    <w:rsid w:val="00BF42B2"/>
    <w:rsid w:val="00BF5D99"/>
    <w:rsid w:val="00BF5F5F"/>
    <w:rsid w:val="00C03BA4"/>
    <w:rsid w:val="00C3282E"/>
    <w:rsid w:val="00C3744A"/>
    <w:rsid w:val="00C41C4E"/>
    <w:rsid w:val="00C4394E"/>
    <w:rsid w:val="00C43CA2"/>
    <w:rsid w:val="00C44873"/>
    <w:rsid w:val="00C558F2"/>
    <w:rsid w:val="00C72605"/>
    <w:rsid w:val="00CA51C0"/>
    <w:rsid w:val="00CA6524"/>
    <w:rsid w:val="00CB1590"/>
    <w:rsid w:val="00CB1B7F"/>
    <w:rsid w:val="00CD49B6"/>
    <w:rsid w:val="00D03D16"/>
    <w:rsid w:val="00D041C3"/>
    <w:rsid w:val="00D10F39"/>
    <w:rsid w:val="00D133D7"/>
    <w:rsid w:val="00D17F85"/>
    <w:rsid w:val="00D2229D"/>
    <w:rsid w:val="00D302D5"/>
    <w:rsid w:val="00D42ECD"/>
    <w:rsid w:val="00D4656D"/>
    <w:rsid w:val="00D553C6"/>
    <w:rsid w:val="00D74871"/>
    <w:rsid w:val="00D964F6"/>
    <w:rsid w:val="00D96B1A"/>
    <w:rsid w:val="00DD3F87"/>
    <w:rsid w:val="00E05EA5"/>
    <w:rsid w:val="00E105F8"/>
    <w:rsid w:val="00E22D83"/>
    <w:rsid w:val="00E243B4"/>
    <w:rsid w:val="00E27640"/>
    <w:rsid w:val="00E33BE9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D0BE8"/>
    <w:rsid w:val="00ED583F"/>
    <w:rsid w:val="00EE5C59"/>
    <w:rsid w:val="00F31172"/>
    <w:rsid w:val="00F42F1A"/>
    <w:rsid w:val="00F65AEC"/>
    <w:rsid w:val="00F67D08"/>
    <w:rsid w:val="00F7118B"/>
    <w:rsid w:val="00F857F0"/>
    <w:rsid w:val="00F91126"/>
    <w:rsid w:val="00F922BE"/>
    <w:rsid w:val="00F952D7"/>
    <w:rsid w:val="00F970AE"/>
    <w:rsid w:val="00FA0275"/>
    <w:rsid w:val="00FA632A"/>
    <w:rsid w:val="00FA7767"/>
    <w:rsid w:val="00F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36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12df49cf-7947-4c81-84a9-634f1cca6c4f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89b0582-1044-4b23-819b-be44737b5277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>Miljö- och energidepartementet</TermName>
          <TermId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>5.1.2. Riksdagsfrågor</TermName>
          <TermId>182eaf53-0adc-459b-9aa6-c889b835e519</TermId>
        </TermInfo>
      </Terms>
    </c9cd366cc722410295b9eacffbd73909>
    <_dlc_DocId xmlns="989b0582-1044-4b23-819b-be44737b5277">DWKV6YK6XQT2-17-1070</_dlc_DocId>
    <_dlc_DocIdUrl xmlns="989b0582-1044-4b23-819b-be44737b5277">
      <Url>http://rkdhs-m/EcRcAss/_layouts/DocIdRedir.aspx?ID=DWKV6YK6XQT2-17-1070</Url>
      <Description>DWKV6YK6XQT2-17-1070</Description>
    </_dlc_DocIdUrl>
    <TaxCatchAll xmlns="989b0582-1044-4b23-819b-be44737b5277">
      <Value>6</Value>
      <Value>1</Value>
    </TaxCatchAll>
    <RKOrdnaClass xmlns="aeab93c3-bfb5-4859-93a9-2eebea4085ac" xsi:nil="true"/>
    <RKOrdnaCheckInComment xmlns="aeab93c3-bfb5-4859-93a9-2eebea4085ac" xsi:nil="true"/>
    <Sekretess_x0020_m.m.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60F4-FCAF-4D47-85AB-80F31BA9E2B1}"/>
</file>

<file path=customXml/itemProps2.xml><?xml version="1.0" encoding="utf-8"?>
<ds:datastoreItem xmlns:ds="http://schemas.openxmlformats.org/officeDocument/2006/customXml" ds:itemID="{E09ACF8E-22C2-4BF1-839F-46421D02A8DA}"/>
</file>

<file path=customXml/itemProps3.xml><?xml version="1.0" encoding="utf-8"?>
<ds:datastoreItem xmlns:ds="http://schemas.openxmlformats.org/officeDocument/2006/customXml" ds:itemID="{C253FFB2-073C-48BE-9A14-5B8915245A84}"/>
</file>

<file path=customXml/itemProps4.xml><?xml version="1.0" encoding="utf-8"?>
<ds:datastoreItem xmlns:ds="http://schemas.openxmlformats.org/officeDocument/2006/customXml" ds:itemID="{B9E6D2A2-873C-4BF7-AF9E-BE83EC0807FF}"/>
</file>

<file path=customXml/itemProps5.xml><?xml version="1.0" encoding="utf-8"?>
<ds:datastoreItem xmlns:ds="http://schemas.openxmlformats.org/officeDocument/2006/customXml" ds:itemID="{E09ACF8E-22C2-4BF1-839F-46421D02A8DA}"/>
</file>

<file path=customXml/itemProps6.xml><?xml version="1.0" encoding="utf-8"?>
<ds:datastoreItem xmlns:ds="http://schemas.openxmlformats.org/officeDocument/2006/customXml" ds:itemID="{54A23A2B-43DA-4C58-8C26-5E1023D93BBB}"/>
</file>

<file path=customXml/itemProps7.xml><?xml version="1.0" encoding="utf-8"?>
<ds:datastoreItem xmlns:ds="http://schemas.openxmlformats.org/officeDocument/2006/customXml" ds:itemID="{18255086-41AE-4A6C-B83B-09C0FACC6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3</cp:revision>
  <cp:lastPrinted>2016-11-23T11:10:00Z</cp:lastPrinted>
  <dcterms:created xsi:type="dcterms:W3CDTF">2016-11-23T11:09:00Z</dcterms:created>
  <dcterms:modified xsi:type="dcterms:W3CDTF">2016-11-23T11:10:00Z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29e4f983-325f-4ffd-be7a-fc3da8a4612b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