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6122D5A77040E591857296F580D2BE"/>
        </w:placeholder>
        <w15:appearance w15:val="hidden"/>
        <w:text/>
      </w:sdtPr>
      <w:sdtEndPr/>
      <w:sdtContent>
        <w:p w:rsidRPr="009B062B" w:rsidR="00AF30DD" w:rsidP="009B062B" w:rsidRDefault="00AF30DD" w14:paraId="4C1F52F7" w14:textId="77777777">
          <w:pPr>
            <w:pStyle w:val="RubrikFrslagTIllRiksdagsbeslut"/>
          </w:pPr>
          <w:r w:rsidRPr="009B062B">
            <w:t>Förslag till riksdagsbeslut</w:t>
          </w:r>
        </w:p>
      </w:sdtContent>
    </w:sdt>
    <w:sdt>
      <w:sdtPr>
        <w:alias w:val="Yrkande 1"/>
        <w:tag w:val="504f6339-b6cb-4714-a424-66e4a70ba80c"/>
        <w:id w:val="-1530023750"/>
        <w:lock w:val="sdtLocked"/>
      </w:sdtPr>
      <w:sdtEndPr/>
      <w:sdtContent>
        <w:p w:rsidR="00A70ECC" w:rsidRDefault="00840D2E" w14:paraId="4C1F52F8" w14:textId="77777777">
          <w:pPr>
            <w:pStyle w:val="Frslagstext"/>
            <w:numPr>
              <w:ilvl w:val="0"/>
              <w:numId w:val="0"/>
            </w:numPr>
          </w:pPr>
          <w:r>
            <w:t>Riksdagen anvisar anslagen för 2018 inom utgiftsområde 10 Ekonomisk trygghet vid sjukdom och funktionsnedsättning enligt förslaget i tabell 1.</w:t>
          </w:r>
        </w:p>
      </w:sdtContent>
    </w:sdt>
    <w:bookmarkStart w:name="MotionsStart" w:displacedByCustomXml="next" w:id="0"/>
    <w:bookmarkEnd w:displacedByCustomXml="next" w:id="0"/>
    <w:sdt>
      <w:sdtPr>
        <w:alias w:val="CC_Motivering_Rubrik"/>
        <w:tag w:val="CC_Motivering_Rubrik"/>
        <w:id w:val="1433397530"/>
        <w:lock w:val="sdtLocked"/>
        <w:placeholder>
          <w:docPart w:val="BD017B96D89C4FD7A23B0AE021F2D8AB"/>
        </w:placeholder>
        <w15:appearance w15:val="hidden"/>
        <w:text/>
      </w:sdtPr>
      <w:sdtEndPr/>
      <w:sdtContent>
        <w:p w:rsidRPr="009B062B" w:rsidR="006D79C9" w:rsidP="00333E95" w:rsidRDefault="006D79C9" w14:paraId="4C1F52F9" w14:textId="77777777">
          <w:pPr>
            <w:pStyle w:val="Rubrik1"/>
          </w:pPr>
          <w:r>
            <w:t>Motivering</w:t>
          </w:r>
        </w:p>
      </w:sdtContent>
    </w:sdt>
    <w:p w:rsidR="001D7399" w:rsidP="001D7399" w:rsidRDefault="001D7399" w14:paraId="4C1F52FA" w14:textId="77777777">
      <w:pPr>
        <w:pStyle w:val="Normalutanindragellerluft"/>
      </w:pPr>
      <w:r>
        <w:t xml:space="preserve">Utgiftsområde 10 hanterar ersättningar vid sjukdom och funktionsnedsättning samt administrationen av dessa. </w:t>
      </w:r>
      <w:r w:rsidR="00C274D7">
        <w:t>Det är ett angeläget område som ger ekonomisk trygghet även då den egna arbetsförmågan försämras. Välfungerande system möjliggör dessutom för återinträde på arbetsmarknaden, eller i vissa fall ett första inträde.</w:t>
      </w:r>
    </w:p>
    <w:p w:rsidR="001D7399" w:rsidP="001D7399" w:rsidRDefault="001D7399" w14:paraId="4C1F52FB" w14:textId="7B7BA576">
      <w:r>
        <w:t xml:space="preserve">Den enskilt största förändringen gentemot regeringens budgetförslag följer av </w:t>
      </w:r>
      <w:r w:rsidR="00D2032A">
        <w:t xml:space="preserve">ett reformerat sjuklöneansvar. </w:t>
      </w:r>
      <w:r>
        <w:t>I syfte</w:t>
      </w:r>
      <w:r w:rsidRPr="009F6801">
        <w:t xml:space="preserve"> att göra det både billigare och enklare att anställa</w:t>
      </w:r>
      <w:r>
        <w:t xml:space="preserve"> förändras regelverket så att</w:t>
      </w:r>
      <w:r w:rsidRPr="009F6801">
        <w:t xml:space="preserve"> mikro- och småföretagens börda lindras avsevärt. För att undvika tröskeleffekter konstruerar </w:t>
      </w:r>
      <w:r>
        <w:t>Sverigedemokraterna denna</w:t>
      </w:r>
      <w:r w:rsidRPr="009F6801">
        <w:t xml:space="preserve"> reform</w:t>
      </w:r>
      <w:r>
        <w:t xml:space="preserve"> s</w:t>
      </w:r>
      <w:r w:rsidRPr="009F6801">
        <w:t>å att varje företag får göra avdrag för sina sjuklönekostnader upp till 29 089 kronor per år. Ett mikroföre</w:t>
      </w:r>
      <w:r w:rsidR="00D2032A">
        <w:t>tag slipper således helt</w:t>
      </w:r>
      <w:r w:rsidRPr="009F6801">
        <w:t xml:space="preserve"> betala sjuklönekostnader. Även större företag med </w:t>
      </w:r>
      <w:r w:rsidR="00D2032A">
        <w:t>personal</w:t>
      </w:r>
      <w:r w:rsidRPr="009F6801">
        <w:t xml:space="preserve"> som är mindre benägen än </w:t>
      </w:r>
      <w:r w:rsidR="00D2032A">
        <w:t>genomsnittet att sjukskriva sig</w:t>
      </w:r>
      <w:r w:rsidRPr="009F6801">
        <w:t xml:space="preserve"> kan undslippa sjuklönekostnader helt. </w:t>
      </w:r>
      <w:r w:rsidRPr="00B90FB7">
        <w:t xml:space="preserve">Denna reform förbättrar </w:t>
      </w:r>
      <w:r>
        <w:t>dessutom</w:t>
      </w:r>
      <w:r w:rsidRPr="00B90FB7">
        <w:t xml:space="preserve"> möjligheterna för </w:t>
      </w:r>
      <w:r>
        <w:t>personer</w:t>
      </w:r>
      <w:r w:rsidRPr="00B90FB7">
        <w:t xml:space="preserve"> med svag hälsa eller diger sjukdomshistoria att ta sig in </w:t>
      </w:r>
      <w:r>
        <w:t xml:space="preserve">på arbetsmarknaden, eftersom </w:t>
      </w:r>
      <w:r w:rsidRPr="00B90FB7">
        <w:t>ordning</w:t>
      </w:r>
      <w:r>
        <w:t>en</w:t>
      </w:r>
      <w:r w:rsidRPr="00B90FB7">
        <w:t xml:space="preserve"> innebär en lägre risk för små </w:t>
      </w:r>
      <w:r>
        <w:t xml:space="preserve">och </w:t>
      </w:r>
      <w:r w:rsidRPr="00B90FB7">
        <w:t xml:space="preserve">ekonomiskt sårbara företag att anställa </w:t>
      </w:r>
      <w:r>
        <w:t>dem.</w:t>
      </w:r>
    </w:p>
    <w:p w:rsidRPr="00FA72B2" w:rsidR="001D7399" w:rsidP="001D7399" w:rsidRDefault="001D7399" w14:paraId="4C1F52FD" w14:textId="77777777">
      <w:pPr>
        <w:pStyle w:val="Rubrik2"/>
      </w:pPr>
      <w:r w:rsidRPr="00FA72B2">
        <w:t>Anslagsförändringar</w:t>
      </w:r>
    </w:p>
    <w:p w:rsidR="001D7399" w:rsidP="00D2032A" w:rsidRDefault="001D7399" w14:paraId="4C1F52FE" w14:textId="77777777">
      <w:pPr>
        <w:pStyle w:val="Rubrik3"/>
        <w:spacing w:before="120"/>
      </w:pPr>
      <w:r w:rsidRPr="00FA72B2">
        <w:t>1:1 Sjukpenning och re</w:t>
      </w:r>
      <w:r>
        <w:t xml:space="preserve">habilitering </w:t>
      </w:r>
    </w:p>
    <w:p w:rsidRPr="00FA72B2" w:rsidR="001D7399" w:rsidP="0000756F" w:rsidRDefault="001D7399" w14:paraId="4C1F5300" w14:textId="40A4F52E">
      <w:pPr>
        <w:pStyle w:val="Normalutanindragellerluft"/>
      </w:pPr>
      <w:r>
        <w:t>Anslaget förstärks för att finansiera Sverigedemokraternas förslag om inrättandet av en sorgpeng. Förslaget</w:t>
      </w:r>
      <w:r w:rsidRPr="00FA72B2">
        <w:t xml:space="preserve"> innebär att varje förälder erhåller en lagstadgad rätt att vid händelse av att ett barn i åldern upp till och med 17 år avlider, automatiskt får vara ledig i en månad (22 dagar) med ersättning på sjukpenningnivå. Detta skulle inte påverka nuvarande systems uppbyggnad, utan erhållas i enlighet med nuvarande former för tillfällig föräldrapenning. </w:t>
      </w:r>
    </w:p>
    <w:p w:rsidRPr="00FA72B2" w:rsidR="001D7399" w:rsidP="001D7399" w:rsidRDefault="001D7399" w14:paraId="4C1F5302" w14:textId="77777777">
      <w:pPr>
        <w:pStyle w:val="Rubrik3"/>
      </w:pPr>
      <w:r w:rsidRPr="00FA72B2">
        <w:lastRenderedPageBreak/>
        <w:t>1:6 Bidrag för sjukskrivningsprocessen</w:t>
      </w:r>
    </w:p>
    <w:p w:rsidRPr="003F17C4" w:rsidR="001D7399" w:rsidP="001D7399" w:rsidRDefault="001D7399" w14:paraId="4C1F5303" w14:textId="66C385EA">
      <w:pPr>
        <w:pStyle w:val="Normalutanindragellerluft"/>
      </w:pPr>
      <w:r>
        <w:t>Anslaget minskar med totalt 10 miljoner. 1,5 av des</w:t>
      </w:r>
      <w:r w:rsidR="00D2032A">
        <w:t>sa härrör från</w:t>
      </w:r>
      <w:r>
        <w:t xml:space="preserve"> </w:t>
      </w:r>
      <w:r w:rsidRPr="00FA72B2">
        <w:t>delfinansiering</w:t>
      </w:r>
      <w:r>
        <w:t>en</w:t>
      </w:r>
      <w:r w:rsidRPr="00FA72B2">
        <w:t xml:space="preserve"> av den </w:t>
      </w:r>
      <w:r>
        <w:t xml:space="preserve">nya myndigheten för arbetsmiljö. Sverigedemokraterna finansierar myndigheten helt, med extra tillägg, inom utgiftsområde 14. Vidare minskas stödet till samordningsförbund något. Stödet förstärktes 2016 i syfte att möjliggöra för fler samordningsförbund, idag finns något färre än vad som fanns då, samtidigt som de täcker upp fler kommuner. Effektiviseringar av stödet bedöms således vara möjliga. </w:t>
      </w:r>
    </w:p>
    <w:p w:rsidRPr="006857E2" w:rsidR="001D7399" w:rsidP="001D7399" w:rsidRDefault="001D7399" w14:paraId="4C1F5304" w14:textId="77777777">
      <w:pPr>
        <w:pStyle w:val="Rubrik3"/>
      </w:pPr>
      <w:r w:rsidRPr="006857E2">
        <w:t xml:space="preserve">2:1 Försäkringskassan </w:t>
      </w:r>
    </w:p>
    <w:p w:rsidR="001D7399" w:rsidP="001D7399" w:rsidRDefault="001D7399" w14:paraId="4C1F5305" w14:textId="13794114">
      <w:pPr>
        <w:pStyle w:val="Normalutanindragellerluft"/>
      </w:pPr>
      <w:r>
        <w:t>Anslaget minskar för att hållas kvar på 2017 års n</w:t>
      </w:r>
      <w:r w:rsidR="00D2032A">
        <w:t xml:space="preserve">ivå. </w:t>
      </w:r>
      <w:r>
        <w:t>Försäkringskassans ökade kostnader beror på administrativa omläggningar. Bland annat har myndigheten ålagts att hantera handläggningen av etableringsersättning till vissa nyanlända invandrare, en ersättning som Sverigedemokraterna i stället drar in. Andra exempel är höjt barnbidrag och underhållsstöd, förändringar som enligt Sverigedemokraternas bedömning inte motiverar kraftigt ökade administrativa kostnader. Samtidigt som en del reformer förvisso beräknas leda till nya administrativa rutiner och en initialt ökad arbetsbelastning är det dessutom Sverigedemokraternas bedömning att an</w:t>
      </w:r>
      <w:r>
        <w:lastRenderedPageBreak/>
        <w:t>talet ärenden under årets gång kommer att minska till följd av skärpta regelverk, inte minst då partiet föreslår stora omläggningar avseende tillgången till de allmänna välfärdssystemen för icke-medborgare.</w:t>
      </w:r>
    </w:p>
    <w:p w:rsidRPr="00D2032A" w:rsidR="0000756F" w:rsidP="00D2032A" w:rsidRDefault="0000756F" w14:paraId="743DF5A8" w14:textId="65FF31AC">
      <w:r w:rsidRPr="00D2032A">
        <w:t>Anslaget minskar något till följd av effektiviseringar inom administrationen. Bland annat överförs even</w:t>
      </w:r>
      <w:r w:rsidR="00D2032A">
        <w:t>tuella kostnader som härrör från</w:t>
      </w:r>
      <w:r w:rsidRPr="00D2032A">
        <w:t xml:space="preserve"> myndigheters faktureringsrutiner till ansvariga myndigheter. </w:t>
      </w:r>
    </w:p>
    <w:p w:rsidR="001D7399" w:rsidP="001D7399" w:rsidRDefault="001D7399" w14:paraId="4C1F5306" w14:textId="77777777">
      <w:pPr>
        <w:pStyle w:val="Rubrik3"/>
      </w:pPr>
      <w:r w:rsidRPr="00405950">
        <w:t xml:space="preserve">3:1 Sjuklön för småföretagare </w:t>
      </w:r>
    </w:p>
    <w:p w:rsidR="001D7399" w:rsidP="001D7399" w:rsidRDefault="001D7399" w14:paraId="4C1F5307" w14:textId="77777777">
      <w:pPr>
        <w:pStyle w:val="Normalutanindragellerluft"/>
      </w:pPr>
      <w:r w:rsidRPr="002845A9">
        <w:t>Anslaget, som införs i och med ett antagande av Sveri</w:t>
      </w:r>
      <w:r>
        <w:t xml:space="preserve">gedemokraternas budgetförslag, syftar till att täcka upp det sjuklöneansvar som fråntas småföretagare. </w:t>
      </w:r>
    </w:p>
    <w:p w:rsidR="00EA5107" w:rsidP="00D2032A" w:rsidRDefault="00EA5107" w14:paraId="3628EF68" w14:textId="77777777">
      <w:pPr>
        <w:pStyle w:val="Tabellrubrik"/>
        <w:spacing w:line="240" w:lineRule="exact"/>
      </w:pPr>
    </w:p>
    <w:p w:rsidR="00EA5107" w:rsidP="00EA5107" w:rsidRDefault="00EA5107" w14:paraId="3D7DF471" w14:textId="77777777">
      <w:pPr>
        <w:pStyle w:val="Normalutanindragellerluft"/>
        <w:rPr>
          <w:sz w:val="23"/>
        </w:rPr>
      </w:pPr>
      <w:r>
        <w:br w:type="page"/>
      </w:r>
    </w:p>
    <w:p w:rsidRPr="00D2032A" w:rsidR="001D7399" w:rsidP="00D2032A" w:rsidRDefault="00EA5107" w14:paraId="4C1F5308" w14:textId="405BBDE2">
      <w:pPr>
        <w:pStyle w:val="Tabellrubrik"/>
        <w:spacing w:line="240" w:lineRule="exact"/>
      </w:pPr>
      <w:r>
        <w:t>T</w:t>
      </w:r>
      <w:bookmarkStart w:name="_GoBack" w:id="1"/>
      <w:bookmarkEnd w:id="1"/>
      <w:r w:rsidRPr="00D2032A" w:rsidR="001D7399">
        <w:t xml:space="preserve">abell 1 Anslagsförslag </w:t>
      </w:r>
      <w:r w:rsidRPr="00D2032A" w:rsidR="00D2032A">
        <w:t>för Utgiftsområde 10 Ekonomisk t</w:t>
      </w:r>
      <w:r w:rsidRPr="00D2032A" w:rsidR="001D7399">
        <w:t xml:space="preserve">rygghet vid </w:t>
      </w:r>
      <w:r w:rsidRPr="00D2032A" w:rsidR="00D2032A">
        <w:t>sjukdom och f</w:t>
      </w:r>
      <w:r w:rsidRPr="00D2032A" w:rsidR="001D7399">
        <w:t>unktionsnedsättningar</w:t>
      </w:r>
    </w:p>
    <w:tbl>
      <w:tblPr>
        <w:tblpPr w:leftFromText="142" w:rightFromText="142" w:vertAnchor="text" w:horzAnchor="margin" w:tblpY="1"/>
        <w:tblW w:w="8222" w:type="dxa"/>
        <w:tblCellMar>
          <w:left w:w="70" w:type="dxa"/>
          <w:right w:w="70" w:type="dxa"/>
        </w:tblCellMar>
        <w:tblLook w:val="04A0" w:firstRow="1" w:lastRow="0" w:firstColumn="1" w:lastColumn="0" w:noHBand="0" w:noVBand="1"/>
      </w:tblPr>
      <w:tblGrid>
        <w:gridCol w:w="578"/>
        <w:gridCol w:w="4384"/>
        <w:gridCol w:w="1559"/>
        <w:gridCol w:w="1701"/>
      </w:tblGrid>
      <w:tr w:rsidRPr="00593C66" w:rsidR="001D7399" w:rsidTr="00D2032A" w14:paraId="4C1F530A" w14:textId="77777777">
        <w:trPr>
          <w:trHeight w:val="255"/>
        </w:trPr>
        <w:tc>
          <w:tcPr>
            <w:tcW w:w="8222" w:type="dxa"/>
            <w:gridSpan w:val="4"/>
            <w:tcBorders>
              <w:top w:val="nil"/>
              <w:left w:val="nil"/>
              <w:bottom w:val="single" w:color="auto" w:sz="4" w:space="0"/>
              <w:right w:val="nil"/>
            </w:tcBorders>
            <w:shd w:val="clear" w:color="auto" w:fill="auto"/>
            <w:noWrap/>
            <w:hideMark/>
          </w:tcPr>
          <w:p w:rsidRPr="00D2032A" w:rsidR="001D7399" w:rsidP="00D2032A" w:rsidRDefault="001D7399" w14:paraId="4C1F5309" w14:textId="77777777">
            <w:pPr>
              <w:pStyle w:val="Tabellunderrubrik"/>
            </w:pPr>
            <w:r w:rsidRPr="00D2032A">
              <w:t>Tusental kronor</w:t>
            </w:r>
          </w:p>
        </w:tc>
      </w:tr>
      <w:tr w:rsidRPr="00593C66" w:rsidR="001D7399" w:rsidTr="00D2032A" w14:paraId="4C1F530E" w14:textId="77777777">
        <w:trPr>
          <w:trHeight w:val="510"/>
        </w:trPr>
        <w:tc>
          <w:tcPr>
            <w:tcW w:w="4962" w:type="dxa"/>
            <w:gridSpan w:val="2"/>
            <w:tcBorders>
              <w:top w:val="single" w:color="auto" w:sz="4" w:space="0"/>
              <w:left w:val="nil"/>
              <w:bottom w:val="single" w:color="auto" w:sz="4" w:space="0"/>
              <w:right w:val="nil"/>
            </w:tcBorders>
            <w:shd w:val="clear" w:color="auto" w:fill="auto"/>
            <w:noWrap/>
            <w:hideMark/>
          </w:tcPr>
          <w:p w:rsidRPr="00593C66" w:rsidR="001D7399" w:rsidP="00EA5107" w:rsidRDefault="001D7399" w14:paraId="4C1F53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Ramanslag</w:t>
            </w:r>
          </w:p>
        </w:tc>
        <w:tc>
          <w:tcPr>
            <w:tcW w:w="1559" w:type="dxa"/>
            <w:tcBorders>
              <w:top w:val="nil"/>
              <w:left w:val="nil"/>
              <w:bottom w:val="single" w:color="auto" w:sz="4" w:space="0"/>
              <w:right w:val="nil"/>
            </w:tcBorders>
            <w:shd w:val="clear" w:color="auto" w:fill="auto"/>
            <w:hideMark/>
          </w:tcPr>
          <w:p w:rsidRPr="00593C66" w:rsidR="001D7399" w:rsidP="00EA5107" w:rsidRDefault="001D7399" w14:paraId="4C1F53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Regeringens förslag</w:t>
            </w:r>
          </w:p>
        </w:tc>
        <w:tc>
          <w:tcPr>
            <w:tcW w:w="1701" w:type="dxa"/>
            <w:tcBorders>
              <w:top w:val="nil"/>
              <w:left w:val="nil"/>
              <w:bottom w:val="single" w:color="auto" w:sz="4" w:space="0"/>
              <w:right w:val="nil"/>
            </w:tcBorders>
            <w:shd w:val="clear" w:color="auto" w:fill="auto"/>
            <w:hideMark/>
          </w:tcPr>
          <w:p w:rsidRPr="00593C66" w:rsidR="001D7399" w:rsidP="00EA5107" w:rsidRDefault="001D7399" w14:paraId="4C1F53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Avvikelse från regeringen (SD)</w:t>
            </w:r>
          </w:p>
        </w:tc>
      </w:tr>
      <w:tr w:rsidRPr="00593C66" w:rsidR="001D7399" w:rsidTr="00D2032A" w14:paraId="4C1F5313"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1:1</w:t>
            </w:r>
          </w:p>
        </w:tc>
        <w:tc>
          <w:tcPr>
            <w:tcW w:w="4384" w:type="dxa"/>
            <w:tcBorders>
              <w:top w:val="nil"/>
              <w:left w:val="nil"/>
              <w:bottom w:val="nil"/>
              <w:right w:val="nil"/>
            </w:tcBorders>
            <w:shd w:val="clear" w:color="auto" w:fill="auto"/>
            <w:hideMark/>
          </w:tcPr>
          <w:p w:rsidRPr="00593C66" w:rsidR="001D7399" w:rsidP="00EA5107" w:rsidRDefault="001D7399" w14:paraId="4C1F5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Sjukpenning och rehabilitering m.m.</w:t>
            </w:r>
          </w:p>
        </w:tc>
        <w:tc>
          <w:tcPr>
            <w:tcW w:w="1559" w:type="dxa"/>
            <w:tcBorders>
              <w:top w:val="nil"/>
              <w:left w:val="nil"/>
              <w:bottom w:val="nil"/>
              <w:right w:val="nil"/>
            </w:tcBorders>
            <w:shd w:val="clear" w:color="auto" w:fill="auto"/>
            <w:hideMark/>
          </w:tcPr>
          <w:p w:rsidRPr="00593C66" w:rsidR="001D7399" w:rsidP="00EA5107" w:rsidRDefault="001D7399" w14:paraId="4C1F5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38 810 429</w:t>
            </w:r>
          </w:p>
        </w:tc>
        <w:tc>
          <w:tcPr>
            <w:tcW w:w="1701" w:type="dxa"/>
            <w:tcBorders>
              <w:top w:val="nil"/>
              <w:left w:val="nil"/>
              <w:bottom w:val="nil"/>
              <w:right w:val="nil"/>
            </w:tcBorders>
            <w:shd w:val="clear" w:color="auto" w:fill="auto"/>
            <w:hideMark/>
          </w:tcPr>
          <w:p w:rsidRPr="00593C66" w:rsidR="001D7399" w:rsidP="00EA5107" w:rsidRDefault="001D7399" w14:paraId="4C1F53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+205 000</w:t>
            </w:r>
          </w:p>
        </w:tc>
      </w:tr>
      <w:tr w:rsidRPr="00593C66" w:rsidR="001D7399" w:rsidTr="00D2032A" w14:paraId="4C1F5318"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1:2</w:t>
            </w:r>
          </w:p>
        </w:tc>
        <w:tc>
          <w:tcPr>
            <w:tcW w:w="4384" w:type="dxa"/>
            <w:tcBorders>
              <w:top w:val="nil"/>
              <w:left w:val="nil"/>
              <w:bottom w:val="nil"/>
              <w:right w:val="nil"/>
            </w:tcBorders>
            <w:shd w:val="clear" w:color="auto" w:fill="auto"/>
            <w:hideMark/>
          </w:tcPr>
          <w:p w:rsidRPr="00593C66" w:rsidR="001D7399" w:rsidP="00EA5107" w:rsidRDefault="001D7399" w14:paraId="4C1F53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Aktivitets- och sjukersättningar m.m.</w:t>
            </w:r>
          </w:p>
        </w:tc>
        <w:tc>
          <w:tcPr>
            <w:tcW w:w="1559" w:type="dxa"/>
            <w:tcBorders>
              <w:top w:val="nil"/>
              <w:left w:val="nil"/>
              <w:bottom w:val="nil"/>
              <w:right w:val="nil"/>
            </w:tcBorders>
            <w:shd w:val="clear" w:color="auto" w:fill="auto"/>
            <w:hideMark/>
          </w:tcPr>
          <w:p w:rsidRPr="00593C66" w:rsidR="001D7399" w:rsidP="00EA5107" w:rsidRDefault="001D7399" w14:paraId="4C1F53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46 909 313</w:t>
            </w:r>
          </w:p>
        </w:tc>
        <w:tc>
          <w:tcPr>
            <w:tcW w:w="1701" w:type="dxa"/>
            <w:tcBorders>
              <w:top w:val="nil"/>
              <w:left w:val="nil"/>
              <w:bottom w:val="nil"/>
              <w:right w:val="nil"/>
            </w:tcBorders>
            <w:shd w:val="clear" w:color="auto" w:fill="auto"/>
            <w:hideMark/>
          </w:tcPr>
          <w:p w:rsidRPr="00593C66" w:rsidR="001D7399" w:rsidP="00EA5107" w:rsidRDefault="001D7399" w14:paraId="4C1F5317" w14:textId="11D557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1D"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1:3</w:t>
            </w:r>
          </w:p>
        </w:tc>
        <w:tc>
          <w:tcPr>
            <w:tcW w:w="4384" w:type="dxa"/>
            <w:tcBorders>
              <w:top w:val="nil"/>
              <w:left w:val="nil"/>
              <w:bottom w:val="nil"/>
              <w:right w:val="nil"/>
            </w:tcBorders>
            <w:shd w:val="clear" w:color="auto" w:fill="auto"/>
            <w:hideMark/>
          </w:tcPr>
          <w:p w:rsidRPr="00593C66" w:rsidR="001D7399" w:rsidP="00EA5107" w:rsidRDefault="001D7399" w14:paraId="4C1F53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Handikappersättning</w:t>
            </w:r>
          </w:p>
        </w:tc>
        <w:tc>
          <w:tcPr>
            <w:tcW w:w="1559" w:type="dxa"/>
            <w:tcBorders>
              <w:top w:val="nil"/>
              <w:left w:val="nil"/>
              <w:bottom w:val="nil"/>
              <w:right w:val="nil"/>
            </w:tcBorders>
            <w:shd w:val="clear" w:color="auto" w:fill="auto"/>
            <w:hideMark/>
          </w:tcPr>
          <w:p w:rsidRPr="00593C66" w:rsidR="001D7399" w:rsidP="00EA5107" w:rsidRDefault="001D7399" w14:paraId="4C1F5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1 384 000</w:t>
            </w:r>
          </w:p>
        </w:tc>
        <w:tc>
          <w:tcPr>
            <w:tcW w:w="1701" w:type="dxa"/>
            <w:tcBorders>
              <w:top w:val="nil"/>
              <w:left w:val="nil"/>
              <w:bottom w:val="nil"/>
              <w:right w:val="nil"/>
            </w:tcBorders>
            <w:shd w:val="clear" w:color="auto" w:fill="auto"/>
            <w:hideMark/>
          </w:tcPr>
          <w:p w:rsidRPr="00593C66" w:rsidR="001D7399" w:rsidP="00EA5107" w:rsidRDefault="001D7399" w14:paraId="4C1F53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22"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1:4</w:t>
            </w:r>
          </w:p>
        </w:tc>
        <w:tc>
          <w:tcPr>
            <w:tcW w:w="4384" w:type="dxa"/>
            <w:tcBorders>
              <w:top w:val="nil"/>
              <w:left w:val="nil"/>
              <w:bottom w:val="nil"/>
              <w:right w:val="nil"/>
            </w:tcBorders>
            <w:shd w:val="clear" w:color="auto" w:fill="auto"/>
            <w:hideMark/>
          </w:tcPr>
          <w:p w:rsidRPr="00593C66" w:rsidR="001D7399" w:rsidP="00EA5107" w:rsidRDefault="001D7399" w14:paraId="4C1F5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Arbetsskadeersättningar m.m.</w:t>
            </w:r>
          </w:p>
        </w:tc>
        <w:tc>
          <w:tcPr>
            <w:tcW w:w="1559" w:type="dxa"/>
            <w:tcBorders>
              <w:top w:val="nil"/>
              <w:left w:val="nil"/>
              <w:bottom w:val="nil"/>
              <w:right w:val="nil"/>
            </w:tcBorders>
            <w:shd w:val="clear" w:color="auto" w:fill="auto"/>
            <w:hideMark/>
          </w:tcPr>
          <w:p w:rsidRPr="00593C66" w:rsidR="001D7399" w:rsidP="00EA5107" w:rsidRDefault="001D7399" w14:paraId="4C1F5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2 876 000</w:t>
            </w:r>
          </w:p>
        </w:tc>
        <w:tc>
          <w:tcPr>
            <w:tcW w:w="1701" w:type="dxa"/>
            <w:tcBorders>
              <w:top w:val="nil"/>
              <w:left w:val="nil"/>
              <w:bottom w:val="nil"/>
              <w:right w:val="nil"/>
            </w:tcBorders>
            <w:shd w:val="clear" w:color="auto" w:fill="auto"/>
            <w:hideMark/>
          </w:tcPr>
          <w:p w:rsidRPr="00593C66" w:rsidR="001D7399" w:rsidP="00EA5107" w:rsidRDefault="001D7399" w14:paraId="4C1F53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27"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1:5</w:t>
            </w:r>
          </w:p>
        </w:tc>
        <w:tc>
          <w:tcPr>
            <w:tcW w:w="4384" w:type="dxa"/>
            <w:tcBorders>
              <w:top w:val="nil"/>
              <w:left w:val="nil"/>
              <w:bottom w:val="nil"/>
              <w:right w:val="nil"/>
            </w:tcBorders>
            <w:shd w:val="clear" w:color="auto" w:fill="auto"/>
            <w:hideMark/>
          </w:tcPr>
          <w:p w:rsidRPr="00593C66" w:rsidR="001D7399" w:rsidP="00EA5107" w:rsidRDefault="001D7399" w14:paraId="4C1F53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Ersättning inom det statliga personskadeskyddet</w:t>
            </w:r>
          </w:p>
        </w:tc>
        <w:tc>
          <w:tcPr>
            <w:tcW w:w="1559" w:type="dxa"/>
            <w:tcBorders>
              <w:top w:val="nil"/>
              <w:left w:val="nil"/>
              <w:bottom w:val="nil"/>
              <w:right w:val="nil"/>
            </w:tcBorders>
            <w:shd w:val="clear" w:color="auto" w:fill="auto"/>
            <w:hideMark/>
          </w:tcPr>
          <w:p w:rsidRPr="00593C66" w:rsidR="001D7399" w:rsidP="00EA5107" w:rsidRDefault="001D7399" w14:paraId="4C1F53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33 068</w:t>
            </w:r>
          </w:p>
        </w:tc>
        <w:tc>
          <w:tcPr>
            <w:tcW w:w="1701" w:type="dxa"/>
            <w:tcBorders>
              <w:top w:val="nil"/>
              <w:left w:val="nil"/>
              <w:bottom w:val="nil"/>
              <w:right w:val="nil"/>
            </w:tcBorders>
            <w:shd w:val="clear" w:color="auto" w:fill="auto"/>
            <w:hideMark/>
          </w:tcPr>
          <w:p w:rsidRPr="00593C66" w:rsidR="001D7399" w:rsidP="00EA5107" w:rsidRDefault="001D7399" w14:paraId="4C1F53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2C"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1:6</w:t>
            </w:r>
          </w:p>
        </w:tc>
        <w:tc>
          <w:tcPr>
            <w:tcW w:w="4384" w:type="dxa"/>
            <w:tcBorders>
              <w:top w:val="nil"/>
              <w:left w:val="nil"/>
              <w:bottom w:val="nil"/>
              <w:right w:val="nil"/>
            </w:tcBorders>
            <w:shd w:val="clear" w:color="auto" w:fill="auto"/>
            <w:hideMark/>
          </w:tcPr>
          <w:p w:rsidRPr="00593C66" w:rsidR="001D7399" w:rsidP="00EA5107" w:rsidRDefault="001D7399" w14:paraId="4C1F53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Bidrag för sjukskrivningsprocessen</w:t>
            </w:r>
          </w:p>
        </w:tc>
        <w:tc>
          <w:tcPr>
            <w:tcW w:w="1559" w:type="dxa"/>
            <w:tcBorders>
              <w:top w:val="nil"/>
              <w:left w:val="nil"/>
              <w:bottom w:val="nil"/>
              <w:right w:val="nil"/>
            </w:tcBorders>
            <w:shd w:val="clear" w:color="auto" w:fill="auto"/>
            <w:hideMark/>
          </w:tcPr>
          <w:p w:rsidRPr="00593C66" w:rsidR="001D7399" w:rsidP="00EA5107" w:rsidRDefault="001D7399" w14:paraId="4C1F53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2 901 000</w:t>
            </w:r>
          </w:p>
        </w:tc>
        <w:tc>
          <w:tcPr>
            <w:tcW w:w="1701" w:type="dxa"/>
            <w:tcBorders>
              <w:top w:val="nil"/>
              <w:left w:val="nil"/>
              <w:bottom w:val="nil"/>
              <w:right w:val="nil"/>
            </w:tcBorders>
            <w:shd w:val="clear" w:color="auto" w:fill="auto"/>
            <w:hideMark/>
          </w:tcPr>
          <w:p w:rsidRPr="00593C66" w:rsidR="001D7399" w:rsidP="00EA5107" w:rsidRDefault="001D7399" w14:paraId="4C1F53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−10 000</w:t>
            </w:r>
          </w:p>
        </w:tc>
      </w:tr>
      <w:tr w:rsidRPr="00593C66" w:rsidR="001D7399" w:rsidTr="00D2032A" w14:paraId="4C1F5331"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1:7</w:t>
            </w:r>
          </w:p>
        </w:tc>
        <w:tc>
          <w:tcPr>
            <w:tcW w:w="4384" w:type="dxa"/>
            <w:tcBorders>
              <w:top w:val="nil"/>
              <w:left w:val="nil"/>
              <w:bottom w:val="nil"/>
              <w:right w:val="nil"/>
            </w:tcBorders>
            <w:shd w:val="clear" w:color="auto" w:fill="auto"/>
            <w:hideMark/>
          </w:tcPr>
          <w:p w:rsidRPr="00593C66" w:rsidR="001D7399" w:rsidP="00EA5107" w:rsidRDefault="001D7399" w14:paraId="4C1F5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Ersättning för höga sjuklönekostnader</w:t>
            </w:r>
          </w:p>
        </w:tc>
        <w:tc>
          <w:tcPr>
            <w:tcW w:w="1559" w:type="dxa"/>
            <w:tcBorders>
              <w:top w:val="nil"/>
              <w:left w:val="nil"/>
              <w:bottom w:val="nil"/>
              <w:right w:val="nil"/>
            </w:tcBorders>
            <w:shd w:val="clear" w:color="auto" w:fill="auto"/>
            <w:hideMark/>
          </w:tcPr>
          <w:p w:rsidRPr="00593C66" w:rsidR="001D7399" w:rsidP="00EA5107" w:rsidRDefault="001D7399" w14:paraId="4C1F53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901 000</w:t>
            </w:r>
          </w:p>
        </w:tc>
        <w:tc>
          <w:tcPr>
            <w:tcW w:w="1701" w:type="dxa"/>
            <w:tcBorders>
              <w:top w:val="nil"/>
              <w:left w:val="nil"/>
              <w:bottom w:val="nil"/>
              <w:right w:val="nil"/>
            </w:tcBorders>
            <w:shd w:val="clear" w:color="auto" w:fill="auto"/>
            <w:hideMark/>
          </w:tcPr>
          <w:p w:rsidRPr="00593C66" w:rsidR="001D7399" w:rsidP="00EA5107" w:rsidRDefault="001D7399" w14:paraId="4C1F53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36"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2:1</w:t>
            </w:r>
          </w:p>
        </w:tc>
        <w:tc>
          <w:tcPr>
            <w:tcW w:w="4384" w:type="dxa"/>
            <w:tcBorders>
              <w:top w:val="nil"/>
              <w:left w:val="nil"/>
              <w:bottom w:val="nil"/>
              <w:right w:val="nil"/>
            </w:tcBorders>
            <w:shd w:val="clear" w:color="auto" w:fill="auto"/>
            <w:hideMark/>
          </w:tcPr>
          <w:p w:rsidRPr="00593C66" w:rsidR="001D7399" w:rsidP="00EA5107" w:rsidRDefault="001D7399" w14:paraId="4C1F53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Försäkringskassan</w:t>
            </w:r>
          </w:p>
        </w:tc>
        <w:tc>
          <w:tcPr>
            <w:tcW w:w="1559" w:type="dxa"/>
            <w:tcBorders>
              <w:top w:val="nil"/>
              <w:left w:val="nil"/>
              <w:bottom w:val="nil"/>
              <w:right w:val="nil"/>
            </w:tcBorders>
            <w:shd w:val="clear" w:color="auto" w:fill="auto"/>
            <w:hideMark/>
          </w:tcPr>
          <w:p w:rsidRPr="00593C66" w:rsidR="001D7399" w:rsidP="00EA5107" w:rsidRDefault="001D7399" w14:paraId="4C1F5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8 732 772</w:t>
            </w:r>
          </w:p>
        </w:tc>
        <w:tc>
          <w:tcPr>
            <w:tcW w:w="1701" w:type="dxa"/>
            <w:tcBorders>
              <w:top w:val="nil"/>
              <w:left w:val="nil"/>
              <w:bottom w:val="nil"/>
              <w:right w:val="nil"/>
            </w:tcBorders>
            <w:shd w:val="clear" w:color="auto" w:fill="auto"/>
            <w:hideMark/>
          </w:tcPr>
          <w:p w:rsidRPr="00593C66" w:rsidR="001D7399" w:rsidP="00EA5107" w:rsidRDefault="0000756F" w14:paraId="4C1F5335" w14:textId="70F9430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−221</w:t>
            </w:r>
          </w:p>
        </w:tc>
      </w:tr>
      <w:tr w:rsidRPr="00593C66" w:rsidR="001D7399" w:rsidTr="00D2032A" w14:paraId="4C1F533B"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2:2</w:t>
            </w:r>
          </w:p>
        </w:tc>
        <w:tc>
          <w:tcPr>
            <w:tcW w:w="4384" w:type="dxa"/>
            <w:tcBorders>
              <w:top w:val="nil"/>
              <w:left w:val="nil"/>
              <w:bottom w:val="nil"/>
              <w:right w:val="nil"/>
            </w:tcBorders>
            <w:shd w:val="clear" w:color="auto" w:fill="auto"/>
            <w:hideMark/>
          </w:tcPr>
          <w:p w:rsidRPr="00593C66" w:rsidR="001D7399" w:rsidP="00EA5107" w:rsidRDefault="001D7399" w14:paraId="4C1F53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Inspektionen för socialförsäkringen</w:t>
            </w:r>
          </w:p>
        </w:tc>
        <w:tc>
          <w:tcPr>
            <w:tcW w:w="1559" w:type="dxa"/>
            <w:tcBorders>
              <w:top w:val="nil"/>
              <w:left w:val="nil"/>
              <w:bottom w:val="nil"/>
              <w:right w:val="nil"/>
            </w:tcBorders>
            <w:shd w:val="clear" w:color="auto" w:fill="auto"/>
            <w:hideMark/>
          </w:tcPr>
          <w:p w:rsidRPr="00593C66" w:rsidR="001D7399" w:rsidP="00EA5107" w:rsidRDefault="001D7399" w14:paraId="4C1F53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67 647</w:t>
            </w:r>
          </w:p>
        </w:tc>
        <w:tc>
          <w:tcPr>
            <w:tcW w:w="1701" w:type="dxa"/>
            <w:tcBorders>
              <w:top w:val="nil"/>
              <w:left w:val="nil"/>
              <w:bottom w:val="nil"/>
              <w:right w:val="nil"/>
            </w:tcBorders>
            <w:shd w:val="clear" w:color="auto" w:fill="auto"/>
            <w:hideMark/>
          </w:tcPr>
          <w:p w:rsidRPr="00593C66" w:rsidR="001D7399" w:rsidP="00EA5107" w:rsidRDefault="001D7399" w14:paraId="4C1F5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40" w14:textId="77777777">
        <w:trPr>
          <w:trHeight w:val="255"/>
        </w:trPr>
        <w:tc>
          <w:tcPr>
            <w:tcW w:w="578" w:type="dxa"/>
            <w:tcBorders>
              <w:top w:val="nil"/>
              <w:left w:val="nil"/>
              <w:bottom w:val="nil"/>
              <w:right w:val="nil"/>
            </w:tcBorders>
            <w:shd w:val="clear" w:color="auto" w:fill="auto"/>
            <w:hideMark/>
          </w:tcPr>
          <w:p w:rsidRPr="00593C66" w:rsidR="001D7399" w:rsidP="00EA5107" w:rsidRDefault="001D7399" w14:paraId="4C1F53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84" w:type="dxa"/>
            <w:tcBorders>
              <w:top w:val="nil"/>
              <w:left w:val="nil"/>
              <w:bottom w:val="nil"/>
              <w:right w:val="nil"/>
            </w:tcBorders>
            <w:shd w:val="clear" w:color="auto" w:fill="auto"/>
            <w:hideMark/>
          </w:tcPr>
          <w:p w:rsidRPr="00593C66" w:rsidR="001D7399" w:rsidP="00EA5107" w:rsidRDefault="001D7399" w14:paraId="4C1F53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593C66">
              <w:rPr>
                <w:rFonts w:ascii="Times New Roman" w:hAnsi="Times New Roman" w:eastAsia="Times New Roman" w:cs="Times New Roman"/>
                <w:i/>
                <w:iCs/>
                <w:kern w:val="0"/>
                <w:sz w:val="20"/>
                <w:szCs w:val="20"/>
                <w:lang w:eastAsia="sv-SE"/>
                <w14:numSpacing w14:val="default"/>
              </w:rPr>
              <w:t>Nya anslag</w:t>
            </w:r>
          </w:p>
        </w:tc>
        <w:tc>
          <w:tcPr>
            <w:tcW w:w="1559" w:type="dxa"/>
            <w:tcBorders>
              <w:top w:val="nil"/>
              <w:left w:val="nil"/>
              <w:bottom w:val="nil"/>
              <w:right w:val="nil"/>
            </w:tcBorders>
            <w:shd w:val="clear" w:color="auto" w:fill="auto"/>
            <w:hideMark/>
          </w:tcPr>
          <w:p w:rsidRPr="00593C66" w:rsidR="001D7399" w:rsidP="00EA5107" w:rsidRDefault="001D7399" w14:paraId="4C1F5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701" w:type="dxa"/>
            <w:tcBorders>
              <w:top w:val="nil"/>
              <w:left w:val="nil"/>
              <w:bottom w:val="nil"/>
              <w:right w:val="nil"/>
            </w:tcBorders>
            <w:shd w:val="clear" w:color="auto" w:fill="auto"/>
            <w:hideMark/>
          </w:tcPr>
          <w:p w:rsidRPr="00593C66" w:rsidR="001D7399" w:rsidP="00EA5107" w:rsidRDefault="001D7399" w14:paraId="4C1F5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93C66" w:rsidR="001D7399" w:rsidTr="00D2032A" w14:paraId="4C1F5345" w14:textId="77777777">
        <w:trPr>
          <w:trHeight w:val="255"/>
        </w:trPr>
        <w:tc>
          <w:tcPr>
            <w:tcW w:w="578" w:type="dxa"/>
            <w:tcBorders>
              <w:top w:val="nil"/>
              <w:left w:val="nil"/>
              <w:right w:val="nil"/>
            </w:tcBorders>
            <w:shd w:val="clear" w:color="auto" w:fill="auto"/>
            <w:hideMark/>
          </w:tcPr>
          <w:p w:rsidRPr="00593C66" w:rsidR="001D7399" w:rsidP="00EA5107" w:rsidRDefault="001D7399" w14:paraId="4C1F53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3:1</w:t>
            </w:r>
          </w:p>
        </w:tc>
        <w:tc>
          <w:tcPr>
            <w:tcW w:w="4384" w:type="dxa"/>
            <w:tcBorders>
              <w:top w:val="nil"/>
              <w:left w:val="nil"/>
              <w:right w:val="nil"/>
            </w:tcBorders>
            <w:shd w:val="clear" w:color="auto" w:fill="auto"/>
            <w:hideMark/>
          </w:tcPr>
          <w:p w:rsidRPr="00593C66" w:rsidR="001D7399" w:rsidP="00EA5107" w:rsidRDefault="001D7399" w14:paraId="4C1F53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Sjuklön för små företag</w:t>
            </w:r>
          </w:p>
        </w:tc>
        <w:tc>
          <w:tcPr>
            <w:tcW w:w="1559" w:type="dxa"/>
            <w:tcBorders>
              <w:top w:val="nil"/>
              <w:left w:val="nil"/>
              <w:right w:val="nil"/>
            </w:tcBorders>
            <w:shd w:val="clear" w:color="auto" w:fill="auto"/>
            <w:hideMark/>
          </w:tcPr>
          <w:p w:rsidRPr="00593C66" w:rsidR="001D7399" w:rsidP="00EA5107" w:rsidRDefault="001D7399" w14:paraId="4C1F5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nil"/>
              <w:left w:val="nil"/>
              <w:right w:val="nil"/>
            </w:tcBorders>
            <w:shd w:val="clear" w:color="auto" w:fill="auto"/>
            <w:hideMark/>
          </w:tcPr>
          <w:p w:rsidRPr="00593C66" w:rsidR="001D7399" w:rsidP="00EA5107" w:rsidRDefault="001D7399" w14:paraId="4C1F53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93C66">
              <w:rPr>
                <w:rFonts w:ascii="Times New Roman" w:hAnsi="Times New Roman" w:eastAsia="Times New Roman" w:cs="Times New Roman"/>
                <w:kern w:val="0"/>
                <w:sz w:val="20"/>
                <w:szCs w:val="20"/>
                <w:lang w:eastAsia="sv-SE"/>
                <w14:numSpacing w14:val="default"/>
              </w:rPr>
              <w:t>+2 800 000</w:t>
            </w:r>
          </w:p>
        </w:tc>
      </w:tr>
      <w:tr w:rsidRPr="00593C66" w:rsidR="001D7399" w:rsidTr="00D2032A" w14:paraId="4C1F534A" w14:textId="77777777">
        <w:trPr>
          <w:trHeight w:val="255"/>
        </w:trPr>
        <w:tc>
          <w:tcPr>
            <w:tcW w:w="578" w:type="dxa"/>
            <w:tcBorders>
              <w:top w:val="nil"/>
              <w:left w:val="nil"/>
              <w:bottom w:val="single" w:color="auto" w:sz="4" w:space="0"/>
              <w:right w:val="nil"/>
            </w:tcBorders>
            <w:shd w:val="clear" w:color="auto" w:fill="auto"/>
            <w:hideMark/>
          </w:tcPr>
          <w:p w:rsidRPr="00593C66" w:rsidR="001D7399" w:rsidP="00EA5107" w:rsidRDefault="001D7399" w14:paraId="4C1F53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384" w:type="dxa"/>
            <w:tcBorders>
              <w:left w:val="nil"/>
              <w:bottom w:val="single" w:color="auto" w:sz="4" w:space="0"/>
              <w:right w:val="nil"/>
            </w:tcBorders>
            <w:shd w:val="clear" w:color="auto" w:fill="auto"/>
            <w:hideMark/>
          </w:tcPr>
          <w:p w:rsidRPr="00593C66" w:rsidR="001D7399" w:rsidP="00EA5107" w:rsidRDefault="001D7399" w14:paraId="4C1F53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Summa</w:t>
            </w:r>
          </w:p>
        </w:tc>
        <w:tc>
          <w:tcPr>
            <w:tcW w:w="1559" w:type="dxa"/>
            <w:tcBorders>
              <w:left w:val="nil"/>
              <w:bottom w:val="single" w:color="auto" w:sz="4" w:space="0"/>
              <w:right w:val="nil"/>
            </w:tcBorders>
            <w:shd w:val="clear" w:color="auto" w:fill="auto"/>
            <w:hideMark/>
          </w:tcPr>
          <w:p w:rsidRPr="00593C66" w:rsidR="001D7399" w:rsidP="00EA5107" w:rsidRDefault="001D7399" w14:paraId="4C1F53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102 615 229</w:t>
            </w:r>
          </w:p>
        </w:tc>
        <w:tc>
          <w:tcPr>
            <w:tcW w:w="1701" w:type="dxa"/>
            <w:tcBorders>
              <w:left w:val="nil"/>
              <w:bottom w:val="single" w:color="auto" w:sz="4" w:space="0"/>
              <w:right w:val="nil"/>
            </w:tcBorders>
            <w:shd w:val="clear" w:color="auto" w:fill="auto"/>
            <w:hideMark/>
          </w:tcPr>
          <w:p w:rsidRPr="00593C66" w:rsidR="001D7399" w:rsidP="00EA5107" w:rsidRDefault="001D7399" w14:paraId="4C1F5349" w14:textId="667040E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593C66">
              <w:rPr>
                <w:rFonts w:ascii="Times New Roman" w:hAnsi="Times New Roman" w:eastAsia="Times New Roman" w:cs="Times New Roman"/>
                <w:b/>
                <w:bCs/>
                <w:kern w:val="0"/>
                <w:sz w:val="20"/>
                <w:szCs w:val="20"/>
                <w:lang w:eastAsia="sv-SE"/>
                <w14:numSpacing w14:val="default"/>
              </w:rPr>
              <w:t>+2</w:t>
            </w:r>
            <w:r w:rsidR="00D2032A">
              <w:rPr>
                <w:rFonts w:ascii="Times New Roman" w:hAnsi="Times New Roman" w:eastAsia="Times New Roman" w:cs="Times New Roman"/>
                <w:b/>
                <w:bCs/>
                <w:kern w:val="0"/>
                <w:sz w:val="20"/>
                <w:szCs w:val="20"/>
                <w:lang w:eastAsia="sv-SE"/>
                <w14:numSpacing w14:val="default"/>
              </w:rPr>
              <w:t> </w:t>
            </w:r>
            <w:r w:rsidRPr="00593C66">
              <w:rPr>
                <w:rFonts w:ascii="Times New Roman" w:hAnsi="Times New Roman" w:eastAsia="Times New Roman" w:cs="Times New Roman"/>
                <w:b/>
                <w:bCs/>
                <w:kern w:val="0"/>
                <w:sz w:val="20"/>
                <w:szCs w:val="20"/>
                <w:lang w:eastAsia="sv-SE"/>
                <w14:numSpacing w14:val="default"/>
              </w:rPr>
              <w:t xml:space="preserve">774 </w:t>
            </w:r>
            <w:r w:rsidRPr="00593C66" w:rsidR="00D2032A">
              <w:rPr>
                <w:rFonts w:ascii="Times New Roman" w:hAnsi="Times New Roman" w:eastAsia="Times New Roman" w:cs="Times New Roman"/>
                <w:b/>
                <w:bCs/>
                <w:kern w:val="0"/>
                <w:sz w:val="20"/>
                <w:szCs w:val="20"/>
                <w:lang w:eastAsia="sv-SE"/>
                <w14:numSpacing w14:val="default"/>
              </w:rPr>
              <w:t>0</w:t>
            </w:r>
            <w:r w:rsidRPr="00593C66">
              <w:rPr>
                <w:rFonts w:ascii="Times New Roman" w:hAnsi="Times New Roman" w:eastAsia="Times New Roman" w:cs="Times New Roman"/>
                <w:b/>
                <w:bCs/>
                <w:kern w:val="0"/>
                <w:sz w:val="20"/>
                <w:szCs w:val="20"/>
                <w:lang w:eastAsia="sv-SE"/>
                <w14:numSpacing w14:val="default"/>
              </w:rPr>
              <w:t>00</w:t>
            </w:r>
          </w:p>
        </w:tc>
      </w:tr>
    </w:tbl>
    <w:p w:rsidR="00652B73" w:rsidP="00B53D64" w:rsidRDefault="00652B73" w14:paraId="4C1F534B" w14:textId="77777777">
      <w:pPr>
        <w:pStyle w:val="Normalutanindragellerluft"/>
      </w:pPr>
    </w:p>
    <w:sdt>
      <w:sdtPr>
        <w:alias w:val="CC_Underskrifter"/>
        <w:tag w:val="CC_Underskrifter"/>
        <w:id w:val="583496634"/>
        <w:lock w:val="sdtContentLocked"/>
        <w:placeholder>
          <w:docPart w:val="6BF864B5D8104D93998D161045743F63"/>
        </w:placeholder>
        <w15:appearance w15:val="hidden"/>
      </w:sdtPr>
      <w:sdtEndPr/>
      <w:sdtContent>
        <w:p w:rsidR="004801AC" w:rsidP="00D25577" w:rsidRDefault="00EA5107" w14:paraId="4C1F53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spacing w:after="0"/>
            </w:pPr>
            <w:r>
              <w:t>Paula Bieler (SD)</w:t>
            </w:r>
          </w:p>
        </w:tc>
        <w:tc>
          <w:tcPr>
            <w:tcW w:w="50" w:type="pct"/>
            <w:vAlign w:val="bottom"/>
          </w:tcPr>
          <w:p>
            <w:pPr>
              <w:pStyle w:val="Underskrifter"/>
              <w:spacing w:after="0"/>
            </w:pPr>
            <w:r>
              <w:t>Heidi Karlsson (SD)</w:t>
            </w:r>
          </w:p>
        </w:tc>
      </w:tr>
    </w:tbl>
    <w:p w:rsidR="00C24AEF" w:rsidRDefault="00C24AEF" w14:paraId="4C1F5353" w14:textId="77777777"/>
    <w:sectPr w:rsidR="00C24AE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5355" w14:textId="77777777" w:rsidR="00066316" w:rsidRDefault="00066316" w:rsidP="000C1CAD">
      <w:pPr>
        <w:spacing w:line="240" w:lineRule="auto"/>
      </w:pPr>
      <w:r>
        <w:separator/>
      </w:r>
    </w:p>
  </w:endnote>
  <w:endnote w:type="continuationSeparator" w:id="0">
    <w:p w14:paraId="4C1F5356" w14:textId="77777777" w:rsidR="00066316" w:rsidRDefault="000663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535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F535C" w14:textId="64693C3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510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5353" w14:textId="77777777" w:rsidR="00066316" w:rsidRDefault="00066316" w:rsidP="000C1CAD">
      <w:pPr>
        <w:spacing w:line="240" w:lineRule="auto"/>
      </w:pPr>
      <w:r>
        <w:separator/>
      </w:r>
    </w:p>
  </w:footnote>
  <w:footnote w:type="continuationSeparator" w:id="0">
    <w:p w14:paraId="4C1F5354" w14:textId="77777777" w:rsidR="00066316" w:rsidRDefault="000663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C1F5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F5366" wp14:anchorId="4C1F53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5107" w14:paraId="4C1F5367" w14:textId="77777777">
                          <w:pPr>
                            <w:jc w:val="right"/>
                          </w:pPr>
                          <w:sdt>
                            <w:sdtPr>
                              <w:alias w:val="CC_Noformat_Partikod"/>
                              <w:tag w:val="CC_Noformat_Partikod"/>
                              <w:id w:val="-53464382"/>
                              <w:placeholder>
                                <w:docPart w:val="9EADB93B4E0141F7A7EE0FFADB927DB7"/>
                              </w:placeholder>
                              <w:text/>
                            </w:sdtPr>
                            <w:sdtEndPr/>
                            <w:sdtContent>
                              <w:r w:rsidR="001D7399">
                                <w:t>SD</w:t>
                              </w:r>
                            </w:sdtContent>
                          </w:sdt>
                          <w:sdt>
                            <w:sdtPr>
                              <w:alias w:val="CC_Noformat_Partinummer"/>
                              <w:tag w:val="CC_Noformat_Partinummer"/>
                              <w:id w:val="-1709555926"/>
                              <w:placeholder>
                                <w:docPart w:val="BEE229A183A34FE6B594E50C95D8867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1F53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5107" w14:paraId="4C1F5367" w14:textId="77777777">
                    <w:pPr>
                      <w:jc w:val="right"/>
                    </w:pPr>
                    <w:sdt>
                      <w:sdtPr>
                        <w:alias w:val="CC_Noformat_Partikod"/>
                        <w:tag w:val="CC_Noformat_Partikod"/>
                        <w:id w:val="-53464382"/>
                        <w:placeholder>
                          <w:docPart w:val="9EADB93B4E0141F7A7EE0FFADB927DB7"/>
                        </w:placeholder>
                        <w:text/>
                      </w:sdtPr>
                      <w:sdtEndPr/>
                      <w:sdtContent>
                        <w:r w:rsidR="001D7399">
                          <w:t>SD</w:t>
                        </w:r>
                      </w:sdtContent>
                    </w:sdt>
                    <w:sdt>
                      <w:sdtPr>
                        <w:alias w:val="CC_Noformat_Partinummer"/>
                        <w:tag w:val="CC_Noformat_Partinummer"/>
                        <w:id w:val="-1709555926"/>
                        <w:placeholder>
                          <w:docPart w:val="BEE229A183A34FE6B594E50C95D8867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1F5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107" w14:paraId="4C1F5359" w14:textId="77777777">
    <w:pPr>
      <w:jc w:val="right"/>
    </w:pPr>
    <w:sdt>
      <w:sdtPr>
        <w:alias w:val="CC_Noformat_Partikod"/>
        <w:tag w:val="CC_Noformat_Partikod"/>
        <w:id w:val="559911109"/>
        <w:placeholder>
          <w:docPart w:val="BEE229A183A34FE6B594E50C95D88679"/>
        </w:placeholder>
        <w:text/>
      </w:sdtPr>
      <w:sdtEndPr/>
      <w:sdtContent>
        <w:r w:rsidR="001D739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C1F53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5107" w14:paraId="4C1F535D" w14:textId="77777777">
    <w:pPr>
      <w:jc w:val="right"/>
    </w:pPr>
    <w:sdt>
      <w:sdtPr>
        <w:alias w:val="CC_Noformat_Partikod"/>
        <w:tag w:val="CC_Noformat_Partikod"/>
        <w:id w:val="1471015553"/>
        <w:text/>
      </w:sdtPr>
      <w:sdtEndPr/>
      <w:sdtContent>
        <w:r w:rsidR="001D739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A5107" w14:paraId="4C1F535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A5107" w14:paraId="4C1F535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5107" w14:paraId="4C1F53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:3611</w:t>
        </w:r>
      </w:sdtContent>
    </w:sdt>
  </w:p>
  <w:p w:rsidR="004F35FE" w:rsidP="00E03A3D" w:rsidRDefault="00EA5107" w14:paraId="4C1F5361"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4F35FE" w:rsidP="00283E0F" w:rsidRDefault="001D7399" w14:paraId="4C1F5362"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C1F5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99"/>
    <w:rsid w:val="000000E0"/>
    <w:rsid w:val="00000761"/>
    <w:rsid w:val="000014AF"/>
    <w:rsid w:val="000030B6"/>
    <w:rsid w:val="00003CCB"/>
    <w:rsid w:val="00004250"/>
    <w:rsid w:val="00006BF0"/>
    <w:rsid w:val="0000743A"/>
    <w:rsid w:val="0000756F"/>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316"/>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399"/>
    <w:rsid w:val="001D7E6D"/>
    <w:rsid w:val="001E000C"/>
    <w:rsid w:val="001E10E8"/>
    <w:rsid w:val="001E1962"/>
    <w:rsid w:val="001E197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3D9"/>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355"/>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B60"/>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D2E"/>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0EC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794"/>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EF"/>
    <w:rsid w:val="00C24F36"/>
    <w:rsid w:val="00C274D7"/>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32A"/>
    <w:rsid w:val="00D22922"/>
    <w:rsid w:val="00D2384D"/>
    <w:rsid w:val="00D23B5C"/>
    <w:rsid w:val="00D2557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057"/>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107"/>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E9F"/>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1F52F6"/>
  <w15:chartTrackingRefBased/>
  <w15:docId w15:val="{BB0E9F53-7200-405E-B2F6-C2A27C0F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6122D5A77040E591857296F580D2BE"/>
        <w:category>
          <w:name w:val="Allmänt"/>
          <w:gallery w:val="placeholder"/>
        </w:category>
        <w:types>
          <w:type w:val="bbPlcHdr"/>
        </w:types>
        <w:behaviors>
          <w:behavior w:val="content"/>
        </w:behaviors>
        <w:guid w:val="{A5CEADE6-E72A-41FC-9375-45E540FDCB58}"/>
      </w:docPartPr>
      <w:docPartBody>
        <w:p w:rsidR="002A61B7" w:rsidRDefault="008753AF">
          <w:pPr>
            <w:pStyle w:val="216122D5A77040E591857296F580D2BE"/>
          </w:pPr>
          <w:r w:rsidRPr="005A0A93">
            <w:rPr>
              <w:rStyle w:val="Platshllartext"/>
            </w:rPr>
            <w:t>Förslag till riksdagsbeslut</w:t>
          </w:r>
        </w:p>
      </w:docPartBody>
    </w:docPart>
    <w:docPart>
      <w:docPartPr>
        <w:name w:val="BD017B96D89C4FD7A23B0AE021F2D8AB"/>
        <w:category>
          <w:name w:val="Allmänt"/>
          <w:gallery w:val="placeholder"/>
        </w:category>
        <w:types>
          <w:type w:val="bbPlcHdr"/>
        </w:types>
        <w:behaviors>
          <w:behavior w:val="content"/>
        </w:behaviors>
        <w:guid w:val="{B354FC94-49CE-4F0E-B8F4-F9D5C59ED2D7}"/>
      </w:docPartPr>
      <w:docPartBody>
        <w:p w:rsidR="002A61B7" w:rsidRDefault="008753AF">
          <w:pPr>
            <w:pStyle w:val="BD017B96D89C4FD7A23B0AE021F2D8AB"/>
          </w:pPr>
          <w:r w:rsidRPr="005A0A93">
            <w:rPr>
              <w:rStyle w:val="Platshllartext"/>
            </w:rPr>
            <w:t>Motivering</w:t>
          </w:r>
        </w:p>
      </w:docPartBody>
    </w:docPart>
    <w:docPart>
      <w:docPartPr>
        <w:name w:val="9EADB93B4E0141F7A7EE0FFADB927DB7"/>
        <w:category>
          <w:name w:val="Allmänt"/>
          <w:gallery w:val="placeholder"/>
        </w:category>
        <w:types>
          <w:type w:val="bbPlcHdr"/>
        </w:types>
        <w:behaviors>
          <w:behavior w:val="content"/>
        </w:behaviors>
        <w:guid w:val="{D19B064A-3FB1-493A-BE28-A912FD250C9C}"/>
      </w:docPartPr>
      <w:docPartBody>
        <w:p w:rsidR="002A61B7" w:rsidRDefault="008753AF">
          <w:pPr>
            <w:pStyle w:val="9EADB93B4E0141F7A7EE0FFADB927DB7"/>
          </w:pPr>
          <w:r>
            <w:rPr>
              <w:rStyle w:val="Platshllartext"/>
            </w:rPr>
            <w:t xml:space="preserve"> </w:t>
          </w:r>
        </w:p>
      </w:docPartBody>
    </w:docPart>
    <w:docPart>
      <w:docPartPr>
        <w:name w:val="BEE229A183A34FE6B594E50C95D88679"/>
        <w:category>
          <w:name w:val="Allmänt"/>
          <w:gallery w:val="placeholder"/>
        </w:category>
        <w:types>
          <w:type w:val="bbPlcHdr"/>
        </w:types>
        <w:behaviors>
          <w:behavior w:val="content"/>
        </w:behaviors>
        <w:guid w:val="{F25EBD97-05C7-472A-A0DC-7836E34AC6BD}"/>
      </w:docPartPr>
      <w:docPartBody>
        <w:p w:rsidR="002A61B7" w:rsidRDefault="008753AF">
          <w:pPr>
            <w:pStyle w:val="BEE229A183A34FE6B594E50C95D88679"/>
          </w:pPr>
          <w:r>
            <w:t xml:space="preserve"> </w:t>
          </w:r>
        </w:p>
      </w:docPartBody>
    </w:docPart>
    <w:docPart>
      <w:docPartPr>
        <w:name w:val="6BF864B5D8104D93998D161045743F63"/>
        <w:category>
          <w:name w:val="Allmänt"/>
          <w:gallery w:val="placeholder"/>
        </w:category>
        <w:types>
          <w:type w:val="bbPlcHdr"/>
        </w:types>
        <w:behaviors>
          <w:behavior w:val="content"/>
        </w:behaviors>
        <w:guid w:val="{3B36D394-A54D-4F95-A54F-35B760770E3F}"/>
      </w:docPartPr>
      <w:docPartBody>
        <w:p w:rsidR="00000000" w:rsidRDefault="00233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3AF"/>
    <w:rsid w:val="002A61B7"/>
    <w:rsid w:val="00875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6122D5A77040E591857296F580D2BE">
    <w:name w:val="216122D5A77040E591857296F580D2BE"/>
  </w:style>
  <w:style w:type="paragraph" w:customStyle="1" w:styleId="913B67ECF8CF4376BB6CCF7CA1F9A207">
    <w:name w:val="913B67ECF8CF4376BB6CCF7CA1F9A207"/>
  </w:style>
  <w:style w:type="paragraph" w:customStyle="1" w:styleId="8E628488C2B64A90A51D0BF7EA8E1FAE">
    <w:name w:val="8E628488C2B64A90A51D0BF7EA8E1FAE"/>
  </w:style>
  <w:style w:type="paragraph" w:customStyle="1" w:styleId="BD017B96D89C4FD7A23B0AE021F2D8AB">
    <w:name w:val="BD017B96D89C4FD7A23B0AE021F2D8AB"/>
  </w:style>
  <w:style w:type="paragraph" w:customStyle="1" w:styleId="29906F31FA844812B3D43CC67A407A41">
    <w:name w:val="29906F31FA844812B3D43CC67A407A41"/>
  </w:style>
  <w:style w:type="paragraph" w:customStyle="1" w:styleId="9EADB93B4E0141F7A7EE0FFADB927DB7">
    <w:name w:val="9EADB93B4E0141F7A7EE0FFADB927DB7"/>
  </w:style>
  <w:style w:type="paragraph" w:customStyle="1" w:styleId="BEE229A183A34FE6B594E50C95D88679">
    <w:name w:val="BEE229A183A34FE6B594E50C95D88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2EDD2-0EDD-4EBD-B01D-BB339512AF6D}"/>
</file>

<file path=customXml/itemProps2.xml><?xml version="1.0" encoding="utf-8"?>
<ds:datastoreItem xmlns:ds="http://schemas.openxmlformats.org/officeDocument/2006/customXml" ds:itemID="{D1CCA4DB-DF4A-48EA-8C0A-89E9587EFD00}"/>
</file>

<file path=customXml/itemProps3.xml><?xml version="1.0" encoding="utf-8"?>
<ds:datastoreItem xmlns:ds="http://schemas.openxmlformats.org/officeDocument/2006/customXml" ds:itemID="{082B8367-D724-4C8E-8AFD-E1D4284C1108}"/>
</file>

<file path=docProps/app.xml><?xml version="1.0" encoding="utf-8"?>
<Properties xmlns="http://schemas.openxmlformats.org/officeDocument/2006/extended-properties" xmlns:vt="http://schemas.openxmlformats.org/officeDocument/2006/docPropsVTypes">
  <Template>Normal</Template>
  <TotalTime>35</TotalTime>
  <Pages>3</Pages>
  <Words>603</Words>
  <Characters>3860</Characters>
  <Application>Microsoft Office Word</Application>
  <DocSecurity>0</DocSecurity>
  <Lines>120</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10 Ekonomisk trygghet vid sjukdom och funktionsnedsättning</vt:lpstr>
      <vt:lpstr>
      </vt:lpstr>
    </vt:vector>
  </TitlesOfParts>
  <Company>Sveriges riksdag</Company>
  <LinksUpToDate>false</LinksUpToDate>
  <CharactersWithSpaces>4394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