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3906" w:rsidRDefault="00370371" w14:paraId="2661D46A" w14:textId="77777777">
      <w:pPr>
        <w:pStyle w:val="Rubrik1"/>
        <w:spacing w:after="300"/>
      </w:pPr>
      <w:sdt>
        <w:sdtPr>
          <w:alias w:val="CC_Boilerplate_4"/>
          <w:tag w:val="CC_Boilerplate_4"/>
          <w:id w:val="-1644581176"/>
          <w:lock w:val="sdtLocked"/>
          <w:placeholder>
            <w:docPart w:val="8C1C4F9BAC9A4617A01FDF03C5774886"/>
          </w:placeholder>
          <w:text/>
        </w:sdtPr>
        <w:sdtEndPr/>
        <w:sdtContent>
          <w:r w:rsidRPr="009B062B" w:rsidR="00AF30DD">
            <w:t>Förslag till riksdagsbeslut</w:t>
          </w:r>
        </w:sdtContent>
      </w:sdt>
      <w:bookmarkEnd w:id="0"/>
      <w:bookmarkEnd w:id="1"/>
    </w:p>
    <w:sdt>
      <w:sdtPr>
        <w:alias w:val="Yrkande 1"/>
        <w:tag w:val="7fefa229-df77-4e38-b259-7d8513aadad7"/>
        <w:id w:val="-418723107"/>
        <w:lock w:val="sdtLocked"/>
      </w:sdtPr>
      <w:sdtEndPr/>
      <w:sdtContent>
        <w:p w:rsidR="00CC4BE6" w:rsidRDefault="00F91914" w14:paraId="018111B5" w14:textId="77777777">
          <w:pPr>
            <w:pStyle w:val="Frslagstext"/>
            <w:numPr>
              <w:ilvl w:val="0"/>
              <w:numId w:val="0"/>
            </w:numPr>
          </w:pPr>
          <w:r>
            <w:t>Riksdagen ställer sig bakom det som anförs i motionen om att utreda behovet av återkommande synundersökningar för privatbilister vid körkortsförnyelse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0DDB3F52F44ACC8929E99782F7A5C8"/>
        </w:placeholder>
        <w:text/>
      </w:sdtPr>
      <w:sdtEndPr/>
      <w:sdtContent>
        <w:p w:rsidRPr="009B062B" w:rsidR="006D79C9" w:rsidP="00333E95" w:rsidRDefault="006D79C9" w14:paraId="3F6457E9" w14:textId="77777777">
          <w:pPr>
            <w:pStyle w:val="Rubrik1"/>
          </w:pPr>
          <w:r>
            <w:t>Motivering</w:t>
          </w:r>
        </w:p>
      </w:sdtContent>
    </w:sdt>
    <w:bookmarkEnd w:displacedByCustomXml="prev" w:id="3"/>
    <w:bookmarkEnd w:displacedByCustomXml="prev" w:id="4"/>
    <w:p w:rsidR="000442A2" w:rsidP="00370371" w:rsidRDefault="000442A2" w14:paraId="03550166" w14:textId="23FEC04D">
      <w:pPr>
        <w:pStyle w:val="Normalutanindragellerluft"/>
      </w:pPr>
      <w:r>
        <w:t>En grundläggande förutsättning för säker bilkörning är en god synförmåga. En nedsatt syn har allvarliga konsekvenser i trafiken, inklusive svårigheter att läsa skyltar och en ökad grad av trötthet vid körning, vilket kan påverka koncentrationen negativt. Vid första ansökan om körkortstillstånd är det obligatoriskt med ett synintyg, men synen förändras över tid och kan försämras med åren. Det är därför rimligt att utreda behovet av regelbundna synkontroller under hela körkortsinnehavarens livstid.</w:t>
      </w:r>
    </w:p>
    <w:p w:rsidR="000442A2" w:rsidP="00370371" w:rsidRDefault="000442A2" w14:paraId="6F235375" w14:textId="77777777">
      <w:r>
        <w:t xml:space="preserve">I Sverige måste yrkesförare från 45 års ålder genomgå en läkarundersökning som inkluderar synkontroll som en del av förnyelseprocessen för sitt körkort. För att stärka trafiksäkerheten och förbättra arbetsmiljön för våra yrkeschaufförer, föreslås att Sverige utreder behovet av att även införa obligatoriska synundersökningar för privatbilister från 45 års ålder vid körkortsförnyelse. </w:t>
      </w:r>
    </w:p>
    <w:p w:rsidRPr="00370371" w:rsidR="00BB6339" w:rsidP="00370371" w:rsidRDefault="000442A2" w14:paraId="56BCFC66" w14:textId="4B182232">
      <w:pPr>
        <w:rPr>
          <w:spacing w:val="-1"/>
        </w:rPr>
      </w:pPr>
      <w:r w:rsidRPr="00370371">
        <w:rPr>
          <w:spacing w:val="-1"/>
        </w:rPr>
        <w:t>Genom att inleda en utredning om behovet av att införa obligatoriska synundersök</w:t>
      </w:r>
      <w:r w:rsidRPr="00370371" w:rsidR="00370371">
        <w:rPr>
          <w:spacing w:val="-1"/>
        </w:rPr>
        <w:softHyphen/>
      </w:r>
      <w:r w:rsidRPr="00370371">
        <w:rPr>
          <w:spacing w:val="-1"/>
        </w:rPr>
        <w:t xml:space="preserve">ningar för bilförare kan vi fortsätta att möjliggöra en ökad trafiksäkerhet och minskad </w:t>
      </w:r>
      <w:r w:rsidRPr="00370371">
        <w:rPr>
          <w:spacing w:val="-2"/>
        </w:rPr>
        <w:t xml:space="preserve">risk för olyckor orsakade av nedsatt syn. Samtidigt främjas också individuell hälsa genom </w:t>
      </w:r>
      <w:r w:rsidRPr="00370371">
        <w:rPr>
          <w:spacing w:val="-1"/>
        </w:rPr>
        <w:t xml:space="preserve">att öka möjligheterna </w:t>
      </w:r>
      <w:r w:rsidRPr="00370371" w:rsidR="00F91914">
        <w:rPr>
          <w:spacing w:val="-1"/>
        </w:rPr>
        <w:t>till</w:t>
      </w:r>
      <w:r w:rsidRPr="00370371">
        <w:rPr>
          <w:spacing w:val="-1"/>
        </w:rPr>
        <w:t xml:space="preserve"> tidig upptäckt av eventuella synproblem och ögon</w:t>
      </w:r>
      <w:r w:rsidRPr="00370371" w:rsidR="00370371">
        <w:rPr>
          <w:spacing w:val="-1"/>
        </w:rPr>
        <w:softHyphen/>
      </w:r>
      <w:r w:rsidRPr="00370371">
        <w:rPr>
          <w:spacing w:val="-1"/>
        </w:rPr>
        <w:t>sjuk</w:t>
      </w:r>
      <w:r w:rsidRPr="00370371" w:rsidR="00370371">
        <w:rPr>
          <w:spacing w:val="-1"/>
        </w:rPr>
        <w:softHyphen/>
      </w:r>
      <w:r w:rsidRPr="00370371">
        <w:rPr>
          <w:spacing w:val="-1"/>
        </w:rPr>
        <w:t>domar. Därför uppmanar vi riksdagen att utreda behovet av återkommande synunder</w:t>
      </w:r>
      <w:r w:rsidRPr="00370371" w:rsidR="00370371">
        <w:rPr>
          <w:spacing w:val="-1"/>
        </w:rPr>
        <w:softHyphen/>
      </w:r>
      <w:r w:rsidRPr="00370371">
        <w:rPr>
          <w:spacing w:val="-1"/>
        </w:rPr>
        <w:t>sök</w:t>
      </w:r>
      <w:r w:rsidRPr="00370371" w:rsidR="00370371">
        <w:rPr>
          <w:spacing w:val="-1"/>
        </w:rPr>
        <w:softHyphen/>
      </w:r>
      <w:r w:rsidRPr="00370371">
        <w:rPr>
          <w:spacing w:val="-1"/>
        </w:rPr>
        <w:t>ningar för privatbilister från 45 års ålder i samband med körkortsförnyelse.</w:t>
      </w:r>
    </w:p>
    <w:sdt>
      <w:sdtPr>
        <w:rPr>
          <w:i/>
          <w:noProof/>
        </w:rPr>
        <w:alias w:val="CC_Underskrifter"/>
        <w:tag w:val="CC_Underskrifter"/>
        <w:id w:val="583496634"/>
        <w:lock w:val="sdtContentLocked"/>
        <w:placeholder>
          <w:docPart w:val="5E87A6BD43144DD288B82DF831BDFD54"/>
        </w:placeholder>
      </w:sdtPr>
      <w:sdtEndPr>
        <w:rPr>
          <w:i w:val="0"/>
          <w:noProof w:val="0"/>
        </w:rPr>
      </w:sdtEndPr>
      <w:sdtContent>
        <w:p w:rsidR="00DB3906" w:rsidP="00DB3906" w:rsidRDefault="00DB3906" w14:paraId="210BCDBF" w14:textId="77777777"/>
        <w:p w:rsidRPr="008E0FE2" w:rsidR="004801AC" w:rsidP="00DB3906" w:rsidRDefault="00370371" w14:paraId="45713DE8" w14:textId="7F06CAC4"/>
      </w:sdtContent>
    </w:sdt>
    <w:tbl>
      <w:tblPr>
        <w:tblW w:w="5000" w:type="pct"/>
        <w:tblLook w:val="04A0" w:firstRow="1" w:lastRow="0" w:firstColumn="1" w:lastColumn="0" w:noHBand="0" w:noVBand="1"/>
        <w:tblCaption w:val="underskrifter"/>
      </w:tblPr>
      <w:tblGrid>
        <w:gridCol w:w="4252"/>
        <w:gridCol w:w="4252"/>
      </w:tblGrid>
      <w:tr w:rsidR="00CC4BE6" w14:paraId="371A4FFE" w14:textId="77777777">
        <w:trPr>
          <w:cantSplit/>
        </w:trPr>
        <w:tc>
          <w:tcPr>
            <w:tcW w:w="50" w:type="pct"/>
            <w:vAlign w:val="bottom"/>
          </w:tcPr>
          <w:p w:rsidR="00CC4BE6" w:rsidRDefault="00F91914" w14:paraId="71904D62" w14:textId="77777777">
            <w:pPr>
              <w:pStyle w:val="Underskrifter"/>
              <w:spacing w:after="0"/>
            </w:pPr>
            <w:r>
              <w:lastRenderedPageBreak/>
              <w:t>Mikael Dahlqvist (S)</w:t>
            </w:r>
          </w:p>
        </w:tc>
        <w:tc>
          <w:tcPr>
            <w:tcW w:w="50" w:type="pct"/>
            <w:vAlign w:val="bottom"/>
          </w:tcPr>
          <w:p w:rsidR="00CC4BE6" w:rsidRDefault="00CC4BE6" w14:paraId="47F5ADD3" w14:textId="77777777">
            <w:pPr>
              <w:pStyle w:val="Underskrifter"/>
              <w:spacing w:after="0"/>
            </w:pPr>
          </w:p>
        </w:tc>
      </w:tr>
    </w:tbl>
    <w:p w:rsidR="00C546F9" w:rsidRDefault="00C546F9" w14:paraId="4BF75593" w14:textId="77777777"/>
    <w:sectPr w:rsidR="00C546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D931" w14:textId="77777777" w:rsidR="000442A2" w:rsidRDefault="000442A2" w:rsidP="000C1CAD">
      <w:pPr>
        <w:spacing w:line="240" w:lineRule="auto"/>
      </w:pPr>
      <w:r>
        <w:separator/>
      </w:r>
    </w:p>
  </w:endnote>
  <w:endnote w:type="continuationSeparator" w:id="0">
    <w:p w14:paraId="68686BD2" w14:textId="77777777" w:rsidR="000442A2" w:rsidRDefault="000442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C1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B5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87EA" w14:textId="40B1DC2F" w:rsidR="00262EA3" w:rsidRPr="00DB3906" w:rsidRDefault="00262EA3" w:rsidP="00DB3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562B" w14:textId="77777777" w:rsidR="000442A2" w:rsidRDefault="000442A2" w:rsidP="000C1CAD">
      <w:pPr>
        <w:spacing w:line="240" w:lineRule="auto"/>
      </w:pPr>
      <w:r>
        <w:separator/>
      </w:r>
    </w:p>
  </w:footnote>
  <w:footnote w:type="continuationSeparator" w:id="0">
    <w:p w14:paraId="664ED9A8" w14:textId="77777777" w:rsidR="000442A2" w:rsidRDefault="000442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F6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C828A9" wp14:editId="20CCB9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CE0EC" w14:textId="75F7731D" w:rsidR="00262EA3" w:rsidRDefault="00370371" w:rsidP="008103B5">
                          <w:pPr>
                            <w:jc w:val="right"/>
                          </w:pPr>
                          <w:sdt>
                            <w:sdtPr>
                              <w:alias w:val="CC_Noformat_Partikod"/>
                              <w:tag w:val="CC_Noformat_Partikod"/>
                              <w:id w:val="-53464382"/>
                              <w:text/>
                            </w:sdtPr>
                            <w:sdtEndPr/>
                            <w:sdtContent>
                              <w:r w:rsidR="000442A2">
                                <w:t>S</w:t>
                              </w:r>
                            </w:sdtContent>
                          </w:sdt>
                          <w:sdt>
                            <w:sdtPr>
                              <w:alias w:val="CC_Noformat_Partinummer"/>
                              <w:tag w:val="CC_Noformat_Partinummer"/>
                              <w:id w:val="-1709555926"/>
                              <w:text/>
                            </w:sdtPr>
                            <w:sdtEndPr/>
                            <w:sdtContent>
                              <w:r w:rsidR="000442A2">
                                <w:t>1744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828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9CE0EC" w14:textId="75F7731D" w:rsidR="00262EA3" w:rsidRDefault="00370371" w:rsidP="008103B5">
                    <w:pPr>
                      <w:jc w:val="right"/>
                    </w:pPr>
                    <w:sdt>
                      <w:sdtPr>
                        <w:alias w:val="CC_Noformat_Partikod"/>
                        <w:tag w:val="CC_Noformat_Partikod"/>
                        <w:id w:val="-53464382"/>
                        <w:text/>
                      </w:sdtPr>
                      <w:sdtEndPr/>
                      <w:sdtContent>
                        <w:r w:rsidR="000442A2">
                          <w:t>S</w:t>
                        </w:r>
                      </w:sdtContent>
                    </w:sdt>
                    <w:sdt>
                      <w:sdtPr>
                        <w:alias w:val="CC_Noformat_Partinummer"/>
                        <w:tag w:val="CC_Noformat_Partinummer"/>
                        <w:id w:val="-1709555926"/>
                        <w:text/>
                      </w:sdtPr>
                      <w:sdtEndPr/>
                      <w:sdtContent>
                        <w:r w:rsidR="000442A2">
                          <w:t>1744</w:t>
                        </w:r>
                      </w:sdtContent>
                    </w:sdt>
                  </w:p>
                </w:txbxContent>
              </v:textbox>
              <w10:wrap anchorx="page"/>
            </v:shape>
          </w:pict>
        </mc:Fallback>
      </mc:AlternateContent>
    </w:r>
  </w:p>
  <w:p w14:paraId="7EA0DE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30DC" w14:textId="77777777" w:rsidR="00262EA3" w:rsidRDefault="00262EA3" w:rsidP="008563AC">
    <w:pPr>
      <w:jc w:val="right"/>
    </w:pPr>
  </w:p>
  <w:p w14:paraId="050B47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6FB7" w14:textId="77777777" w:rsidR="00262EA3" w:rsidRDefault="003703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EFA95B" wp14:editId="4D40E4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2FBBCA" w14:textId="1DA57F35" w:rsidR="00262EA3" w:rsidRDefault="00370371" w:rsidP="00A314CF">
    <w:pPr>
      <w:pStyle w:val="FSHNormal"/>
      <w:spacing w:before="40"/>
    </w:pPr>
    <w:sdt>
      <w:sdtPr>
        <w:alias w:val="CC_Noformat_Motionstyp"/>
        <w:tag w:val="CC_Noformat_Motionstyp"/>
        <w:id w:val="1162973129"/>
        <w:lock w:val="sdtContentLocked"/>
        <w15:appearance w15:val="hidden"/>
        <w:text/>
      </w:sdtPr>
      <w:sdtEndPr/>
      <w:sdtContent>
        <w:r w:rsidR="00DB3906">
          <w:t>Enskild motion</w:t>
        </w:r>
      </w:sdtContent>
    </w:sdt>
    <w:r w:rsidR="00821B36">
      <w:t xml:space="preserve"> </w:t>
    </w:r>
    <w:sdt>
      <w:sdtPr>
        <w:alias w:val="CC_Noformat_Partikod"/>
        <w:tag w:val="CC_Noformat_Partikod"/>
        <w:id w:val="1471015553"/>
        <w:text/>
      </w:sdtPr>
      <w:sdtEndPr/>
      <w:sdtContent>
        <w:r w:rsidR="000442A2">
          <w:t>S</w:t>
        </w:r>
      </w:sdtContent>
    </w:sdt>
    <w:sdt>
      <w:sdtPr>
        <w:alias w:val="CC_Noformat_Partinummer"/>
        <w:tag w:val="CC_Noformat_Partinummer"/>
        <w:id w:val="-2014525982"/>
        <w:text/>
      </w:sdtPr>
      <w:sdtEndPr/>
      <w:sdtContent>
        <w:r w:rsidR="000442A2">
          <w:t>1744</w:t>
        </w:r>
      </w:sdtContent>
    </w:sdt>
  </w:p>
  <w:p w14:paraId="1E43F50C" w14:textId="77777777" w:rsidR="00262EA3" w:rsidRPr="008227B3" w:rsidRDefault="003703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1C9DD5" w14:textId="147151DF" w:rsidR="00262EA3" w:rsidRPr="008227B3" w:rsidRDefault="003703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90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3906">
          <w:t>:1690</w:t>
        </w:r>
      </w:sdtContent>
    </w:sdt>
  </w:p>
  <w:p w14:paraId="54DFD15D" w14:textId="4477EB64" w:rsidR="00262EA3" w:rsidRDefault="00370371" w:rsidP="00E03A3D">
    <w:pPr>
      <w:pStyle w:val="Motionr"/>
    </w:pPr>
    <w:sdt>
      <w:sdtPr>
        <w:alias w:val="CC_Noformat_Avtext"/>
        <w:tag w:val="CC_Noformat_Avtext"/>
        <w:id w:val="-2020768203"/>
        <w:lock w:val="sdtContentLocked"/>
        <w15:appearance w15:val="hidden"/>
        <w:text/>
      </w:sdtPr>
      <w:sdtEndPr/>
      <w:sdtContent>
        <w:r w:rsidR="00DB3906">
          <w:t>av Mikael Dahlqvist (S)</w:t>
        </w:r>
      </w:sdtContent>
    </w:sdt>
  </w:p>
  <w:sdt>
    <w:sdtPr>
      <w:alias w:val="CC_Noformat_Rubtext"/>
      <w:tag w:val="CC_Noformat_Rubtext"/>
      <w:id w:val="-218060500"/>
      <w:lock w:val="sdtLocked"/>
      <w:text/>
    </w:sdtPr>
    <w:sdtEndPr/>
    <w:sdtContent>
      <w:p w14:paraId="296FC696" w14:textId="4DB5B7E5" w:rsidR="00262EA3" w:rsidRDefault="000442A2" w:rsidP="00283E0F">
        <w:pPr>
          <w:pStyle w:val="FSHRub2"/>
        </w:pPr>
        <w:r>
          <w:t>Utredning av obligatoriska synundersökningar</w:t>
        </w:r>
      </w:p>
    </w:sdtContent>
  </w:sdt>
  <w:sdt>
    <w:sdtPr>
      <w:alias w:val="CC_Boilerplate_3"/>
      <w:tag w:val="CC_Boilerplate_3"/>
      <w:id w:val="1606463544"/>
      <w:lock w:val="sdtContentLocked"/>
      <w15:appearance w15:val="hidden"/>
      <w:text w:multiLine="1"/>
    </w:sdtPr>
    <w:sdtEndPr/>
    <w:sdtContent>
      <w:p w14:paraId="40222E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42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A2"/>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4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37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6F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BE6"/>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6"/>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1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06B61A"/>
  <w15:chartTrackingRefBased/>
  <w15:docId w15:val="{1C2885F9-895E-4196-9448-1C01FCC0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1C4F9BAC9A4617A01FDF03C5774886"/>
        <w:category>
          <w:name w:val="Allmänt"/>
          <w:gallery w:val="placeholder"/>
        </w:category>
        <w:types>
          <w:type w:val="bbPlcHdr"/>
        </w:types>
        <w:behaviors>
          <w:behavior w:val="content"/>
        </w:behaviors>
        <w:guid w:val="{80F9C32E-438C-45E4-AA7C-666E05C1827A}"/>
      </w:docPartPr>
      <w:docPartBody>
        <w:p w:rsidR="004C32F9" w:rsidRDefault="004C32F9">
          <w:pPr>
            <w:pStyle w:val="8C1C4F9BAC9A4617A01FDF03C5774886"/>
          </w:pPr>
          <w:r w:rsidRPr="005A0A93">
            <w:rPr>
              <w:rStyle w:val="Platshllartext"/>
            </w:rPr>
            <w:t>Förslag till riksdagsbeslut</w:t>
          </w:r>
        </w:p>
      </w:docPartBody>
    </w:docPart>
    <w:docPart>
      <w:docPartPr>
        <w:name w:val="100DDB3F52F44ACC8929E99782F7A5C8"/>
        <w:category>
          <w:name w:val="Allmänt"/>
          <w:gallery w:val="placeholder"/>
        </w:category>
        <w:types>
          <w:type w:val="bbPlcHdr"/>
        </w:types>
        <w:behaviors>
          <w:behavior w:val="content"/>
        </w:behaviors>
        <w:guid w:val="{0727FAAF-F66F-4A8C-8CF3-CFEC5BAC958E}"/>
      </w:docPartPr>
      <w:docPartBody>
        <w:p w:rsidR="004C32F9" w:rsidRDefault="004C32F9">
          <w:pPr>
            <w:pStyle w:val="100DDB3F52F44ACC8929E99782F7A5C8"/>
          </w:pPr>
          <w:r w:rsidRPr="005A0A93">
            <w:rPr>
              <w:rStyle w:val="Platshllartext"/>
            </w:rPr>
            <w:t>Motivering</w:t>
          </w:r>
        </w:p>
      </w:docPartBody>
    </w:docPart>
    <w:docPart>
      <w:docPartPr>
        <w:name w:val="5E87A6BD43144DD288B82DF831BDFD54"/>
        <w:category>
          <w:name w:val="Allmänt"/>
          <w:gallery w:val="placeholder"/>
        </w:category>
        <w:types>
          <w:type w:val="bbPlcHdr"/>
        </w:types>
        <w:behaviors>
          <w:behavior w:val="content"/>
        </w:behaviors>
        <w:guid w:val="{AF3F0D19-C65C-49D1-9186-DDA0FC9140A1}"/>
      </w:docPartPr>
      <w:docPartBody>
        <w:p w:rsidR="00E97DC2" w:rsidRDefault="00E97D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F9"/>
    <w:rsid w:val="004C32F9"/>
    <w:rsid w:val="00E97D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1C4F9BAC9A4617A01FDF03C5774886">
    <w:name w:val="8C1C4F9BAC9A4617A01FDF03C5774886"/>
  </w:style>
  <w:style w:type="paragraph" w:customStyle="1" w:styleId="100DDB3F52F44ACC8929E99782F7A5C8">
    <w:name w:val="100DDB3F52F44ACC8929E99782F7A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FBADE-7DF9-4880-9710-0746780EC359}"/>
</file>

<file path=customXml/itemProps2.xml><?xml version="1.0" encoding="utf-8"?>
<ds:datastoreItem xmlns:ds="http://schemas.openxmlformats.org/officeDocument/2006/customXml" ds:itemID="{64DE7A78-E383-4D60-B6C6-3A2C08601EAB}"/>
</file>

<file path=customXml/itemProps3.xml><?xml version="1.0" encoding="utf-8"?>
<ds:datastoreItem xmlns:ds="http://schemas.openxmlformats.org/officeDocument/2006/customXml" ds:itemID="{9E7F06E8-6B68-4BD4-8DD4-FCABC03141E4}"/>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1429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