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4726364" w14:textId="77777777">
        <w:tc>
          <w:tcPr>
            <w:tcW w:w="2268" w:type="dxa"/>
          </w:tcPr>
          <w:p w14:paraId="007E1FBB" w14:textId="4B31C103"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0193F6DE" w14:textId="77777777" w:rsidR="006E4E11" w:rsidRDefault="006E4E11" w:rsidP="007242A3">
            <w:pPr>
              <w:framePr w:w="5035" w:h="1644" w:wrap="notBeside" w:vAnchor="page" w:hAnchor="page" w:x="6573" w:y="721"/>
              <w:rPr>
                <w:rFonts w:ascii="TradeGothic" w:hAnsi="TradeGothic"/>
                <w:i/>
                <w:sz w:val="18"/>
              </w:rPr>
            </w:pPr>
          </w:p>
        </w:tc>
      </w:tr>
      <w:tr w:rsidR="006E4E11" w14:paraId="3F9B6413" w14:textId="77777777">
        <w:tc>
          <w:tcPr>
            <w:tcW w:w="2268" w:type="dxa"/>
          </w:tcPr>
          <w:p w14:paraId="535BAFE8" w14:textId="5F763A65"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F7827CA" w14:textId="77777777" w:rsidR="006E4E11" w:rsidRDefault="006E4E11" w:rsidP="007242A3">
            <w:pPr>
              <w:framePr w:w="5035" w:h="1644" w:wrap="notBeside" w:vAnchor="page" w:hAnchor="page" w:x="6573" w:y="721"/>
              <w:rPr>
                <w:rFonts w:ascii="TradeGothic" w:hAnsi="TradeGothic"/>
                <w:b/>
                <w:sz w:val="22"/>
              </w:rPr>
            </w:pPr>
          </w:p>
        </w:tc>
      </w:tr>
      <w:tr w:rsidR="006E4E11" w14:paraId="31054CAB" w14:textId="77777777">
        <w:tc>
          <w:tcPr>
            <w:tcW w:w="3402" w:type="dxa"/>
            <w:gridSpan w:val="2"/>
          </w:tcPr>
          <w:p w14:paraId="475AF1C3" w14:textId="77777777" w:rsidR="006E4E11" w:rsidRDefault="006E4E11" w:rsidP="007242A3">
            <w:pPr>
              <w:framePr w:w="5035" w:h="1644" w:wrap="notBeside" w:vAnchor="page" w:hAnchor="page" w:x="6573" w:y="721"/>
            </w:pPr>
          </w:p>
        </w:tc>
        <w:tc>
          <w:tcPr>
            <w:tcW w:w="1865" w:type="dxa"/>
          </w:tcPr>
          <w:p w14:paraId="06F99CE9" w14:textId="77777777" w:rsidR="006E4E11" w:rsidRDefault="006E4E11" w:rsidP="007242A3">
            <w:pPr>
              <w:framePr w:w="5035" w:h="1644" w:wrap="notBeside" w:vAnchor="page" w:hAnchor="page" w:x="6573" w:y="721"/>
            </w:pPr>
          </w:p>
        </w:tc>
      </w:tr>
      <w:tr w:rsidR="006E4E11" w14:paraId="68DF8D19" w14:textId="77777777">
        <w:tc>
          <w:tcPr>
            <w:tcW w:w="2268" w:type="dxa"/>
          </w:tcPr>
          <w:p w14:paraId="335B148A" w14:textId="77777777" w:rsidR="006E4E11" w:rsidRDefault="006E4E11" w:rsidP="007242A3">
            <w:pPr>
              <w:framePr w:w="5035" w:h="1644" w:wrap="notBeside" w:vAnchor="page" w:hAnchor="page" w:x="6573" w:y="721"/>
            </w:pPr>
          </w:p>
        </w:tc>
        <w:tc>
          <w:tcPr>
            <w:tcW w:w="2999" w:type="dxa"/>
            <w:gridSpan w:val="2"/>
          </w:tcPr>
          <w:p w14:paraId="482FB27F" w14:textId="5C272BD8" w:rsidR="006E4E11" w:rsidRPr="00ED583F" w:rsidRDefault="00880D48" w:rsidP="002C28BD">
            <w:pPr>
              <w:framePr w:w="5035" w:h="1644" w:wrap="notBeside" w:vAnchor="page" w:hAnchor="page" w:x="6573" w:y="721"/>
              <w:rPr>
                <w:sz w:val="20"/>
              </w:rPr>
            </w:pPr>
            <w:r>
              <w:rPr>
                <w:sz w:val="20"/>
              </w:rPr>
              <w:t xml:space="preserve">Dnr </w:t>
            </w:r>
            <w:r w:rsidR="00266D64" w:rsidRPr="00266D64">
              <w:rPr>
                <w:sz w:val="20"/>
              </w:rPr>
              <w:t>N2016/0</w:t>
            </w:r>
            <w:r w:rsidR="002C28BD">
              <w:rPr>
                <w:sz w:val="20"/>
              </w:rPr>
              <w:t>3828</w:t>
            </w:r>
            <w:r w:rsidR="00266D64" w:rsidRPr="00266D64">
              <w:rPr>
                <w:sz w:val="20"/>
              </w:rPr>
              <w:t>/</w:t>
            </w:r>
            <w:r w:rsidR="00FB5D23">
              <w:rPr>
                <w:sz w:val="20"/>
              </w:rPr>
              <w:t>SUBT</w:t>
            </w:r>
          </w:p>
        </w:tc>
      </w:tr>
      <w:tr w:rsidR="006E4E11" w14:paraId="506CFA86" w14:textId="77777777">
        <w:tc>
          <w:tcPr>
            <w:tcW w:w="2268" w:type="dxa"/>
          </w:tcPr>
          <w:p w14:paraId="6334E58D" w14:textId="77777777" w:rsidR="006E4E11" w:rsidRDefault="006E4E11" w:rsidP="007242A3">
            <w:pPr>
              <w:framePr w:w="5035" w:h="1644" w:wrap="notBeside" w:vAnchor="page" w:hAnchor="page" w:x="6573" w:y="721"/>
            </w:pPr>
          </w:p>
        </w:tc>
        <w:tc>
          <w:tcPr>
            <w:tcW w:w="2999" w:type="dxa"/>
            <w:gridSpan w:val="2"/>
          </w:tcPr>
          <w:p w14:paraId="7F573A8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B08EEEA" w14:textId="77777777">
        <w:trPr>
          <w:trHeight w:val="284"/>
        </w:trPr>
        <w:tc>
          <w:tcPr>
            <w:tcW w:w="4911" w:type="dxa"/>
          </w:tcPr>
          <w:p w14:paraId="7FD3CA68" w14:textId="77777777" w:rsidR="006E4E11" w:rsidRDefault="00045868" w:rsidP="00136726">
            <w:pPr>
              <w:pStyle w:val="Avsndare"/>
              <w:framePr w:h="2483" w:wrap="notBeside" w:x="1463" w:y="2311"/>
              <w:rPr>
                <w:b/>
                <w:i w:val="0"/>
                <w:sz w:val="22"/>
              </w:rPr>
            </w:pPr>
            <w:r>
              <w:rPr>
                <w:b/>
                <w:i w:val="0"/>
                <w:sz w:val="22"/>
              </w:rPr>
              <w:t>Näringsdepartementet</w:t>
            </w:r>
          </w:p>
        </w:tc>
      </w:tr>
      <w:tr w:rsidR="006E4E11" w14:paraId="60B04109" w14:textId="77777777">
        <w:trPr>
          <w:trHeight w:val="284"/>
        </w:trPr>
        <w:tc>
          <w:tcPr>
            <w:tcW w:w="4911" w:type="dxa"/>
          </w:tcPr>
          <w:p w14:paraId="20C27FDF" w14:textId="50E8B3F0" w:rsidR="006E4E11" w:rsidRDefault="00FB5D23" w:rsidP="00136726">
            <w:pPr>
              <w:pStyle w:val="Avsndare"/>
              <w:framePr w:h="2483" w:wrap="notBeside" w:x="1463" w:y="2311"/>
              <w:rPr>
                <w:bCs/>
                <w:iCs/>
              </w:rPr>
            </w:pPr>
            <w:r>
              <w:rPr>
                <w:bCs/>
                <w:iCs/>
              </w:rPr>
              <w:t>Infrastrukturministern</w:t>
            </w:r>
          </w:p>
        </w:tc>
      </w:tr>
      <w:tr w:rsidR="006E4E11" w14:paraId="182DC5AD" w14:textId="77777777">
        <w:trPr>
          <w:trHeight w:val="284"/>
        </w:trPr>
        <w:tc>
          <w:tcPr>
            <w:tcW w:w="4911" w:type="dxa"/>
          </w:tcPr>
          <w:p w14:paraId="3E8BF561" w14:textId="58C5D6A9" w:rsidR="006E4E11" w:rsidRDefault="006E4E11" w:rsidP="00136726">
            <w:pPr>
              <w:pStyle w:val="Avsndare"/>
              <w:framePr w:h="2483" w:wrap="notBeside" w:x="1463" w:y="2311"/>
              <w:rPr>
                <w:bCs/>
                <w:iCs/>
              </w:rPr>
            </w:pPr>
          </w:p>
          <w:p w14:paraId="64BBEADB" w14:textId="088670EA" w:rsidR="00513905" w:rsidRDefault="0082593D" w:rsidP="00136726">
            <w:pPr>
              <w:pStyle w:val="Avsndare"/>
              <w:framePr w:h="2483" w:wrap="notBeside" w:x="1463" w:y="2311"/>
              <w:rPr>
                <w:bCs/>
                <w:iCs/>
              </w:rPr>
            </w:pPr>
            <w:r>
              <w:rPr>
                <w:bCs/>
                <w:iCs/>
              </w:rPr>
              <w:t xml:space="preserve"> </w:t>
            </w:r>
          </w:p>
        </w:tc>
      </w:tr>
      <w:tr w:rsidR="006E4E11" w14:paraId="11B37C87" w14:textId="77777777">
        <w:trPr>
          <w:trHeight w:val="284"/>
        </w:trPr>
        <w:tc>
          <w:tcPr>
            <w:tcW w:w="4911" w:type="dxa"/>
          </w:tcPr>
          <w:p w14:paraId="5E30D04A" w14:textId="2A491507" w:rsidR="006E4E11" w:rsidRDefault="006E4E11" w:rsidP="00136726">
            <w:pPr>
              <w:pStyle w:val="Avsndare"/>
              <w:framePr w:h="2483" w:wrap="notBeside" w:x="1463" w:y="2311"/>
              <w:rPr>
                <w:bCs/>
                <w:iCs/>
              </w:rPr>
            </w:pPr>
          </w:p>
        </w:tc>
      </w:tr>
      <w:tr w:rsidR="006E4E11" w14:paraId="496D0940" w14:textId="77777777" w:rsidTr="00FB5D23">
        <w:trPr>
          <w:trHeight w:val="744"/>
        </w:trPr>
        <w:tc>
          <w:tcPr>
            <w:tcW w:w="4911" w:type="dxa"/>
          </w:tcPr>
          <w:p w14:paraId="2DBD121F" w14:textId="40E35042" w:rsidR="00B1589A" w:rsidRDefault="00B1589A" w:rsidP="00136726">
            <w:pPr>
              <w:pStyle w:val="Avsndare"/>
              <w:framePr w:h="2483" w:wrap="notBeside" w:x="1463" w:y="2311"/>
              <w:rPr>
                <w:bCs/>
                <w:iCs/>
              </w:rPr>
            </w:pPr>
          </w:p>
        </w:tc>
      </w:tr>
      <w:tr w:rsidR="006E4E11" w14:paraId="5AD5DC4C" w14:textId="77777777">
        <w:trPr>
          <w:trHeight w:val="284"/>
        </w:trPr>
        <w:tc>
          <w:tcPr>
            <w:tcW w:w="4911" w:type="dxa"/>
          </w:tcPr>
          <w:p w14:paraId="32BB69C8" w14:textId="77777777" w:rsidR="006E4E11" w:rsidRDefault="006E4E11" w:rsidP="00136726">
            <w:pPr>
              <w:pStyle w:val="Avsndare"/>
              <w:framePr w:h="2483" w:wrap="notBeside" w:x="1463" w:y="2311"/>
              <w:rPr>
                <w:bCs/>
                <w:iCs/>
              </w:rPr>
            </w:pPr>
          </w:p>
        </w:tc>
      </w:tr>
    </w:tbl>
    <w:p w14:paraId="597123C1" w14:textId="01AC6F9B" w:rsidR="006E4E11" w:rsidRDefault="00045868">
      <w:pPr>
        <w:framePr w:w="4400" w:h="2523" w:wrap="notBeside" w:vAnchor="page" w:hAnchor="page" w:x="6453" w:y="2445"/>
        <w:ind w:left="142"/>
      </w:pPr>
      <w:r>
        <w:t>Till riksdagen</w:t>
      </w:r>
    </w:p>
    <w:p w14:paraId="64757C47" w14:textId="639FA64E" w:rsidR="006E4E11" w:rsidRDefault="00045868" w:rsidP="00045868">
      <w:pPr>
        <w:pStyle w:val="RKrubrik"/>
        <w:pBdr>
          <w:bottom w:val="single" w:sz="4" w:space="1" w:color="auto"/>
        </w:pBdr>
        <w:spacing w:before="0" w:after="0"/>
      </w:pPr>
      <w:r>
        <w:t>Svar på fråga 2015/16:</w:t>
      </w:r>
      <w:r w:rsidR="00912480">
        <w:t>1</w:t>
      </w:r>
      <w:r w:rsidR="00235941">
        <w:t>295</w:t>
      </w:r>
      <w:r>
        <w:t xml:space="preserve"> av </w:t>
      </w:r>
      <w:r w:rsidR="00235941">
        <w:t>Edward Riedl</w:t>
      </w:r>
      <w:r>
        <w:t xml:space="preserve"> (</w:t>
      </w:r>
      <w:r w:rsidR="00235941">
        <w:t>M</w:t>
      </w:r>
      <w:r>
        <w:t xml:space="preserve">) </w:t>
      </w:r>
      <w:r w:rsidR="00235941">
        <w:t>Myndigheternas informationssäkerhet</w:t>
      </w:r>
    </w:p>
    <w:p w14:paraId="0A2D8F7B" w14:textId="77777777" w:rsidR="006E4E11" w:rsidRDefault="006E4E11">
      <w:pPr>
        <w:pStyle w:val="RKnormal"/>
      </w:pPr>
    </w:p>
    <w:p w14:paraId="10E61370" w14:textId="4C404FD2" w:rsidR="006E4E11" w:rsidRDefault="00235941">
      <w:pPr>
        <w:pStyle w:val="RKnormal"/>
      </w:pPr>
      <w:r>
        <w:t xml:space="preserve">Edward Riedl </w:t>
      </w:r>
      <w:r w:rsidR="00045868">
        <w:t xml:space="preserve">har frågat mig </w:t>
      </w:r>
      <w:r>
        <w:t>vilka åtgärder jag ämnar vidta för att förbättra arbetet med informationssäkerhet hos de myndigheter som står under mitt ansvar</w:t>
      </w:r>
      <w:r w:rsidR="00912480">
        <w:t>.</w:t>
      </w:r>
    </w:p>
    <w:p w14:paraId="65847A8A" w14:textId="77777777" w:rsidR="00045868" w:rsidRDefault="00045868">
      <w:pPr>
        <w:pStyle w:val="RKnormal"/>
      </w:pPr>
    </w:p>
    <w:p w14:paraId="1C85B5BB" w14:textId="77777777" w:rsidR="00235941" w:rsidRDefault="00235941" w:rsidP="00235941">
      <w:pPr>
        <w:pStyle w:val="RKnormal"/>
      </w:pPr>
      <w:r>
        <w:t xml:space="preserve">Precis som Edward Riedl framhåller är digitala informationssystem på infrastrukturområdet viktiga. Det är också riktigt att brister i informationssäkerheten kan få allvarliga konsekvenser. </w:t>
      </w:r>
    </w:p>
    <w:p w14:paraId="2B615B2A" w14:textId="77777777" w:rsidR="00235941" w:rsidRDefault="00235941" w:rsidP="00235941">
      <w:pPr>
        <w:pStyle w:val="RKnormal"/>
      </w:pPr>
    </w:p>
    <w:p w14:paraId="53BB28F3" w14:textId="71A80AAD" w:rsidR="00B83825" w:rsidRDefault="00235941" w:rsidP="00235941">
      <w:pPr>
        <w:pStyle w:val="RKnormal"/>
      </w:pPr>
      <w:r>
        <w:t xml:space="preserve">Däremot finns inga skäl att anta någon koppling mellan de händelser den 19 maj som Edward Riedl refererar till och informationssäkerhet. Händelserna den 19 maj inträffade ungefär samtidigt, men var uttryck för brister i </w:t>
      </w:r>
      <w:r w:rsidR="00C75464">
        <w:t xml:space="preserve">skilda </w:t>
      </w:r>
      <w:r>
        <w:t>tekniska system. Berörda myndigheter och bolag följer upp de</w:t>
      </w:r>
      <w:r w:rsidR="00B83825">
        <w:t>ssa</w:t>
      </w:r>
      <w:r>
        <w:t xml:space="preserve"> händelser</w:t>
      </w:r>
      <w:r w:rsidR="00B83825">
        <w:t xml:space="preserve"> inom ramen för sitt operativa ansvar</w:t>
      </w:r>
      <w:r>
        <w:t xml:space="preserve">. De har för mig redovisat sitt arbete och det finns i nuläget inget skäl för mig att vidta särskilda åtgärder. </w:t>
      </w:r>
      <w:r w:rsidR="00E107A3">
        <w:t>Denna redovisning skedde då de bjudits in av mig till ett möte på Näringsdepartementet den 27 maj 2016.</w:t>
      </w:r>
    </w:p>
    <w:p w14:paraId="0D7E189A" w14:textId="77777777" w:rsidR="00B83825" w:rsidRDefault="00B83825" w:rsidP="00235941">
      <w:pPr>
        <w:pStyle w:val="RKnormal"/>
      </w:pPr>
    </w:p>
    <w:p w14:paraId="2FD5C2F7" w14:textId="73C8E9E3" w:rsidR="00235941" w:rsidRDefault="00235941" w:rsidP="00235941">
      <w:pPr>
        <w:pStyle w:val="RKnormal"/>
      </w:pPr>
      <w:r>
        <w:t>Arbetet med informationssäkerhet hos myndigheterna pågår och följs inom Regeringskansliet.</w:t>
      </w:r>
    </w:p>
    <w:p w14:paraId="3E16F2F7" w14:textId="77777777" w:rsidR="00045868" w:rsidRDefault="00045868">
      <w:pPr>
        <w:pStyle w:val="RKnormal"/>
      </w:pPr>
    </w:p>
    <w:p w14:paraId="1173BBE2" w14:textId="5DBD6ACE" w:rsidR="00045868" w:rsidRDefault="00266D64">
      <w:pPr>
        <w:pStyle w:val="RKnormal"/>
      </w:pPr>
      <w:r>
        <w:t xml:space="preserve">Stockholm den </w:t>
      </w:r>
      <w:r w:rsidR="00B1147F">
        <w:t>3</w:t>
      </w:r>
      <w:r>
        <w:t xml:space="preserve"> </w:t>
      </w:r>
      <w:r w:rsidR="00235941">
        <w:t>juni</w:t>
      </w:r>
      <w:r w:rsidR="00045868">
        <w:t xml:space="preserve"> 2016</w:t>
      </w:r>
    </w:p>
    <w:p w14:paraId="1FFB91E3" w14:textId="77777777" w:rsidR="00045868" w:rsidRDefault="00045868">
      <w:pPr>
        <w:pStyle w:val="RKnormal"/>
      </w:pPr>
    </w:p>
    <w:p w14:paraId="11188191" w14:textId="77777777" w:rsidR="00045868" w:rsidRDefault="00045868">
      <w:pPr>
        <w:pStyle w:val="RKnormal"/>
      </w:pPr>
    </w:p>
    <w:p w14:paraId="742F51D1" w14:textId="22C9E88D" w:rsidR="00045868" w:rsidRDefault="00BC59AA">
      <w:pPr>
        <w:pStyle w:val="RKnormal"/>
      </w:pPr>
      <w:r>
        <w:t>Anna Johansson</w:t>
      </w:r>
    </w:p>
    <w:sectPr w:rsidR="00045868">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B0BF0F" w14:textId="77777777" w:rsidR="00045868" w:rsidRDefault="00045868">
      <w:r>
        <w:separator/>
      </w:r>
    </w:p>
  </w:endnote>
  <w:endnote w:type="continuationSeparator" w:id="0">
    <w:p w14:paraId="1BA22B90" w14:textId="77777777" w:rsidR="00045868" w:rsidRDefault="00045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62BD54" w14:textId="77777777" w:rsidR="00045868" w:rsidRDefault="00045868">
      <w:r>
        <w:separator/>
      </w:r>
    </w:p>
  </w:footnote>
  <w:footnote w:type="continuationSeparator" w:id="0">
    <w:p w14:paraId="787FED47" w14:textId="77777777" w:rsidR="00045868" w:rsidRDefault="000458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CC95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37021">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5B4561A" w14:textId="77777777">
      <w:trPr>
        <w:cantSplit/>
      </w:trPr>
      <w:tc>
        <w:tcPr>
          <w:tcW w:w="3119" w:type="dxa"/>
        </w:tcPr>
        <w:p w14:paraId="6A243D1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B4836DC" w14:textId="77777777" w:rsidR="00E80146" w:rsidRDefault="00E80146">
          <w:pPr>
            <w:pStyle w:val="Sidhuvud"/>
            <w:ind w:right="360"/>
          </w:pPr>
        </w:p>
      </w:tc>
      <w:tc>
        <w:tcPr>
          <w:tcW w:w="1525" w:type="dxa"/>
        </w:tcPr>
        <w:p w14:paraId="6C6D3C6F" w14:textId="77777777" w:rsidR="00E80146" w:rsidRDefault="00E80146">
          <w:pPr>
            <w:pStyle w:val="Sidhuvud"/>
            <w:ind w:right="360"/>
          </w:pPr>
        </w:p>
      </w:tc>
    </w:tr>
  </w:tbl>
  <w:p w14:paraId="6257ECF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A240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37021">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92F3EEB" w14:textId="77777777">
      <w:trPr>
        <w:cantSplit/>
      </w:trPr>
      <w:tc>
        <w:tcPr>
          <w:tcW w:w="3119" w:type="dxa"/>
        </w:tcPr>
        <w:p w14:paraId="5FF4E9D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1BB0FDB" w14:textId="77777777" w:rsidR="00E80146" w:rsidRDefault="00E80146">
          <w:pPr>
            <w:pStyle w:val="Sidhuvud"/>
            <w:ind w:right="360"/>
          </w:pPr>
        </w:p>
      </w:tc>
      <w:tc>
        <w:tcPr>
          <w:tcW w:w="1525" w:type="dxa"/>
        </w:tcPr>
        <w:p w14:paraId="105C1F73" w14:textId="77777777" w:rsidR="00E80146" w:rsidRDefault="00E80146">
          <w:pPr>
            <w:pStyle w:val="Sidhuvud"/>
            <w:ind w:right="360"/>
          </w:pPr>
        </w:p>
      </w:tc>
    </w:tr>
  </w:tbl>
  <w:p w14:paraId="648D836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FF122" w14:textId="7C223189" w:rsidR="00045868" w:rsidRDefault="00045868">
    <w:pPr>
      <w:framePr w:w="2948" w:h="1321" w:hRule="exact" w:wrap="notBeside" w:vAnchor="page" w:hAnchor="page" w:x="1362" w:y="653"/>
    </w:pPr>
    <w:r>
      <w:rPr>
        <w:noProof/>
        <w:lang w:eastAsia="sv-SE"/>
      </w:rPr>
      <w:drawing>
        <wp:inline distT="0" distB="0" distL="0" distR="0" wp14:anchorId="4C305C89" wp14:editId="2E7C930D">
          <wp:extent cx="187452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520" cy="838200"/>
                  </a:xfrm>
                  <a:prstGeom prst="rect">
                    <a:avLst/>
                  </a:prstGeom>
                  <a:noFill/>
                  <a:ln>
                    <a:noFill/>
                  </a:ln>
                </pic:spPr>
              </pic:pic>
            </a:graphicData>
          </a:graphic>
        </wp:inline>
      </w:drawing>
    </w:r>
  </w:p>
  <w:p w14:paraId="2DE2AA20" w14:textId="77777777" w:rsidR="00E80146" w:rsidRDefault="00E80146">
    <w:pPr>
      <w:pStyle w:val="RKrubrik"/>
      <w:keepNext w:val="0"/>
      <w:tabs>
        <w:tab w:val="clear" w:pos="1134"/>
        <w:tab w:val="clear" w:pos="2835"/>
      </w:tabs>
      <w:spacing w:before="0" w:after="0" w:line="320" w:lineRule="atLeast"/>
      <w:rPr>
        <w:bCs/>
      </w:rPr>
    </w:pPr>
  </w:p>
  <w:p w14:paraId="6BA5625E" w14:textId="77777777" w:rsidR="00E80146" w:rsidRDefault="00E80146">
    <w:pPr>
      <w:rPr>
        <w:rFonts w:ascii="TradeGothic" w:hAnsi="TradeGothic"/>
        <w:b/>
        <w:bCs/>
        <w:spacing w:val="12"/>
        <w:sz w:val="22"/>
      </w:rPr>
    </w:pPr>
  </w:p>
  <w:p w14:paraId="42BB9AB2" w14:textId="77777777" w:rsidR="00E80146" w:rsidRDefault="00E80146">
    <w:pPr>
      <w:pStyle w:val="RKrubrik"/>
      <w:keepNext w:val="0"/>
      <w:tabs>
        <w:tab w:val="clear" w:pos="1134"/>
        <w:tab w:val="clear" w:pos="2835"/>
      </w:tabs>
      <w:spacing w:before="0" w:after="0" w:line="320" w:lineRule="atLeast"/>
      <w:rPr>
        <w:bCs/>
      </w:rPr>
    </w:pPr>
  </w:p>
  <w:p w14:paraId="322A83BE"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868"/>
    <w:rsid w:val="00045868"/>
    <w:rsid w:val="000D204D"/>
    <w:rsid w:val="00136726"/>
    <w:rsid w:val="00150384"/>
    <w:rsid w:val="00156110"/>
    <w:rsid w:val="00160901"/>
    <w:rsid w:val="00167967"/>
    <w:rsid w:val="001805B7"/>
    <w:rsid w:val="00183837"/>
    <w:rsid w:val="001856A3"/>
    <w:rsid w:val="001A4E62"/>
    <w:rsid w:val="00235941"/>
    <w:rsid w:val="00266D64"/>
    <w:rsid w:val="002C28BD"/>
    <w:rsid w:val="00367B1C"/>
    <w:rsid w:val="003C677B"/>
    <w:rsid w:val="003F3F8D"/>
    <w:rsid w:val="00437021"/>
    <w:rsid w:val="004A328D"/>
    <w:rsid w:val="00513905"/>
    <w:rsid w:val="005525F1"/>
    <w:rsid w:val="00560C07"/>
    <w:rsid w:val="0058762B"/>
    <w:rsid w:val="005A1D9F"/>
    <w:rsid w:val="005D5563"/>
    <w:rsid w:val="005F5C7E"/>
    <w:rsid w:val="00627314"/>
    <w:rsid w:val="00692ABE"/>
    <w:rsid w:val="006E09E9"/>
    <w:rsid w:val="006E4E11"/>
    <w:rsid w:val="007242A3"/>
    <w:rsid w:val="0075640C"/>
    <w:rsid w:val="007A6855"/>
    <w:rsid w:val="007B4BC7"/>
    <w:rsid w:val="007E595E"/>
    <w:rsid w:val="007E6A60"/>
    <w:rsid w:val="0082593D"/>
    <w:rsid w:val="00853881"/>
    <w:rsid w:val="00880D48"/>
    <w:rsid w:val="00912480"/>
    <w:rsid w:val="0092027A"/>
    <w:rsid w:val="009213F3"/>
    <w:rsid w:val="009453E5"/>
    <w:rsid w:val="00955E31"/>
    <w:rsid w:val="00992E72"/>
    <w:rsid w:val="009B2208"/>
    <w:rsid w:val="00AD3866"/>
    <w:rsid w:val="00AD6578"/>
    <w:rsid w:val="00AF26D1"/>
    <w:rsid w:val="00B00800"/>
    <w:rsid w:val="00B1147F"/>
    <w:rsid w:val="00B1589A"/>
    <w:rsid w:val="00B33038"/>
    <w:rsid w:val="00B83825"/>
    <w:rsid w:val="00BC59AA"/>
    <w:rsid w:val="00C6304E"/>
    <w:rsid w:val="00C75464"/>
    <w:rsid w:val="00CD1D4D"/>
    <w:rsid w:val="00D133D7"/>
    <w:rsid w:val="00D938DF"/>
    <w:rsid w:val="00DD445C"/>
    <w:rsid w:val="00DE1E49"/>
    <w:rsid w:val="00E107A3"/>
    <w:rsid w:val="00E50973"/>
    <w:rsid w:val="00E80146"/>
    <w:rsid w:val="00E904D0"/>
    <w:rsid w:val="00EC25F9"/>
    <w:rsid w:val="00ED583F"/>
    <w:rsid w:val="00F24530"/>
    <w:rsid w:val="00F7738E"/>
    <w:rsid w:val="00FA65ED"/>
    <w:rsid w:val="00FB4749"/>
    <w:rsid w:val="00FB5D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C57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6304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6304E"/>
    <w:rPr>
      <w:rFonts w:ascii="Tahoma" w:hAnsi="Tahoma" w:cs="Tahoma"/>
      <w:sz w:val="16"/>
      <w:szCs w:val="16"/>
      <w:lang w:eastAsia="en-US"/>
    </w:rPr>
  </w:style>
  <w:style w:type="character" w:styleId="Hyperlnk">
    <w:name w:val="Hyperlink"/>
    <w:basedOn w:val="Standardstycketeckensnitt"/>
    <w:rsid w:val="00513905"/>
    <w:rPr>
      <w:color w:val="0000FF" w:themeColor="hyperlink"/>
      <w:u w:val="single"/>
    </w:rPr>
  </w:style>
  <w:style w:type="character" w:styleId="Kommentarsreferens">
    <w:name w:val="annotation reference"/>
    <w:basedOn w:val="Standardstycketeckensnitt"/>
    <w:rsid w:val="00266D64"/>
    <w:rPr>
      <w:sz w:val="16"/>
      <w:szCs w:val="16"/>
    </w:rPr>
  </w:style>
  <w:style w:type="paragraph" w:styleId="Kommentarer">
    <w:name w:val="annotation text"/>
    <w:basedOn w:val="Normal"/>
    <w:link w:val="KommentarerChar"/>
    <w:rsid w:val="00266D64"/>
    <w:pPr>
      <w:spacing w:line="240" w:lineRule="auto"/>
    </w:pPr>
    <w:rPr>
      <w:sz w:val="20"/>
    </w:rPr>
  </w:style>
  <w:style w:type="character" w:customStyle="1" w:styleId="KommentarerChar">
    <w:name w:val="Kommentarer Char"/>
    <w:basedOn w:val="Standardstycketeckensnitt"/>
    <w:link w:val="Kommentarer"/>
    <w:rsid w:val="00266D64"/>
    <w:rPr>
      <w:rFonts w:ascii="OrigGarmnd BT" w:hAnsi="OrigGarmnd BT"/>
      <w:lang w:eastAsia="en-US"/>
    </w:rPr>
  </w:style>
  <w:style w:type="paragraph" w:styleId="Kommentarsmne">
    <w:name w:val="annotation subject"/>
    <w:basedOn w:val="Kommentarer"/>
    <w:next w:val="Kommentarer"/>
    <w:link w:val="KommentarsmneChar"/>
    <w:rsid w:val="00266D64"/>
    <w:rPr>
      <w:b/>
      <w:bCs/>
    </w:rPr>
  </w:style>
  <w:style w:type="character" w:customStyle="1" w:styleId="KommentarsmneChar">
    <w:name w:val="Kommentarsämne Char"/>
    <w:basedOn w:val="KommentarerChar"/>
    <w:link w:val="Kommentarsmne"/>
    <w:rsid w:val="00266D64"/>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6304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6304E"/>
    <w:rPr>
      <w:rFonts w:ascii="Tahoma" w:hAnsi="Tahoma" w:cs="Tahoma"/>
      <w:sz w:val="16"/>
      <w:szCs w:val="16"/>
      <w:lang w:eastAsia="en-US"/>
    </w:rPr>
  </w:style>
  <w:style w:type="character" w:styleId="Hyperlnk">
    <w:name w:val="Hyperlink"/>
    <w:basedOn w:val="Standardstycketeckensnitt"/>
    <w:rsid w:val="00513905"/>
    <w:rPr>
      <w:color w:val="0000FF" w:themeColor="hyperlink"/>
      <w:u w:val="single"/>
    </w:rPr>
  </w:style>
  <w:style w:type="character" w:styleId="Kommentarsreferens">
    <w:name w:val="annotation reference"/>
    <w:basedOn w:val="Standardstycketeckensnitt"/>
    <w:rsid w:val="00266D64"/>
    <w:rPr>
      <w:sz w:val="16"/>
      <w:szCs w:val="16"/>
    </w:rPr>
  </w:style>
  <w:style w:type="paragraph" w:styleId="Kommentarer">
    <w:name w:val="annotation text"/>
    <w:basedOn w:val="Normal"/>
    <w:link w:val="KommentarerChar"/>
    <w:rsid w:val="00266D64"/>
    <w:pPr>
      <w:spacing w:line="240" w:lineRule="auto"/>
    </w:pPr>
    <w:rPr>
      <w:sz w:val="20"/>
    </w:rPr>
  </w:style>
  <w:style w:type="character" w:customStyle="1" w:styleId="KommentarerChar">
    <w:name w:val="Kommentarer Char"/>
    <w:basedOn w:val="Standardstycketeckensnitt"/>
    <w:link w:val="Kommentarer"/>
    <w:rsid w:val="00266D64"/>
    <w:rPr>
      <w:rFonts w:ascii="OrigGarmnd BT" w:hAnsi="OrigGarmnd BT"/>
      <w:lang w:eastAsia="en-US"/>
    </w:rPr>
  </w:style>
  <w:style w:type="paragraph" w:styleId="Kommentarsmne">
    <w:name w:val="annotation subject"/>
    <w:basedOn w:val="Kommentarer"/>
    <w:next w:val="Kommentarer"/>
    <w:link w:val="KommentarsmneChar"/>
    <w:rsid w:val="00266D64"/>
    <w:rPr>
      <w:b/>
      <w:bCs/>
    </w:rPr>
  </w:style>
  <w:style w:type="character" w:customStyle="1" w:styleId="KommentarsmneChar">
    <w:name w:val="Kommentarsämne Char"/>
    <w:basedOn w:val="KommentarerChar"/>
    <w:link w:val="Kommentarsmne"/>
    <w:rsid w:val="00266D64"/>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80269">
      <w:bodyDiv w:val="1"/>
      <w:marLeft w:val="0"/>
      <w:marRight w:val="0"/>
      <w:marTop w:val="0"/>
      <w:marBottom w:val="0"/>
      <w:divBdr>
        <w:top w:val="none" w:sz="0" w:space="0" w:color="auto"/>
        <w:left w:val="none" w:sz="0" w:space="0" w:color="auto"/>
        <w:bottom w:val="none" w:sz="0" w:space="0" w:color="auto"/>
        <w:right w:val="none" w:sz="0" w:space="0" w:color="auto"/>
      </w:divBdr>
    </w:div>
    <w:div w:id="736394490">
      <w:bodyDiv w:val="1"/>
      <w:marLeft w:val="0"/>
      <w:marRight w:val="0"/>
      <w:marTop w:val="0"/>
      <w:marBottom w:val="0"/>
      <w:divBdr>
        <w:top w:val="none" w:sz="0" w:space="0" w:color="auto"/>
        <w:left w:val="none" w:sz="0" w:space="0" w:color="auto"/>
        <w:bottom w:val="none" w:sz="0" w:space="0" w:color="auto"/>
        <w:right w:val="none" w:sz="0" w:space="0" w:color="auto"/>
      </w:divBdr>
    </w:div>
    <w:div w:id="962686405">
      <w:bodyDiv w:val="1"/>
      <w:marLeft w:val="0"/>
      <w:marRight w:val="0"/>
      <w:marTop w:val="0"/>
      <w:marBottom w:val="0"/>
      <w:divBdr>
        <w:top w:val="none" w:sz="0" w:space="0" w:color="auto"/>
        <w:left w:val="none" w:sz="0" w:space="0" w:color="auto"/>
        <w:bottom w:val="none" w:sz="0" w:space="0" w:color="auto"/>
        <w:right w:val="none" w:sz="0" w:space="0" w:color="auto"/>
      </w:divBdr>
    </w:div>
    <w:div w:id="979766597">
      <w:bodyDiv w:val="1"/>
      <w:marLeft w:val="0"/>
      <w:marRight w:val="0"/>
      <w:marTop w:val="0"/>
      <w:marBottom w:val="0"/>
      <w:divBdr>
        <w:top w:val="none" w:sz="0" w:space="0" w:color="auto"/>
        <w:left w:val="none" w:sz="0" w:space="0" w:color="auto"/>
        <w:bottom w:val="none" w:sz="0" w:space="0" w:color="auto"/>
        <w:right w:val="none" w:sz="0" w:space="0" w:color="auto"/>
      </w:divBdr>
    </w:div>
    <w:div w:id="1033850961">
      <w:bodyDiv w:val="1"/>
      <w:marLeft w:val="0"/>
      <w:marRight w:val="0"/>
      <w:marTop w:val="0"/>
      <w:marBottom w:val="0"/>
      <w:divBdr>
        <w:top w:val="none" w:sz="0" w:space="0" w:color="auto"/>
        <w:left w:val="none" w:sz="0" w:space="0" w:color="auto"/>
        <w:bottom w:val="none" w:sz="0" w:space="0" w:color="auto"/>
        <w:right w:val="none" w:sz="0" w:space="0" w:color="auto"/>
      </w:divBdr>
    </w:div>
    <w:div w:id="136513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14" Type="http://schemas.openxmlformats.org/officeDocument/2006/relationships/fontTable" Target="fontTable.xml"/><Relationship Id="rId9"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e2c5351f-7b43-420f-8559-53b13f586d80</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35670e95-d5a3-4c2b-9f0d-a339565e4e06">CXFX32CTZZ3Y-131-222</_dlc_DocId>
    <_dlc_DocIdUrl xmlns="35670e95-d5a3-4c2b-9f0d-a339565e4e06">
      <Url>http://rkdhs-n/enhet/nv/_layouts/DocIdRedir.aspx?ID=CXFX32CTZZ3Y-131-222</Url>
      <Description>CXFX32CTZZ3Y-131-222</Description>
    </_dlc_DocIdUrl>
  </documentManagement>
</p:properties>
</file>

<file path=customXml/itemProps1.xml><?xml version="1.0" encoding="utf-8"?>
<ds:datastoreItem xmlns:ds="http://schemas.openxmlformats.org/officeDocument/2006/customXml" ds:itemID="{197D207F-E9A8-420C-961A-6DBBEEF799E7}"/>
</file>

<file path=customXml/itemProps2.xml><?xml version="1.0" encoding="utf-8"?>
<ds:datastoreItem xmlns:ds="http://schemas.openxmlformats.org/officeDocument/2006/customXml" ds:itemID="{E159B841-880B-40EC-A178-A07E0C29B47F}"/>
</file>

<file path=customXml/itemProps3.xml><?xml version="1.0" encoding="utf-8"?>
<ds:datastoreItem xmlns:ds="http://schemas.openxmlformats.org/officeDocument/2006/customXml" ds:itemID="{6972E55C-9203-401B-9DCE-9E56001EE182}"/>
</file>

<file path=customXml/itemProps4.xml><?xml version="1.0" encoding="utf-8"?>
<ds:datastoreItem xmlns:ds="http://schemas.openxmlformats.org/officeDocument/2006/customXml" ds:itemID="{E159B841-880B-40EC-A178-A07E0C29B47F}">
  <ds:schemaRefs>
    <ds:schemaRef ds:uri="http://schemas.microsoft.com/office/infopath/2007/PartnerControls"/>
    <ds:schemaRef ds:uri="http://schemas.microsoft.com/office/2006/metadata/properties"/>
    <ds:schemaRef ds:uri="35670e95-d5a3-4c2b-9f0d-a339565e4e06"/>
    <ds:schemaRef ds:uri="http://schemas.openxmlformats.org/package/2006/metadata/core-properties"/>
    <ds:schemaRef ds:uri="http://schemas.microsoft.com/office/2006/documentManagement/types"/>
    <ds:schemaRef ds:uri="http://purl.org/dc/elements/1.1/"/>
    <ds:schemaRef ds:uri="http://www.w3.org/XML/1998/namespace"/>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1059</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 Stjernberg</dc:creator>
  <cp:lastModifiedBy>Peter Kalliopuro</cp:lastModifiedBy>
  <cp:revision>4</cp:revision>
  <cp:lastPrinted>2016-06-03T06:58:00Z</cp:lastPrinted>
  <dcterms:created xsi:type="dcterms:W3CDTF">2016-06-03T06:41:00Z</dcterms:created>
  <dcterms:modified xsi:type="dcterms:W3CDTF">2016-06-03T06:58:00Z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10;0;0;598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b04e5030-3a1b-4393-96c1-d7fc4e12feea</vt:lpwstr>
  </property>
</Properties>
</file>