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81F794CC8744AE824492766784B82E"/>
        </w:placeholder>
        <w15:appearance w15:val="hidden"/>
        <w:text/>
      </w:sdtPr>
      <w:sdtEndPr/>
      <w:sdtContent>
        <w:p w:rsidRPr="009B062B" w:rsidR="00AF30DD" w:rsidP="009B062B" w:rsidRDefault="00AF30DD" w14:paraId="6C6F5EF3" w14:textId="77777777">
          <w:pPr>
            <w:pStyle w:val="RubrikFrslagTIllRiksdagsbeslut"/>
          </w:pPr>
          <w:r w:rsidRPr="009B062B">
            <w:t>Förslag till riksdagsbeslut</w:t>
          </w:r>
        </w:p>
      </w:sdtContent>
    </w:sdt>
    <w:sdt>
      <w:sdtPr>
        <w:alias w:val="Yrkande 1"/>
        <w:tag w:val="66f78188-3959-4e44-b9f4-356be3c83a36"/>
        <w:id w:val="-1471737253"/>
        <w:lock w:val="sdtLocked"/>
      </w:sdtPr>
      <w:sdtEndPr/>
      <w:sdtContent>
        <w:p w:rsidR="004B76C6" w:rsidRDefault="000E23AC" w14:paraId="6C6F5EF4" w14:textId="77777777">
          <w:pPr>
            <w:pStyle w:val="Frslagstext"/>
            <w:numPr>
              <w:ilvl w:val="0"/>
              <w:numId w:val="0"/>
            </w:numPr>
          </w:pPr>
          <w:r>
            <w:t>Riksdagen ställer sig bakom det som anförs i motionen om att överväga ett återinförande av tjänstemannaansvar i offentlig 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C1050863F94D17A830F2D967B21BA3"/>
        </w:placeholder>
        <w15:appearance w15:val="hidden"/>
        <w:text/>
      </w:sdtPr>
      <w:sdtEndPr/>
      <w:sdtContent>
        <w:p w:rsidRPr="009B062B" w:rsidR="006D79C9" w:rsidP="00333E95" w:rsidRDefault="006D79C9" w14:paraId="6C6F5EF5" w14:textId="77777777">
          <w:pPr>
            <w:pStyle w:val="Rubrik1"/>
          </w:pPr>
          <w:r>
            <w:t>Motivering</w:t>
          </w:r>
        </w:p>
      </w:sdtContent>
    </w:sdt>
    <w:p w:rsidR="0020325D" w:rsidP="0020325D" w:rsidRDefault="0020325D" w14:paraId="6C6F5EF6" w14:textId="77777777">
      <w:pPr>
        <w:pStyle w:val="Normalutanindragellerluft"/>
      </w:pPr>
      <w:r>
        <w:t xml:space="preserve">Mot bakgrund av den senaste tidens händelser inom statsförvaltningen men även mot bakgrund av en accelererande utveckling i både statliga och kommunala myndigheter under senare år vad gäller personlig aktivism i tjänsteutövning bör ett helhetsgrepp tas vad gäller en oroande och demokratiskt sett, oacceptabel, utveckling i offentlig förvaltning. </w:t>
      </w:r>
    </w:p>
    <w:p w:rsidRPr="0020325D" w:rsidR="0020325D" w:rsidP="0020325D" w:rsidRDefault="0020325D" w14:paraId="6C6F5EF7" w14:textId="77777777">
      <w:r w:rsidRPr="0020325D">
        <w:t xml:space="preserve">Syftet med den lag som vi hade för statliga och kommunala tjänstemän fram till år 1976 var att försäkra sig om att myndigheterna följde gällande lagar och bestämmelser. </w:t>
      </w:r>
    </w:p>
    <w:p w:rsidRPr="0020325D" w:rsidR="0020325D" w:rsidP="0020325D" w:rsidRDefault="0020325D" w14:paraId="6C6F5EF8" w14:textId="49717748">
      <w:r w:rsidRPr="0020325D">
        <w:t xml:space="preserve">Den största skillnaden efter 1976 är att tjänstefel som tidigare dömdes i domstol övergick till att bedömas internt hos de berörda myndigheterna som disciplinärenden. Det finns </w:t>
      </w:r>
      <w:r w:rsidR="00CF76E2">
        <w:t>svagheter med detta förfarande –</w:t>
      </w:r>
      <w:r w:rsidRPr="0020325D">
        <w:t xml:space="preserve"> i synnerhet vad gäller allmänhetens tilltro till våra statliga och kommunala myndigheter. För allmänheten borde det vara lättare att känna tillit till att en domstol agerar korrekt än för att den aktuella myndigheten gör det, i synnerhet om det felaktiga agerandet varit i myndighetens intresse.</w:t>
      </w:r>
    </w:p>
    <w:p w:rsidR="00652B73" w:rsidP="0020325D" w:rsidRDefault="0020325D" w14:paraId="6C6F5EF9" w14:textId="725E9D85">
      <w:r w:rsidRPr="0020325D">
        <w:t xml:space="preserve">Genom sina beslut påverkar myndigheter inte sällan människors vardag och ytterst kan det handla om liv och död. Det torde därför också vara rimligt att den som begår fel utkrävs rättsligt ansvar och får ett lämpligt straff. Detta skulle dels gynna de enskilda personer som drabbats av felaktig myndighetsutövning, dels stärka rättsstat och rättstrygghet rent allmänt men </w:t>
      </w:r>
      <w:r w:rsidRPr="0020325D">
        <w:lastRenderedPageBreak/>
        <w:t>framförallt även öka förtroende</w:t>
      </w:r>
      <w:r w:rsidR="00CF76E2">
        <w:t>t</w:t>
      </w:r>
      <w:r w:rsidRPr="0020325D">
        <w:t xml:space="preserve"> från allmänheten för de statliga och kommunala myndigheterna.</w:t>
      </w:r>
    </w:p>
    <w:bookmarkStart w:name="_GoBack" w:id="1"/>
    <w:bookmarkEnd w:id="1"/>
    <w:p w:rsidRPr="0020325D" w:rsidR="00CF76E2" w:rsidP="0020325D" w:rsidRDefault="00CF76E2" w14:paraId="32CDEB02" w14:textId="77777777"/>
    <w:sdt>
      <w:sdtPr>
        <w:alias w:val="CC_Underskrifter"/>
        <w:tag w:val="CC_Underskrifter"/>
        <w:id w:val="583496634"/>
        <w:lock w:val="sdtContentLocked"/>
        <w:placeholder>
          <w:docPart w:val="7F318D5A9EEA4BB194230C85181C7505"/>
        </w:placeholder>
        <w15:appearance w15:val="hidden"/>
      </w:sdtPr>
      <w:sdtEndPr/>
      <w:sdtContent>
        <w:p w:rsidR="004801AC" w:rsidP="00126523" w:rsidRDefault="00CF76E2" w14:paraId="6C6F5E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Erik Andersson (M)</w:t>
            </w:r>
          </w:p>
        </w:tc>
        <w:tc>
          <w:tcPr>
            <w:tcW w:w="50" w:type="pct"/>
            <w:vAlign w:val="bottom"/>
          </w:tcPr>
          <w:p>
            <w:pPr>
              <w:pStyle w:val="Underskrifter"/>
              <w:spacing w:after="0"/>
            </w:pPr>
            <w:r>
              <w:t>John Widegren (M)</w:t>
            </w:r>
          </w:p>
        </w:tc>
      </w:tr>
    </w:tbl>
    <w:p w:rsidR="003773A5" w:rsidRDefault="003773A5" w14:paraId="6C6F5F01" w14:textId="77777777"/>
    <w:sectPr w:rsidR="003773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F5F03" w14:textId="77777777" w:rsidR="00697127" w:rsidRDefault="00697127" w:rsidP="000C1CAD">
      <w:pPr>
        <w:spacing w:line="240" w:lineRule="auto"/>
      </w:pPr>
      <w:r>
        <w:separator/>
      </w:r>
    </w:p>
  </w:endnote>
  <w:endnote w:type="continuationSeparator" w:id="0">
    <w:p w14:paraId="6C6F5F04" w14:textId="77777777" w:rsidR="00697127" w:rsidRDefault="006971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5F0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5F0A" w14:textId="31054A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76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F5F01" w14:textId="77777777" w:rsidR="00697127" w:rsidRDefault="00697127" w:rsidP="000C1CAD">
      <w:pPr>
        <w:spacing w:line="240" w:lineRule="auto"/>
      </w:pPr>
      <w:r>
        <w:separator/>
      </w:r>
    </w:p>
  </w:footnote>
  <w:footnote w:type="continuationSeparator" w:id="0">
    <w:p w14:paraId="6C6F5F02" w14:textId="77777777" w:rsidR="00697127" w:rsidRDefault="006971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6F5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6F5F14" wp14:anchorId="6C6F5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76E2" w14:paraId="6C6F5F15" w14:textId="77777777">
                          <w:pPr>
                            <w:jc w:val="right"/>
                          </w:pPr>
                          <w:sdt>
                            <w:sdtPr>
                              <w:alias w:val="CC_Noformat_Partikod"/>
                              <w:tag w:val="CC_Noformat_Partikod"/>
                              <w:id w:val="-53464382"/>
                              <w:placeholder>
                                <w:docPart w:val="C7AC7621F9634D1E8B98CE5240D48672"/>
                              </w:placeholder>
                              <w:text/>
                            </w:sdtPr>
                            <w:sdtEndPr/>
                            <w:sdtContent>
                              <w:r w:rsidR="0020325D">
                                <w:t>M</w:t>
                              </w:r>
                            </w:sdtContent>
                          </w:sdt>
                          <w:sdt>
                            <w:sdtPr>
                              <w:alias w:val="CC_Noformat_Partinummer"/>
                              <w:tag w:val="CC_Noformat_Partinummer"/>
                              <w:id w:val="-1709555926"/>
                              <w:placeholder>
                                <w:docPart w:val="42110AB39DE047A9A9F77ADF20EC1972"/>
                              </w:placeholder>
                              <w:text/>
                            </w:sdtPr>
                            <w:sdtEndPr/>
                            <w:sdtContent>
                              <w:r w:rsidR="0020325D">
                                <w:t>2442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F5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76E2" w14:paraId="6C6F5F15" w14:textId="77777777">
                    <w:pPr>
                      <w:jc w:val="right"/>
                    </w:pPr>
                    <w:sdt>
                      <w:sdtPr>
                        <w:alias w:val="CC_Noformat_Partikod"/>
                        <w:tag w:val="CC_Noformat_Partikod"/>
                        <w:id w:val="-53464382"/>
                        <w:placeholder>
                          <w:docPart w:val="C7AC7621F9634D1E8B98CE5240D48672"/>
                        </w:placeholder>
                        <w:text/>
                      </w:sdtPr>
                      <w:sdtEndPr/>
                      <w:sdtContent>
                        <w:r w:rsidR="0020325D">
                          <w:t>M</w:t>
                        </w:r>
                      </w:sdtContent>
                    </w:sdt>
                    <w:sdt>
                      <w:sdtPr>
                        <w:alias w:val="CC_Noformat_Partinummer"/>
                        <w:tag w:val="CC_Noformat_Partinummer"/>
                        <w:id w:val="-1709555926"/>
                        <w:placeholder>
                          <w:docPart w:val="42110AB39DE047A9A9F77ADF20EC1972"/>
                        </w:placeholder>
                        <w:text/>
                      </w:sdtPr>
                      <w:sdtEndPr/>
                      <w:sdtContent>
                        <w:r w:rsidR="0020325D">
                          <w:t>2442</w:t>
                        </w:r>
                      </w:sdtContent>
                    </w:sdt>
                  </w:p>
                </w:txbxContent>
              </v:textbox>
              <w10:wrap anchorx="page"/>
            </v:shape>
          </w:pict>
        </mc:Fallback>
      </mc:AlternateContent>
    </w:r>
  </w:p>
  <w:p w:rsidRPr="00293C4F" w:rsidR="004F35FE" w:rsidP="00776B74" w:rsidRDefault="004F35FE" w14:paraId="6C6F5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76E2" w14:paraId="6C6F5F07" w14:textId="77777777">
    <w:pPr>
      <w:jc w:val="right"/>
    </w:pPr>
    <w:sdt>
      <w:sdtPr>
        <w:alias w:val="CC_Noformat_Partikod"/>
        <w:tag w:val="CC_Noformat_Partikod"/>
        <w:id w:val="559911109"/>
        <w:placeholder>
          <w:docPart w:val="42110AB39DE047A9A9F77ADF20EC1972"/>
        </w:placeholder>
        <w:text/>
      </w:sdtPr>
      <w:sdtEndPr/>
      <w:sdtContent>
        <w:r w:rsidR="0020325D">
          <w:t>M</w:t>
        </w:r>
      </w:sdtContent>
    </w:sdt>
    <w:sdt>
      <w:sdtPr>
        <w:alias w:val="CC_Noformat_Partinummer"/>
        <w:tag w:val="CC_Noformat_Partinummer"/>
        <w:id w:val="1197820850"/>
        <w:text/>
      </w:sdtPr>
      <w:sdtEndPr/>
      <w:sdtContent>
        <w:r w:rsidR="0020325D">
          <w:t>2442</w:t>
        </w:r>
      </w:sdtContent>
    </w:sdt>
  </w:p>
  <w:p w:rsidR="004F35FE" w:rsidP="00776B74" w:rsidRDefault="004F35FE" w14:paraId="6C6F5F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76E2" w14:paraId="6C6F5F0B" w14:textId="77777777">
    <w:pPr>
      <w:jc w:val="right"/>
    </w:pPr>
    <w:sdt>
      <w:sdtPr>
        <w:alias w:val="CC_Noformat_Partikod"/>
        <w:tag w:val="CC_Noformat_Partikod"/>
        <w:id w:val="1471015553"/>
        <w:lock w:val="contentLocked"/>
        <w:text/>
      </w:sdtPr>
      <w:sdtEndPr/>
      <w:sdtContent>
        <w:r w:rsidR="0020325D">
          <w:t>M</w:t>
        </w:r>
      </w:sdtContent>
    </w:sdt>
    <w:sdt>
      <w:sdtPr>
        <w:alias w:val="CC_Noformat_Partinummer"/>
        <w:tag w:val="CC_Noformat_Partinummer"/>
        <w:id w:val="-2014525982"/>
        <w:lock w:val="contentLocked"/>
        <w:text/>
      </w:sdtPr>
      <w:sdtEndPr/>
      <w:sdtContent>
        <w:r w:rsidR="0020325D">
          <w:t>2442</w:t>
        </w:r>
      </w:sdtContent>
    </w:sdt>
  </w:p>
  <w:p w:rsidR="004F35FE" w:rsidP="00A314CF" w:rsidRDefault="00CF76E2" w14:paraId="6C6F5F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76E2" w14:paraId="6C6F5F0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76E2" w14:paraId="6C6F5F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:1957</w:t>
        </w:r>
      </w:sdtContent>
    </w:sdt>
  </w:p>
  <w:p w:rsidR="004F35FE" w:rsidP="00E03A3D" w:rsidRDefault="00CF76E2" w14:paraId="6C6F5F0F"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15:appearance w15:val="hidden"/>
      <w:text/>
    </w:sdtPr>
    <w:sdtEndPr/>
    <w:sdtContent>
      <w:p w:rsidR="004F35FE" w:rsidP="00283E0F" w:rsidRDefault="0020325D" w14:paraId="6C6F5F10" w14:textId="77777777">
        <w:pPr>
          <w:pStyle w:val="FSHRub2"/>
        </w:pPr>
        <w:r>
          <w:t>Återinförande av tjänstemannaansvar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6C6F5F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3A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52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C3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5D"/>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3A5"/>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6C6"/>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A2E"/>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B1D"/>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127"/>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4AD"/>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4A6"/>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6E2"/>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5D3"/>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B56"/>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6F5EF2"/>
  <w15:chartTrackingRefBased/>
  <w15:docId w15:val="{8CFAC59C-33F1-4DEA-877E-98AA5F98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81F794CC8744AE824492766784B82E"/>
        <w:category>
          <w:name w:val="Allmänt"/>
          <w:gallery w:val="placeholder"/>
        </w:category>
        <w:types>
          <w:type w:val="bbPlcHdr"/>
        </w:types>
        <w:behaviors>
          <w:behavior w:val="content"/>
        </w:behaviors>
        <w:guid w:val="{F3862773-8A19-4D7D-9347-E356675EC1FA}"/>
      </w:docPartPr>
      <w:docPartBody>
        <w:p w:rsidR="00633E97" w:rsidRDefault="000006F7">
          <w:pPr>
            <w:pStyle w:val="4E81F794CC8744AE824492766784B82E"/>
          </w:pPr>
          <w:r w:rsidRPr="005A0A93">
            <w:rPr>
              <w:rStyle w:val="Platshllartext"/>
            </w:rPr>
            <w:t>Förslag till riksdagsbeslut</w:t>
          </w:r>
        </w:p>
      </w:docPartBody>
    </w:docPart>
    <w:docPart>
      <w:docPartPr>
        <w:name w:val="42C1050863F94D17A830F2D967B21BA3"/>
        <w:category>
          <w:name w:val="Allmänt"/>
          <w:gallery w:val="placeholder"/>
        </w:category>
        <w:types>
          <w:type w:val="bbPlcHdr"/>
        </w:types>
        <w:behaviors>
          <w:behavior w:val="content"/>
        </w:behaviors>
        <w:guid w:val="{99AFE84D-39C9-4588-95B7-737BDEDA9FC7}"/>
      </w:docPartPr>
      <w:docPartBody>
        <w:p w:rsidR="00633E97" w:rsidRDefault="000006F7">
          <w:pPr>
            <w:pStyle w:val="42C1050863F94D17A830F2D967B21BA3"/>
          </w:pPr>
          <w:r w:rsidRPr="005A0A93">
            <w:rPr>
              <w:rStyle w:val="Platshllartext"/>
            </w:rPr>
            <w:t>Motivering</w:t>
          </w:r>
        </w:p>
      </w:docPartBody>
    </w:docPart>
    <w:docPart>
      <w:docPartPr>
        <w:name w:val="C7AC7621F9634D1E8B98CE5240D48672"/>
        <w:category>
          <w:name w:val="Allmänt"/>
          <w:gallery w:val="placeholder"/>
        </w:category>
        <w:types>
          <w:type w:val="bbPlcHdr"/>
        </w:types>
        <w:behaviors>
          <w:behavior w:val="content"/>
        </w:behaviors>
        <w:guid w:val="{3A44365E-0DFC-4E96-8E9F-3A27BB1528E5}"/>
      </w:docPartPr>
      <w:docPartBody>
        <w:p w:rsidR="00633E97" w:rsidRDefault="000006F7">
          <w:pPr>
            <w:pStyle w:val="C7AC7621F9634D1E8B98CE5240D48672"/>
          </w:pPr>
          <w:r>
            <w:rPr>
              <w:rStyle w:val="Platshllartext"/>
            </w:rPr>
            <w:t xml:space="preserve"> </w:t>
          </w:r>
        </w:p>
      </w:docPartBody>
    </w:docPart>
    <w:docPart>
      <w:docPartPr>
        <w:name w:val="42110AB39DE047A9A9F77ADF20EC1972"/>
        <w:category>
          <w:name w:val="Allmänt"/>
          <w:gallery w:val="placeholder"/>
        </w:category>
        <w:types>
          <w:type w:val="bbPlcHdr"/>
        </w:types>
        <w:behaviors>
          <w:behavior w:val="content"/>
        </w:behaviors>
        <w:guid w:val="{1EFADE05-BCD3-4314-AA4E-2D4EB74C5F00}"/>
      </w:docPartPr>
      <w:docPartBody>
        <w:p w:rsidR="00633E97" w:rsidRDefault="000006F7">
          <w:pPr>
            <w:pStyle w:val="42110AB39DE047A9A9F77ADF20EC1972"/>
          </w:pPr>
          <w:r>
            <w:t xml:space="preserve"> </w:t>
          </w:r>
        </w:p>
      </w:docPartBody>
    </w:docPart>
    <w:docPart>
      <w:docPartPr>
        <w:name w:val="7F318D5A9EEA4BB194230C85181C7505"/>
        <w:category>
          <w:name w:val="Allmänt"/>
          <w:gallery w:val="placeholder"/>
        </w:category>
        <w:types>
          <w:type w:val="bbPlcHdr"/>
        </w:types>
        <w:behaviors>
          <w:behavior w:val="content"/>
        </w:behaviors>
        <w:guid w:val="{3B0C98DE-9071-4136-96C1-449606B05864}"/>
      </w:docPartPr>
      <w:docPartBody>
        <w:p w:rsidR="00000000" w:rsidRDefault="00291E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F7"/>
    <w:rsid w:val="000006F7"/>
    <w:rsid w:val="00633E97"/>
    <w:rsid w:val="00F17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1F794CC8744AE824492766784B82E">
    <w:name w:val="4E81F794CC8744AE824492766784B82E"/>
  </w:style>
  <w:style w:type="paragraph" w:customStyle="1" w:styleId="B66998F5646A430D8B108AD9A161CC51">
    <w:name w:val="B66998F5646A430D8B108AD9A161CC51"/>
  </w:style>
  <w:style w:type="paragraph" w:customStyle="1" w:styleId="355A85B023C54A1D81585C6F40DDECB7">
    <w:name w:val="355A85B023C54A1D81585C6F40DDECB7"/>
  </w:style>
  <w:style w:type="paragraph" w:customStyle="1" w:styleId="42C1050863F94D17A830F2D967B21BA3">
    <w:name w:val="42C1050863F94D17A830F2D967B21BA3"/>
  </w:style>
  <w:style w:type="paragraph" w:customStyle="1" w:styleId="8246839B8B1A43298456ED2BA4E26CBA">
    <w:name w:val="8246839B8B1A43298456ED2BA4E26CBA"/>
  </w:style>
  <w:style w:type="paragraph" w:customStyle="1" w:styleId="C7AC7621F9634D1E8B98CE5240D48672">
    <w:name w:val="C7AC7621F9634D1E8B98CE5240D48672"/>
  </w:style>
  <w:style w:type="paragraph" w:customStyle="1" w:styleId="42110AB39DE047A9A9F77ADF20EC1972">
    <w:name w:val="42110AB39DE047A9A9F77ADF20EC1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82603-9C49-4C8D-A1D1-4362559B9521}"/>
</file>

<file path=customXml/itemProps2.xml><?xml version="1.0" encoding="utf-8"?>
<ds:datastoreItem xmlns:ds="http://schemas.openxmlformats.org/officeDocument/2006/customXml" ds:itemID="{4F8864B1-05C2-4582-88F3-C8FA76A7E546}"/>
</file>

<file path=customXml/itemProps3.xml><?xml version="1.0" encoding="utf-8"?>
<ds:datastoreItem xmlns:ds="http://schemas.openxmlformats.org/officeDocument/2006/customXml" ds:itemID="{D9497827-0EE5-4228-A976-B6F149D28F65}"/>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1511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M2442 Återinförande av tjänstemannaansvar</vt:lpstr>
      <vt:lpstr>
      </vt:lpstr>
    </vt:vector>
  </TitlesOfParts>
  <Company>Sveriges riksdag</Company>
  <LinksUpToDate>false</LinksUpToDate>
  <CharactersWithSpaces>1761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