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A1C68" w:rsidP="001C25EA">
      <w:pPr>
        <w:pStyle w:val="Title"/>
        <w:spacing w:after="360"/>
      </w:pPr>
      <w:bookmarkStart w:id="0" w:name="Start"/>
      <w:bookmarkEnd w:id="0"/>
      <w:r>
        <w:t>Svar på fråga 20</w:t>
      </w:r>
      <w:r w:rsidR="001B6D0A">
        <w:t>20</w:t>
      </w:r>
      <w:r>
        <w:t>/</w:t>
      </w:r>
      <w:r w:rsidR="001B6D0A">
        <w:t>21</w:t>
      </w:r>
      <w:r>
        <w:t>:</w:t>
      </w:r>
      <w:r w:rsidR="001B6D0A">
        <w:t>3079</w:t>
      </w:r>
      <w:r>
        <w:t xml:space="preserve"> av </w:t>
      </w:r>
      <w:r w:rsidR="00A457B1">
        <w:t>Karin Rågsjö</w:t>
      </w:r>
      <w:r>
        <w:t xml:space="preserve"> (</w:t>
      </w:r>
      <w:r w:rsidR="00A457B1">
        <w:t>v</w:t>
      </w:r>
      <w:r>
        <w:t>)</w:t>
      </w:r>
      <w:r>
        <w:br/>
      </w:r>
      <w:r w:rsidRPr="00A457B1" w:rsidR="00A457B1">
        <w:t>Ekonomistyrning och nätläkare</w:t>
      </w:r>
    </w:p>
    <w:p w:rsidR="00A457B1" w:rsidP="00A457B1">
      <w:pPr>
        <w:pStyle w:val="BodyText"/>
      </w:pPr>
      <w:r>
        <w:t>Karin Rågsjö har frågat mig när regeringen ska reglera nätläkare och därmed stoppa flödet av medel till stora vinstdrivande koncerner och riskkapitalbolag</w:t>
      </w:r>
      <w:r w:rsidR="008321E1">
        <w:t>.</w:t>
      </w:r>
    </w:p>
    <w:p w:rsidR="00A75C21" w:rsidP="00AE4E7D">
      <w:pPr>
        <w:pStyle w:val="BodyText"/>
      </w:pPr>
      <w:r>
        <w:t>Hälso- och sjukvården blir, i likhet med övriga samhället, allt mer digitali</w:t>
      </w:r>
      <w:r w:rsidR="009A2538">
        <w:softHyphen/>
      </w:r>
      <w:r>
        <w:t xml:space="preserve">serad och det finns positiva aspekter med denna utveckling. </w:t>
      </w:r>
      <w:r w:rsidR="00AE4E7D">
        <w:t xml:space="preserve">Regeringen </w:t>
      </w:r>
      <w:r w:rsidR="00CD7378">
        <w:t xml:space="preserve">har under många år arbetat aktivt med frågor om digitalisering och e-hälsa, och har en överenskommelse med </w:t>
      </w:r>
      <w:r w:rsidR="00AE4E7D">
        <w:t xml:space="preserve">Sveriges Kommuner och Regioner </w:t>
      </w:r>
      <w:r w:rsidR="00CD7378">
        <w:t>om</w:t>
      </w:r>
      <w:r w:rsidR="00AE4E7D">
        <w:t xml:space="preserve"> </w:t>
      </w:r>
      <w:r>
        <w:t>Vision e-hälsa 2025</w:t>
      </w:r>
      <w:r w:rsidR="00CD7378">
        <w:t>. Visionen</w:t>
      </w:r>
      <w:r w:rsidR="00AE4E7D">
        <w:t xml:space="preserve"> </w:t>
      </w:r>
      <w:r w:rsidR="00CD7378">
        <w:t xml:space="preserve">är </w:t>
      </w:r>
      <w:r w:rsidR="00AE4E7D">
        <w:t xml:space="preserve">att </w:t>
      </w:r>
      <w:r w:rsidRPr="00AE4E7D" w:rsidR="00AE4E7D">
        <w:t xml:space="preserve">Sverige </w:t>
      </w:r>
      <w:r w:rsidR="00AE4E7D">
        <w:t xml:space="preserve">år 2025 ska </w:t>
      </w:r>
      <w:r w:rsidRPr="00AE4E7D" w:rsidR="00AE4E7D">
        <w:t xml:space="preserve">vara bäst i världen på att använda digitaliseringens och e-hälsans möjligheter för </w:t>
      </w:r>
      <w:r w:rsidR="00AE4E7D">
        <w:t xml:space="preserve">att </w:t>
      </w:r>
      <w:r w:rsidRPr="00AE4E7D" w:rsidR="00AE4E7D">
        <w:t>uppnå en god och jämlik hälsa och välfärd</w:t>
      </w:r>
      <w:r w:rsidR="00AE4E7D">
        <w:t xml:space="preserve">. </w:t>
      </w:r>
    </w:p>
    <w:p w:rsidR="00187F18" w:rsidP="00BC54A5">
      <w:pPr>
        <w:pStyle w:val="BodyText"/>
      </w:pPr>
      <w:r>
        <w:t>Den snabb</w:t>
      </w:r>
      <w:r w:rsidR="00BC54A5">
        <w:t>t</w:t>
      </w:r>
      <w:r>
        <w:t xml:space="preserve"> </w:t>
      </w:r>
      <w:r w:rsidR="005E3B6F">
        <w:t xml:space="preserve">framväxande </w:t>
      </w:r>
      <w:r>
        <w:t>digitalisering</w:t>
      </w:r>
      <w:r w:rsidR="00BC54A5">
        <w:t>en</w:t>
      </w:r>
      <w:r>
        <w:t xml:space="preserve"> </w:t>
      </w:r>
      <w:r w:rsidR="00BC54A5">
        <w:t>av</w:t>
      </w:r>
      <w:r>
        <w:t xml:space="preserve"> hälso- och sjukvården har sam</w:t>
      </w:r>
      <w:r w:rsidR="009A2538">
        <w:softHyphen/>
      </w:r>
      <w:r>
        <w:t xml:space="preserve">tidigt påvisat att </w:t>
      </w:r>
      <w:r w:rsidR="00BC54A5">
        <w:t>det befintliga systemet</w:t>
      </w:r>
      <w:r>
        <w:t xml:space="preserve"> inte är anpassat till den digitala vård</w:t>
      </w:r>
      <w:r w:rsidR="001B6D0A">
        <w:softHyphen/>
      </w:r>
      <w:r>
        <w:t xml:space="preserve">verksamhet som t.ex. nätläkare erbjuder. Regeringen gav som följd av detta </w:t>
      </w:r>
      <w:r>
        <w:t xml:space="preserve">en särskild utredare i december 2017 </w:t>
      </w:r>
      <w:r>
        <w:t>i</w:t>
      </w:r>
      <w:r>
        <w:t xml:space="preserve"> uppdrag att </w:t>
      </w:r>
      <w:r w:rsidR="005E3B6F">
        <w:t>bl</w:t>
      </w:r>
      <w:r w:rsidR="009A2538">
        <w:t>.a</w:t>
      </w:r>
      <w:r w:rsidR="005E3B6F">
        <w:t xml:space="preserve"> </w:t>
      </w:r>
      <w:r>
        <w:t>analysera hur ett lång</w:t>
      </w:r>
      <w:r w:rsidR="009A2538">
        <w:softHyphen/>
      </w:r>
      <w:r>
        <w:t>siktigt hållbart system för nätläkare kan skapas</w:t>
      </w:r>
      <w:r w:rsidR="000646CD">
        <w:t xml:space="preserve">, </w:t>
      </w:r>
      <w:r w:rsidRPr="000646CD" w:rsidR="000646CD">
        <w:t>med beaktande av principen om en behovsstyrd vård.</w:t>
      </w:r>
      <w:r w:rsidR="005C19EA">
        <w:t xml:space="preserve"> </w:t>
      </w:r>
      <w:r>
        <w:t xml:space="preserve">Utredningen lämnade betänkandet </w:t>
      </w:r>
      <w:r>
        <w:t>Digifysiskt</w:t>
      </w:r>
      <w:r>
        <w:t xml:space="preserve"> vård</w:t>
      </w:r>
      <w:r w:rsidR="005C19EA">
        <w:softHyphen/>
      </w:r>
      <w:r>
        <w:t xml:space="preserve">val (SOU 2019:42) </w:t>
      </w:r>
      <w:r w:rsidR="005E3B6F">
        <w:t xml:space="preserve">i vilket </w:t>
      </w:r>
      <w:r w:rsidR="00BC54A5">
        <w:t xml:space="preserve">det finns förslag som bl.a. </w:t>
      </w:r>
      <w:r w:rsidR="00A62870">
        <w:t>s</w:t>
      </w:r>
      <w:r w:rsidR="00BC54A5">
        <w:t xml:space="preserve">yftar till att skapa ett integrerat </w:t>
      </w:r>
      <w:r w:rsidR="00BC54A5">
        <w:t>digifysiskt</w:t>
      </w:r>
      <w:r w:rsidR="00BC54A5">
        <w:t xml:space="preserve"> vårdval i primärvården, där patienten vänder sig till samma aktör oavsett om det görs via digital väg eller via besök. </w:t>
      </w:r>
      <w:r w:rsidRPr="00187F18">
        <w:t>Utredning</w:t>
      </w:r>
      <w:r w:rsidR="005C19EA">
        <w:softHyphen/>
      </w:r>
      <w:r w:rsidRPr="00187F18">
        <w:t>ens förslag har remissbehandlats och bereds nu i Regeringskansliet.</w:t>
      </w:r>
    </w:p>
    <w:p w:rsidR="00A457B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A4AC4CF07E1486FB10C2BF1918F7E20"/>
          </w:placeholder>
          <w:dataBinding w:xpath="/ns0:DocumentInfo[1]/ns0:BaseInfo[1]/ns0:HeaderDate[1]" w:storeItemID="{EBECD681-5399-4B8C-A1F3-B75AC286F0BA}" w:prefixMappings="xmlns:ns0='http://lp/documentinfo/RK' "/>
          <w:date w:fullDate="2021-06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87F18">
            <w:t>9 juni 2021</w:t>
          </w:r>
        </w:sdtContent>
      </w:sdt>
    </w:p>
    <w:p w:rsidR="001C25EA" w:rsidP="006A12F1">
      <w:pPr>
        <w:pStyle w:val="BodyText"/>
      </w:pPr>
    </w:p>
    <w:p w:rsidR="002A1C68" w:rsidRPr="00DB48AB" w:rsidP="00DB48AB">
      <w:pPr>
        <w:pStyle w:val="BodyText"/>
      </w:pPr>
      <w:r>
        <w:t>Lena Hallengren</w:t>
      </w:r>
    </w:p>
    <w:sectPr w:rsidSect="001C25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1702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A1C6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A1C68" w:rsidRPr="007D73AB" w:rsidP="00340DE0">
          <w:pPr>
            <w:pStyle w:val="Header"/>
          </w:pPr>
        </w:p>
      </w:tc>
      <w:tc>
        <w:tcPr>
          <w:tcW w:w="1134" w:type="dxa"/>
        </w:tcPr>
        <w:p w:rsidR="002A1C6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A1C6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5" name="Bildobjekt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A1C68" w:rsidRPr="00710A6C" w:rsidP="00EE3C0F">
          <w:pPr>
            <w:pStyle w:val="Header"/>
            <w:rPr>
              <w:b/>
            </w:rPr>
          </w:pPr>
        </w:p>
        <w:p w:rsidR="002A1C68" w:rsidP="00EE3C0F">
          <w:pPr>
            <w:pStyle w:val="Header"/>
          </w:pPr>
        </w:p>
        <w:p w:rsidR="002A1C68" w:rsidP="00EE3C0F">
          <w:pPr>
            <w:pStyle w:val="Header"/>
          </w:pPr>
        </w:p>
        <w:p w:rsidR="002A1C6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D6B1C669ED34AFEB33947D9F4B828B0"/>
            </w:placeholder>
            <w:dataBinding w:xpath="/ns0:DocumentInfo[1]/ns0:BaseInfo[1]/ns0:Dnr[1]" w:storeItemID="{EBECD681-5399-4B8C-A1F3-B75AC286F0BA}" w:prefixMappings="xmlns:ns0='http://lp/documentinfo/RK' "/>
            <w:text/>
          </w:sdtPr>
          <w:sdtContent>
            <w:p w:rsidR="002A1C68" w:rsidP="00EE3C0F">
              <w:pPr>
                <w:pStyle w:val="Header"/>
              </w:pPr>
              <w:r>
                <w:t>S2021/04787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C1BBD289879400898B5EEB2C0476028"/>
            </w:placeholder>
            <w:showingPlcHdr/>
            <w:dataBinding w:xpath="/ns0:DocumentInfo[1]/ns0:BaseInfo[1]/ns0:DocNumber[1]" w:storeItemID="{EBECD681-5399-4B8C-A1F3-B75AC286F0BA}" w:prefixMappings="xmlns:ns0='http://lp/documentinfo/RK' "/>
            <w:text/>
          </w:sdtPr>
          <w:sdtContent>
            <w:p w:rsidR="002A1C6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A1C68" w:rsidP="00EE3C0F">
          <w:pPr>
            <w:pStyle w:val="Header"/>
          </w:pPr>
        </w:p>
      </w:tc>
      <w:tc>
        <w:tcPr>
          <w:tcW w:w="1134" w:type="dxa"/>
        </w:tcPr>
        <w:p w:rsidR="002A1C68" w:rsidP="0094502D">
          <w:pPr>
            <w:pStyle w:val="Header"/>
          </w:pPr>
        </w:p>
        <w:p w:rsidR="002A1C6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9C64C417F5B4E4BB82AB86D55EFEE3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C25EA" w:rsidRPr="001C25EA" w:rsidP="00340DE0">
              <w:pPr>
                <w:pStyle w:val="Header"/>
                <w:rPr>
                  <w:b/>
                </w:rPr>
              </w:pPr>
              <w:r w:rsidRPr="001C25EA">
                <w:rPr>
                  <w:b/>
                </w:rPr>
                <w:t>Socialdepartementet</w:t>
              </w:r>
            </w:p>
            <w:p w:rsidR="002A1C68" w:rsidRPr="00340DE0" w:rsidP="00340DE0">
              <w:pPr>
                <w:pStyle w:val="Header"/>
              </w:pPr>
              <w:r w:rsidRPr="001C25EA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C6D80CEC81F4A4D8C39D8169F2497CA"/>
          </w:placeholder>
          <w:dataBinding w:xpath="/ns0:DocumentInfo[1]/ns0:BaseInfo[1]/ns0:Recipient[1]" w:storeItemID="{EBECD681-5399-4B8C-A1F3-B75AC286F0BA}" w:prefixMappings="xmlns:ns0='http://lp/documentinfo/RK' "/>
          <w:text w:multiLine="1"/>
        </w:sdtPr>
        <w:sdtContent>
          <w:tc>
            <w:tcPr>
              <w:tcW w:w="3170" w:type="dxa"/>
            </w:tcPr>
            <w:p w:rsidR="002A1C6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A1C6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D6B1C669ED34AFEB33947D9F4B828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138537-365E-44CC-BD33-BBF4EEE0DAC9}"/>
      </w:docPartPr>
      <w:docPartBody>
        <w:p w:rsidR="00AB69BE" w:rsidP="00935FDC">
          <w:pPr>
            <w:pStyle w:val="1D6B1C669ED34AFEB33947D9F4B828B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1BBD289879400898B5EEB2C04760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59330E-E179-4E9E-A31F-6C7D489A1F0F}"/>
      </w:docPartPr>
      <w:docPartBody>
        <w:p w:rsidR="00AB69BE" w:rsidP="00935FDC">
          <w:pPr>
            <w:pStyle w:val="AC1BBD289879400898B5EEB2C047602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C64C417F5B4E4BB82AB86D55EFEE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3D47F3-2FEC-4DFB-9859-A024314FFE25}"/>
      </w:docPartPr>
      <w:docPartBody>
        <w:p w:rsidR="00AB69BE" w:rsidP="00935FDC">
          <w:pPr>
            <w:pStyle w:val="99C64C417F5B4E4BB82AB86D55EFEE3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6D80CEC81F4A4D8C39D8169F2497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73E20C-0FD5-45F6-A6BE-16BD5B9AA9F6}"/>
      </w:docPartPr>
      <w:docPartBody>
        <w:p w:rsidR="00AB69BE" w:rsidP="00935FDC">
          <w:pPr>
            <w:pStyle w:val="BC6D80CEC81F4A4D8C39D8169F2497C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4AC4CF07E1486FB10C2BF1918F7E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9B8BB4-4FF0-4702-8E3F-743C1CE479FC}"/>
      </w:docPartPr>
      <w:docPartBody>
        <w:p w:rsidR="00AB69BE" w:rsidP="00935FDC">
          <w:pPr>
            <w:pStyle w:val="7A4AC4CF07E1486FB10C2BF1918F7E2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98B9F2A689F46139C421192713AFB35">
    <w:name w:val="F98B9F2A689F46139C421192713AFB35"/>
    <w:rsid w:val="00935FDC"/>
  </w:style>
  <w:style w:type="character" w:styleId="PlaceholderText">
    <w:name w:val="Placeholder Text"/>
    <w:basedOn w:val="DefaultParagraphFont"/>
    <w:uiPriority w:val="99"/>
    <w:semiHidden/>
    <w:rsid w:val="00935FDC"/>
    <w:rPr>
      <w:noProof w:val="0"/>
      <w:color w:val="808080"/>
    </w:rPr>
  </w:style>
  <w:style w:type="paragraph" w:customStyle="1" w:styleId="F4F9A3DF283B4FDF8108460DCE5487E2">
    <w:name w:val="F4F9A3DF283B4FDF8108460DCE5487E2"/>
    <w:rsid w:val="00935FDC"/>
  </w:style>
  <w:style w:type="paragraph" w:customStyle="1" w:styleId="4E0318BB499541E1A4C366BF79614BFF">
    <w:name w:val="4E0318BB499541E1A4C366BF79614BFF"/>
    <w:rsid w:val="00935FDC"/>
  </w:style>
  <w:style w:type="paragraph" w:customStyle="1" w:styleId="BC250E2FFF9B488090B4D380029E6F6F">
    <w:name w:val="BC250E2FFF9B488090B4D380029E6F6F"/>
    <w:rsid w:val="00935FDC"/>
  </w:style>
  <w:style w:type="paragraph" w:customStyle="1" w:styleId="1D6B1C669ED34AFEB33947D9F4B828B0">
    <w:name w:val="1D6B1C669ED34AFEB33947D9F4B828B0"/>
    <w:rsid w:val="00935FDC"/>
  </w:style>
  <w:style w:type="paragraph" w:customStyle="1" w:styleId="AC1BBD289879400898B5EEB2C0476028">
    <w:name w:val="AC1BBD289879400898B5EEB2C0476028"/>
    <w:rsid w:val="00935FDC"/>
  </w:style>
  <w:style w:type="paragraph" w:customStyle="1" w:styleId="BE981738F91B4388B9B947E821835113">
    <w:name w:val="BE981738F91B4388B9B947E821835113"/>
    <w:rsid w:val="00935FDC"/>
  </w:style>
  <w:style w:type="paragraph" w:customStyle="1" w:styleId="C37B039218064AF6966E05F30FB5A606">
    <w:name w:val="C37B039218064AF6966E05F30FB5A606"/>
    <w:rsid w:val="00935FDC"/>
  </w:style>
  <w:style w:type="paragraph" w:customStyle="1" w:styleId="F70E10CC217E4E4D87C673F9A227B135">
    <w:name w:val="F70E10CC217E4E4D87C673F9A227B135"/>
    <w:rsid w:val="00935FDC"/>
  </w:style>
  <w:style w:type="paragraph" w:customStyle="1" w:styleId="99C64C417F5B4E4BB82AB86D55EFEE31">
    <w:name w:val="99C64C417F5B4E4BB82AB86D55EFEE31"/>
    <w:rsid w:val="00935FDC"/>
  </w:style>
  <w:style w:type="paragraph" w:customStyle="1" w:styleId="BC6D80CEC81F4A4D8C39D8169F2497CA">
    <w:name w:val="BC6D80CEC81F4A4D8C39D8169F2497CA"/>
    <w:rsid w:val="00935FDC"/>
  </w:style>
  <w:style w:type="paragraph" w:customStyle="1" w:styleId="AC1BBD289879400898B5EEB2C04760281">
    <w:name w:val="AC1BBD289879400898B5EEB2C04760281"/>
    <w:rsid w:val="00935FD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9C64C417F5B4E4BB82AB86D55EFEE311">
    <w:name w:val="99C64C417F5B4E4BB82AB86D55EFEE311"/>
    <w:rsid w:val="00935FD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267CD9D9F384175BB453F6CDA4D74D1">
    <w:name w:val="4267CD9D9F384175BB453F6CDA4D74D1"/>
    <w:rsid w:val="00935FDC"/>
  </w:style>
  <w:style w:type="paragraph" w:customStyle="1" w:styleId="88888C9543CF4F61A5BC2DA51931461F">
    <w:name w:val="88888C9543CF4F61A5BC2DA51931461F"/>
    <w:rsid w:val="00935FDC"/>
  </w:style>
  <w:style w:type="paragraph" w:customStyle="1" w:styleId="9EC4A57DE384428B9BE64B9445473ED7">
    <w:name w:val="9EC4A57DE384428B9BE64B9445473ED7"/>
    <w:rsid w:val="00935FDC"/>
  </w:style>
  <w:style w:type="paragraph" w:customStyle="1" w:styleId="6BA9FFD0C70346678D4147DC09ED6743">
    <w:name w:val="6BA9FFD0C70346678D4147DC09ED6743"/>
    <w:rsid w:val="00935FDC"/>
  </w:style>
  <w:style w:type="paragraph" w:customStyle="1" w:styleId="E5039F75769C49799321E770A5F87FCB">
    <w:name w:val="E5039F75769C49799321E770A5F87FCB"/>
    <w:rsid w:val="00935FDC"/>
  </w:style>
  <w:style w:type="paragraph" w:customStyle="1" w:styleId="7A4AC4CF07E1486FB10C2BF1918F7E20">
    <w:name w:val="7A4AC4CF07E1486FB10C2BF1918F7E20"/>
    <w:rsid w:val="00935FDC"/>
  </w:style>
  <w:style w:type="paragraph" w:customStyle="1" w:styleId="9218395A9D59479EB3B29AC22B0EBC87">
    <w:name w:val="9218395A9D59479EB3B29AC22B0EBC87"/>
    <w:rsid w:val="00935FD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2021-06-09T00:00:00</HeaderDate>
    <Office/>
    <Dnr>S2021/04787</Dnr>
    <ParagrafNr/>
    <DocumentTitle/>
    <VisitingAddress/>
    <Extra1/>
    <Extra2/>
    <Extra3>Karin Rågsjö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7c2fb313-c58e-4686-a8c5-794e2e3070a1</RD_Svarsid>
  </documentManagement>
</p:properties>
</file>

<file path=customXml/itemProps1.xml><?xml version="1.0" encoding="utf-8"?>
<ds:datastoreItem xmlns:ds="http://schemas.openxmlformats.org/officeDocument/2006/customXml" ds:itemID="{04FFE086-F58E-48B7-9FEB-61897208A01F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E9F11B2F-7081-48D2-9DC1-F1374ED7DB90}"/>
</file>

<file path=customXml/itemProps4.xml><?xml version="1.0" encoding="utf-8"?>
<ds:datastoreItem xmlns:ds="http://schemas.openxmlformats.org/officeDocument/2006/customXml" ds:itemID="{EBECD681-5399-4B8C-A1F3-B75AC286F0BA}"/>
</file>

<file path=customXml/itemProps5.xml><?xml version="1.0" encoding="utf-8"?>
<ds:datastoreItem xmlns:ds="http://schemas.openxmlformats.org/officeDocument/2006/customXml" ds:itemID="{5B15BB6E-572A-44A6-AA97-B09BE753C0E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240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Ekonomistyrning och nätläkare 2020_21_3079.docx</dc:title>
  <cp:revision>4</cp:revision>
  <dcterms:created xsi:type="dcterms:W3CDTF">2021-06-04T14:12:00Z</dcterms:created>
  <dcterms:modified xsi:type="dcterms:W3CDTF">2021-06-09T07:26:00Z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