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54924" w:rsidRDefault="00242A1C" w14:paraId="3DFA0CD4" w14:textId="77777777">
      <w:pPr>
        <w:pStyle w:val="Rubrik1"/>
        <w:spacing w:after="300"/>
      </w:pPr>
      <w:sdt>
        <w:sdtPr>
          <w:alias w:val="CC_Boilerplate_4"/>
          <w:tag w:val="CC_Boilerplate_4"/>
          <w:id w:val="-1644581176"/>
          <w:lock w:val="sdtLocked"/>
          <w:placeholder>
            <w:docPart w:val="A2974BD528B3438AAE80ADEB9C06F3AA"/>
          </w:placeholder>
          <w:text/>
        </w:sdtPr>
        <w:sdtEndPr/>
        <w:sdtContent>
          <w:r w:rsidRPr="009B062B" w:rsidR="00AF30DD">
            <w:t>Förslag till riksdagsbeslut</w:t>
          </w:r>
        </w:sdtContent>
      </w:sdt>
      <w:bookmarkEnd w:id="0"/>
      <w:bookmarkEnd w:id="1"/>
    </w:p>
    <w:sdt>
      <w:sdtPr>
        <w:alias w:val="Yrkande 1"/>
        <w:tag w:val="f65c6fa1-239c-441d-948e-f8f81dd1a40c"/>
        <w:id w:val="1218715083"/>
        <w:lock w:val="sdtLocked"/>
      </w:sdtPr>
      <w:sdtEndPr/>
      <w:sdtContent>
        <w:p w:rsidR="003C6FAA" w:rsidRDefault="00393CF3" w14:paraId="0BF49FBA" w14:textId="77777777">
          <w:pPr>
            <w:pStyle w:val="Frslagstext"/>
            <w:numPr>
              <w:ilvl w:val="0"/>
              <w:numId w:val="0"/>
            </w:numPr>
          </w:pPr>
          <w:r>
            <w:t>Riksdagen ställer sig bakom det som anförs i motionen om att se över möjligheten att genomföra en översyn av slöseriet med mediciner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880155DF3A345188C15752119E5CBD2"/>
        </w:placeholder>
        <w:text/>
      </w:sdtPr>
      <w:sdtEndPr/>
      <w:sdtContent>
        <w:p w:rsidRPr="009B062B" w:rsidR="006D79C9" w:rsidP="00333E95" w:rsidRDefault="006D79C9" w14:paraId="4F79F296" w14:textId="77777777">
          <w:pPr>
            <w:pStyle w:val="Rubrik1"/>
          </w:pPr>
          <w:r>
            <w:t>Motivering</w:t>
          </w:r>
        </w:p>
      </w:sdtContent>
    </w:sdt>
    <w:bookmarkEnd w:displacedByCustomXml="prev" w:id="3"/>
    <w:bookmarkEnd w:displacedByCustomXml="prev" w:id="4"/>
    <w:p w:rsidR="007B3A87" w:rsidP="007B3A87" w:rsidRDefault="007B3A87" w14:paraId="3B370760" w14:textId="7A71397D">
      <w:pPr>
        <w:pStyle w:val="Normalutanindragellerluft"/>
      </w:pPr>
      <w:r>
        <w:t>Det slängs idag stora mängder mediciner från sjukhus, vårdhem och privatpersoner</w:t>
      </w:r>
      <w:r w:rsidR="00393CF3">
        <w:t>. D</w:t>
      </w:r>
      <w:r>
        <w:t xml:space="preserve">et slöseriet måste minska. Förpackningar som är brutna och sen inte används fullt ut slängs oftast idag. </w:t>
      </w:r>
    </w:p>
    <w:p w:rsidR="007B3A87" w:rsidP="00754CD7" w:rsidRDefault="007B3A87" w14:paraId="4922CD55" w14:textId="33A1A9D1">
      <w:r>
        <w:t xml:space="preserve">Det behöver ske en översyn </w:t>
      </w:r>
      <w:r w:rsidR="00393CF3">
        <w:t>av</w:t>
      </w:r>
      <w:r>
        <w:t xml:space="preserve"> hur man kan minska slöseriet av fungerande och användbara mediciner. Ett sätt kan vara att man förpackar medicinerna på ett sådant sätt att de oanvända medicinerna kan användas på ett tryggt sätt av andra patienter. Ett annat sätt kan vara att man minskar förpackningarnas storlekar så att färre tabletter tvingas kastas då medicineringen upphör eller ändras. Att slänga mediciner som skulle kunna användas är inte bara ett resursslöseri utan också ett hån mot de personer som behöver mediciner men inte har råd att köpa dem. </w:t>
      </w:r>
    </w:p>
    <w:p w:rsidR="007B3A87" w:rsidP="00754CD7" w:rsidRDefault="007B3A87" w14:paraId="199E07FD" w14:textId="501A80E1">
      <w:r>
        <w:t>Det behöv</w:t>
      </w:r>
      <w:r w:rsidR="00393CF3">
        <w:t>er</w:t>
      </w:r>
      <w:r>
        <w:t xml:space="preserve"> därför göras en grundlig översyn om hur vi kan minska slöseriet med mediciner.</w:t>
      </w:r>
    </w:p>
    <w:sdt>
      <w:sdtPr>
        <w:rPr>
          <w:i/>
          <w:noProof/>
        </w:rPr>
        <w:alias w:val="CC_Underskrifter"/>
        <w:tag w:val="CC_Underskrifter"/>
        <w:id w:val="583496634"/>
        <w:lock w:val="sdtContentLocked"/>
        <w:placeholder>
          <w:docPart w:val="E65C033953C640829D234EE8FCD6C328"/>
        </w:placeholder>
      </w:sdtPr>
      <w:sdtEndPr>
        <w:rPr>
          <w:i w:val="0"/>
          <w:noProof w:val="0"/>
        </w:rPr>
      </w:sdtEndPr>
      <w:sdtContent>
        <w:p w:rsidR="00E54924" w:rsidP="00E54924" w:rsidRDefault="00E54924" w14:paraId="6AC09C2A" w14:textId="77777777"/>
        <w:p w:rsidRPr="008E0FE2" w:rsidR="004801AC" w:rsidP="00E54924" w:rsidRDefault="00242A1C" w14:paraId="1EABB1FE" w14:textId="12C344B4"/>
      </w:sdtContent>
    </w:sdt>
    <w:tbl>
      <w:tblPr>
        <w:tblW w:w="5000" w:type="pct"/>
        <w:tblLook w:val="04A0" w:firstRow="1" w:lastRow="0" w:firstColumn="1" w:lastColumn="0" w:noHBand="0" w:noVBand="1"/>
        <w:tblCaption w:val="underskrifter"/>
      </w:tblPr>
      <w:tblGrid>
        <w:gridCol w:w="4252"/>
        <w:gridCol w:w="4252"/>
      </w:tblGrid>
      <w:tr w:rsidR="003C6FAA" w14:paraId="3D68D954" w14:textId="77777777">
        <w:trPr>
          <w:cantSplit/>
        </w:trPr>
        <w:tc>
          <w:tcPr>
            <w:tcW w:w="50" w:type="pct"/>
            <w:vAlign w:val="bottom"/>
          </w:tcPr>
          <w:p w:rsidR="003C6FAA" w:rsidRDefault="00393CF3" w14:paraId="1DAF889E" w14:textId="77777777">
            <w:pPr>
              <w:pStyle w:val="Underskrifter"/>
              <w:spacing w:after="0"/>
            </w:pPr>
            <w:r>
              <w:t>Sten Bergheden (M)</w:t>
            </w:r>
          </w:p>
        </w:tc>
        <w:tc>
          <w:tcPr>
            <w:tcW w:w="50" w:type="pct"/>
            <w:vAlign w:val="bottom"/>
          </w:tcPr>
          <w:p w:rsidR="003C6FAA" w:rsidRDefault="003C6FAA" w14:paraId="7218D323" w14:textId="77777777">
            <w:pPr>
              <w:pStyle w:val="Underskrifter"/>
              <w:spacing w:after="0"/>
            </w:pPr>
          </w:p>
        </w:tc>
      </w:tr>
    </w:tbl>
    <w:p w:rsidR="00445959" w:rsidRDefault="00445959" w14:paraId="2479CCD3" w14:textId="77777777"/>
    <w:sectPr w:rsidR="0044595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7CE50" w14:textId="77777777" w:rsidR="00C84736" w:rsidRDefault="00C84736" w:rsidP="000C1CAD">
      <w:pPr>
        <w:spacing w:line="240" w:lineRule="auto"/>
      </w:pPr>
      <w:r>
        <w:separator/>
      </w:r>
    </w:p>
  </w:endnote>
  <w:endnote w:type="continuationSeparator" w:id="0">
    <w:p w14:paraId="68ACE035" w14:textId="77777777" w:rsidR="00C84736" w:rsidRDefault="00C847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3B5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CD1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6200D" w14:textId="0566F259" w:rsidR="00262EA3" w:rsidRPr="00E54924" w:rsidRDefault="00262EA3" w:rsidP="00E549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D5ED8" w14:textId="77777777" w:rsidR="00C84736" w:rsidRDefault="00C84736" w:rsidP="000C1CAD">
      <w:pPr>
        <w:spacing w:line="240" w:lineRule="auto"/>
      </w:pPr>
      <w:r>
        <w:separator/>
      </w:r>
    </w:p>
  </w:footnote>
  <w:footnote w:type="continuationSeparator" w:id="0">
    <w:p w14:paraId="1FEC752C" w14:textId="77777777" w:rsidR="00C84736" w:rsidRDefault="00C8473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A3EA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1BC053" wp14:editId="0AAE31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9DD14C" w14:textId="61C6784F" w:rsidR="00262EA3" w:rsidRDefault="00242A1C" w:rsidP="008103B5">
                          <w:pPr>
                            <w:jc w:val="right"/>
                          </w:pPr>
                          <w:sdt>
                            <w:sdtPr>
                              <w:alias w:val="CC_Noformat_Partikod"/>
                              <w:tag w:val="CC_Noformat_Partikod"/>
                              <w:id w:val="-53464382"/>
                              <w:text/>
                            </w:sdtPr>
                            <w:sdtEndPr/>
                            <w:sdtContent>
                              <w:r w:rsidR="007B3A87">
                                <w:t>M</w:t>
                              </w:r>
                            </w:sdtContent>
                          </w:sdt>
                          <w:sdt>
                            <w:sdtPr>
                              <w:alias w:val="CC_Noformat_Partinummer"/>
                              <w:tag w:val="CC_Noformat_Partinummer"/>
                              <w:id w:val="-1709555926"/>
                              <w:text/>
                            </w:sdtPr>
                            <w:sdtEndPr/>
                            <w:sdtContent>
                              <w:r w:rsidR="00754CD7">
                                <w:t>1738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1BC05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9DD14C" w14:textId="61C6784F" w:rsidR="00262EA3" w:rsidRDefault="00242A1C" w:rsidP="008103B5">
                    <w:pPr>
                      <w:jc w:val="right"/>
                    </w:pPr>
                    <w:sdt>
                      <w:sdtPr>
                        <w:alias w:val="CC_Noformat_Partikod"/>
                        <w:tag w:val="CC_Noformat_Partikod"/>
                        <w:id w:val="-53464382"/>
                        <w:text/>
                      </w:sdtPr>
                      <w:sdtEndPr/>
                      <w:sdtContent>
                        <w:r w:rsidR="007B3A87">
                          <w:t>M</w:t>
                        </w:r>
                      </w:sdtContent>
                    </w:sdt>
                    <w:sdt>
                      <w:sdtPr>
                        <w:alias w:val="CC_Noformat_Partinummer"/>
                        <w:tag w:val="CC_Noformat_Partinummer"/>
                        <w:id w:val="-1709555926"/>
                        <w:text/>
                      </w:sdtPr>
                      <w:sdtEndPr/>
                      <w:sdtContent>
                        <w:r w:rsidR="00754CD7">
                          <w:t>1738</w:t>
                        </w:r>
                      </w:sdtContent>
                    </w:sdt>
                  </w:p>
                </w:txbxContent>
              </v:textbox>
              <w10:wrap anchorx="page"/>
            </v:shape>
          </w:pict>
        </mc:Fallback>
      </mc:AlternateContent>
    </w:r>
  </w:p>
  <w:p w14:paraId="016324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C0F1F" w14:textId="77777777" w:rsidR="00262EA3" w:rsidRDefault="00262EA3" w:rsidP="008563AC">
    <w:pPr>
      <w:jc w:val="right"/>
    </w:pPr>
  </w:p>
  <w:p w14:paraId="0ECCEA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0FDCC" w14:textId="77777777" w:rsidR="00262EA3" w:rsidRDefault="00242A1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9EA383" wp14:editId="7BF3B6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858A00" w14:textId="724954EC" w:rsidR="00262EA3" w:rsidRDefault="00242A1C" w:rsidP="00A314CF">
    <w:pPr>
      <w:pStyle w:val="FSHNormal"/>
      <w:spacing w:before="40"/>
    </w:pPr>
    <w:sdt>
      <w:sdtPr>
        <w:alias w:val="CC_Noformat_Motionstyp"/>
        <w:tag w:val="CC_Noformat_Motionstyp"/>
        <w:id w:val="1162973129"/>
        <w:lock w:val="sdtContentLocked"/>
        <w15:appearance w15:val="hidden"/>
        <w:text/>
      </w:sdtPr>
      <w:sdtEndPr/>
      <w:sdtContent>
        <w:r w:rsidR="00E54924">
          <w:t>Enskild motion</w:t>
        </w:r>
      </w:sdtContent>
    </w:sdt>
    <w:r w:rsidR="00821B36">
      <w:t xml:space="preserve"> </w:t>
    </w:r>
    <w:sdt>
      <w:sdtPr>
        <w:alias w:val="CC_Noformat_Partikod"/>
        <w:tag w:val="CC_Noformat_Partikod"/>
        <w:id w:val="1471015553"/>
        <w:text/>
      </w:sdtPr>
      <w:sdtEndPr/>
      <w:sdtContent>
        <w:r w:rsidR="007B3A87">
          <w:t>M</w:t>
        </w:r>
      </w:sdtContent>
    </w:sdt>
    <w:sdt>
      <w:sdtPr>
        <w:alias w:val="CC_Noformat_Partinummer"/>
        <w:tag w:val="CC_Noformat_Partinummer"/>
        <w:id w:val="-2014525982"/>
        <w:text/>
      </w:sdtPr>
      <w:sdtEndPr/>
      <w:sdtContent>
        <w:r w:rsidR="00754CD7">
          <w:t>1738</w:t>
        </w:r>
      </w:sdtContent>
    </w:sdt>
  </w:p>
  <w:p w14:paraId="3F0BE476" w14:textId="77777777" w:rsidR="00262EA3" w:rsidRPr="008227B3" w:rsidRDefault="00242A1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486120" w14:textId="4E778B58" w:rsidR="00262EA3" w:rsidRPr="008227B3" w:rsidRDefault="00242A1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5492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54924">
          <w:t>:2767</w:t>
        </w:r>
      </w:sdtContent>
    </w:sdt>
  </w:p>
  <w:p w14:paraId="61C2F5CB" w14:textId="0F45DD14" w:rsidR="00262EA3" w:rsidRDefault="00242A1C" w:rsidP="00E03A3D">
    <w:pPr>
      <w:pStyle w:val="Motionr"/>
    </w:pPr>
    <w:sdt>
      <w:sdtPr>
        <w:alias w:val="CC_Noformat_Avtext"/>
        <w:tag w:val="CC_Noformat_Avtext"/>
        <w:id w:val="-2020768203"/>
        <w:lock w:val="sdtContentLocked"/>
        <w15:appearance w15:val="hidden"/>
        <w:text/>
      </w:sdtPr>
      <w:sdtEndPr/>
      <w:sdtContent>
        <w:r w:rsidR="00E54924">
          <w:t>av Sten Bergheden (M)</w:t>
        </w:r>
      </w:sdtContent>
    </w:sdt>
  </w:p>
  <w:sdt>
    <w:sdtPr>
      <w:alias w:val="CC_Noformat_Rubtext"/>
      <w:tag w:val="CC_Noformat_Rubtext"/>
      <w:id w:val="-218060500"/>
      <w:lock w:val="sdtLocked"/>
      <w:text/>
    </w:sdtPr>
    <w:sdtEndPr/>
    <w:sdtContent>
      <w:p w14:paraId="0F5C5F8A" w14:textId="6E0E67D1" w:rsidR="00262EA3" w:rsidRDefault="009927A3" w:rsidP="00283E0F">
        <w:pPr>
          <w:pStyle w:val="FSHRub2"/>
        </w:pPr>
        <w:r>
          <w:t>Minskat medicinslöseri</w:t>
        </w:r>
      </w:p>
    </w:sdtContent>
  </w:sdt>
  <w:sdt>
    <w:sdtPr>
      <w:alias w:val="CC_Boilerplate_3"/>
      <w:tag w:val="CC_Boilerplate_3"/>
      <w:id w:val="1606463544"/>
      <w:lock w:val="sdtContentLocked"/>
      <w15:appearance w15:val="hidden"/>
      <w:text w:multiLine="1"/>
    </w:sdtPr>
    <w:sdtEndPr/>
    <w:sdtContent>
      <w:p w14:paraId="65C9EF1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3A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9AC"/>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512"/>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A1C"/>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CF3"/>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FAA"/>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959"/>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F55"/>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4CD7"/>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A87"/>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6A2E"/>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7A3"/>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F34"/>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736"/>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9EC"/>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2A7"/>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92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A9CB47"/>
  <w15:chartTrackingRefBased/>
  <w15:docId w15:val="{98080D29-588F-4E46-A021-C89BEC12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974BD528B3438AAE80ADEB9C06F3AA"/>
        <w:category>
          <w:name w:val="Allmänt"/>
          <w:gallery w:val="placeholder"/>
        </w:category>
        <w:types>
          <w:type w:val="bbPlcHdr"/>
        </w:types>
        <w:behaviors>
          <w:behavior w:val="content"/>
        </w:behaviors>
        <w:guid w:val="{6A381CB2-FE7B-46FF-A9D9-83E4B1066F7F}"/>
      </w:docPartPr>
      <w:docPartBody>
        <w:p w:rsidR="008B32A8" w:rsidRDefault="008B32A8">
          <w:pPr>
            <w:pStyle w:val="A2974BD528B3438AAE80ADEB9C06F3AA"/>
          </w:pPr>
          <w:r w:rsidRPr="005A0A93">
            <w:rPr>
              <w:rStyle w:val="Platshllartext"/>
            </w:rPr>
            <w:t>Förslag till riksdagsbeslut</w:t>
          </w:r>
        </w:p>
      </w:docPartBody>
    </w:docPart>
    <w:docPart>
      <w:docPartPr>
        <w:name w:val="9880155DF3A345188C15752119E5CBD2"/>
        <w:category>
          <w:name w:val="Allmänt"/>
          <w:gallery w:val="placeholder"/>
        </w:category>
        <w:types>
          <w:type w:val="bbPlcHdr"/>
        </w:types>
        <w:behaviors>
          <w:behavior w:val="content"/>
        </w:behaviors>
        <w:guid w:val="{83B3D1A4-3802-4B34-8EAF-96985FDB72E8}"/>
      </w:docPartPr>
      <w:docPartBody>
        <w:p w:rsidR="008B32A8" w:rsidRDefault="008B32A8">
          <w:pPr>
            <w:pStyle w:val="9880155DF3A345188C15752119E5CBD2"/>
          </w:pPr>
          <w:r w:rsidRPr="005A0A93">
            <w:rPr>
              <w:rStyle w:val="Platshllartext"/>
            </w:rPr>
            <w:t>Motivering</w:t>
          </w:r>
        </w:p>
      </w:docPartBody>
    </w:docPart>
    <w:docPart>
      <w:docPartPr>
        <w:name w:val="E65C033953C640829D234EE8FCD6C328"/>
        <w:category>
          <w:name w:val="Allmänt"/>
          <w:gallery w:val="placeholder"/>
        </w:category>
        <w:types>
          <w:type w:val="bbPlcHdr"/>
        </w:types>
        <w:behaviors>
          <w:behavior w:val="content"/>
        </w:behaviors>
        <w:guid w:val="{FCF1FF2E-030D-4620-96D3-A61675260680}"/>
      </w:docPartPr>
      <w:docPartBody>
        <w:p w:rsidR="005C6120" w:rsidRDefault="005C61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2A8"/>
    <w:rsid w:val="003A6CD5"/>
    <w:rsid w:val="005C6120"/>
    <w:rsid w:val="008B32A8"/>
    <w:rsid w:val="00D70C4F"/>
    <w:rsid w:val="00EE33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A6CD5"/>
    <w:rPr>
      <w:color w:val="F4B083" w:themeColor="accent2" w:themeTint="99"/>
    </w:rPr>
  </w:style>
  <w:style w:type="paragraph" w:customStyle="1" w:styleId="A2974BD528B3438AAE80ADEB9C06F3AA">
    <w:name w:val="A2974BD528B3438AAE80ADEB9C06F3AA"/>
  </w:style>
  <w:style w:type="paragraph" w:customStyle="1" w:styleId="9880155DF3A345188C15752119E5CBD2">
    <w:name w:val="9880155DF3A345188C15752119E5CB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34D1AA-1825-4B61-B068-1D0E8E43A9F4}"/>
</file>

<file path=customXml/itemProps2.xml><?xml version="1.0" encoding="utf-8"?>
<ds:datastoreItem xmlns:ds="http://schemas.openxmlformats.org/officeDocument/2006/customXml" ds:itemID="{A83BF664-AFF5-4563-8A3F-B6659930BA46}"/>
</file>

<file path=customXml/itemProps3.xml><?xml version="1.0" encoding="utf-8"?>
<ds:datastoreItem xmlns:ds="http://schemas.openxmlformats.org/officeDocument/2006/customXml" ds:itemID="{45D9408C-466D-4B00-8620-9BB1D1BA888C}"/>
</file>

<file path=docProps/app.xml><?xml version="1.0" encoding="utf-8"?>
<Properties xmlns="http://schemas.openxmlformats.org/officeDocument/2006/extended-properties" xmlns:vt="http://schemas.openxmlformats.org/officeDocument/2006/docPropsVTypes">
  <Template>Normal</Template>
  <TotalTime>61</TotalTime>
  <Pages>1</Pages>
  <Words>170</Words>
  <Characters>910</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M1738 Minska medicinslöseriet</vt:lpstr>
      <vt:lpstr>
      </vt:lpstr>
    </vt:vector>
  </TitlesOfParts>
  <Company>Sveriges riksdag</Company>
  <LinksUpToDate>false</LinksUpToDate>
  <CharactersWithSpaces>1072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