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6685" w:rsidRPr="00B24F59" w:rsidRDefault="00CF6685" w:rsidP="00F520C4">
      <w:pPr>
        <w:pStyle w:val="Hemstlrubrik"/>
      </w:pPr>
      <w:r w:rsidRPr="00B24F59">
        <w:t>Förslag till riksdagsbeslut</w:t>
      </w:r>
    </w:p>
    <w:p w:rsidR="00CF6685" w:rsidRPr="00B24F59" w:rsidRDefault="00CF6685" w:rsidP="00E14857">
      <w:pPr>
        <w:pStyle w:val="Hemstlatt"/>
      </w:pPr>
      <w:r w:rsidRPr="00B24F59">
        <w:t>Riksdagen tillkännager för regeringen som sin mening vad som i moti</w:t>
      </w:r>
      <w:r w:rsidRPr="00B24F59">
        <w:t>o</w:t>
      </w:r>
      <w:r w:rsidRPr="00B24F59">
        <w:t>nen anförs om ett mer kraftfullt internationellt agera</w:t>
      </w:r>
      <w:r w:rsidR="0052319A" w:rsidRPr="00B24F59">
        <w:t>nde gentemot Rys</w:t>
      </w:r>
      <w:r w:rsidR="0052319A" w:rsidRPr="00B24F59">
        <w:t>s</w:t>
      </w:r>
      <w:r w:rsidR="0052319A" w:rsidRPr="00B24F59">
        <w:t xml:space="preserve">land för </w:t>
      </w:r>
      <w:r w:rsidR="00244F29" w:rsidRPr="00B24F59">
        <w:t xml:space="preserve">trupptillbakadragande från </w:t>
      </w:r>
      <w:r w:rsidRPr="00B24F59">
        <w:t>Tjetjenien.</w:t>
      </w:r>
    </w:p>
    <w:p w:rsidR="00CF6685" w:rsidRPr="00B24F59" w:rsidRDefault="00CF6685" w:rsidP="00E14857">
      <w:pPr>
        <w:pStyle w:val="Hemstlatt"/>
      </w:pPr>
      <w:r w:rsidRPr="00B24F59">
        <w:t>Riksdagen tillkännager för regeringen som sin mening vad som i moti</w:t>
      </w:r>
      <w:r w:rsidRPr="00B24F59">
        <w:t>o</w:t>
      </w:r>
      <w:r w:rsidRPr="00B24F59">
        <w:t xml:space="preserve">nen anförs om </w:t>
      </w:r>
      <w:r w:rsidR="00244F29" w:rsidRPr="00B24F59">
        <w:t xml:space="preserve">svenskt </w:t>
      </w:r>
      <w:r w:rsidR="006F23DF" w:rsidRPr="00B24F59">
        <w:t xml:space="preserve">mottagande av </w:t>
      </w:r>
      <w:r w:rsidRPr="00B24F59">
        <w:t>flyktingar från Tjetjenien</w:t>
      </w:r>
      <w:r w:rsidR="00E14857" w:rsidRPr="00B24F59">
        <w:t>.</w:t>
      </w:r>
      <w:r w:rsidR="00760D58" w:rsidRPr="00B24F59">
        <w:rPr>
          <w:vertAlign w:val="superscript"/>
        </w:rPr>
        <w:t>1</w:t>
      </w:r>
    </w:p>
    <w:p w:rsidR="006F23DF" w:rsidRPr="00B24F59" w:rsidRDefault="006F23DF" w:rsidP="00E14857">
      <w:pPr>
        <w:pStyle w:val="Hemstlatt"/>
      </w:pPr>
      <w:r w:rsidRPr="00B24F59">
        <w:t>Riksdagen tillkännager för regeringen som sin mening vad som i moti</w:t>
      </w:r>
      <w:r w:rsidRPr="00B24F59">
        <w:t>o</w:t>
      </w:r>
      <w:r w:rsidRPr="00B24F59">
        <w:t>nen anförs om att i EU verka för en mer genomtänkt och sanktionsinri</w:t>
      </w:r>
      <w:r w:rsidRPr="00B24F59">
        <w:t>k</w:t>
      </w:r>
      <w:r w:rsidRPr="00B24F59">
        <w:t>tad Rysslands- och grannskapspolitik.</w:t>
      </w:r>
    </w:p>
    <w:p w:rsidR="006F23DF" w:rsidRPr="00B24F59" w:rsidRDefault="006F23DF" w:rsidP="00E14857">
      <w:pPr>
        <w:pStyle w:val="Hemstlatt"/>
      </w:pPr>
      <w:r w:rsidRPr="00B24F59">
        <w:t>Riksdagen tillkännager för regeringen som sin mening vad som i moti</w:t>
      </w:r>
      <w:r w:rsidRPr="00B24F59">
        <w:t>o</w:t>
      </w:r>
      <w:r w:rsidRPr="00B24F59">
        <w:t xml:space="preserve">nen anförs om </w:t>
      </w:r>
      <w:r w:rsidR="00244F29" w:rsidRPr="00B24F59">
        <w:t xml:space="preserve">utökad </w:t>
      </w:r>
      <w:r w:rsidRPr="00B24F59">
        <w:t xml:space="preserve">forskning </w:t>
      </w:r>
      <w:r w:rsidR="00244F29" w:rsidRPr="00B24F59">
        <w:t xml:space="preserve">på </w:t>
      </w:r>
      <w:r w:rsidRPr="00B24F59">
        <w:t>och kartläggning av vad som konst</w:t>
      </w:r>
      <w:r w:rsidRPr="00B24F59">
        <w:t>i</w:t>
      </w:r>
      <w:r w:rsidRPr="00B24F59">
        <w:t>tuerar fredskulturer respektive våldskulturer</w:t>
      </w:r>
      <w:r w:rsidR="00244F29" w:rsidRPr="00B24F59">
        <w:t>.</w:t>
      </w:r>
      <w:r w:rsidR="00760D58" w:rsidRPr="00B24F59">
        <w:rPr>
          <w:vertAlign w:val="superscript"/>
        </w:rPr>
        <w:t>2</w:t>
      </w:r>
    </w:p>
    <w:p w:rsidR="00F520C4" w:rsidRPr="00B24F59" w:rsidRDefault="00F520C4" w:rsidP="00760D58"/>
    <w:p w:rsidR="00F520C4" w:rsidRPr="00B24F59" w:rsidRDefault="00F520C4" w:rsidP="00F520C4">
      <w:pPr>
        <w:pStyle w:val="Normaltindrag"/>
      </w:pPr>
    </w:p>
    <w:p w:rsidR="00F520C4" w:rsidRPr="00B24F59" w:rsidRDefault="00F520C4" w:rsidP="00F520C4">
      <w:pPr>
        <w:pStyle w:val="Normaltindrag"/>
      </w:pPr>
    </w:p>
    <w:p w:rsidR="00F520C4" w:rsidRPr="00B24F59" w:rsidRDefault="00F520C4" w:rsidP="00F520C4">
      <w:pPr>
        <w:pStyle w:val="Normaltindrag"/>
      </w:pPr>
    </w:p>
    <w:p w:rsidR="00F520C4" w:rsidRPr="00B24F59" w:rsidRDefault="00F520C4" w:rsidP="00F520C4">
      <w:pPr>
        <w:pStyle w:val="Normaltindrag"/>
      </w:pPr>
    </w:p>
    <w:p w:rsidR="00F520C4" w:rsidRPr="00B24F59" w:rsidRDefault="00F520C4" w:rsidP="00F520C4">
      <w:pPr>
        <w:pStyle w:val="Normaltindrag"/>
      </w:pPr>
    </w:p>
    <w:p w:rsidR="00F520C4" w:rsidRPr="00B24F59" w:rsidRDefault="00F520C4" w:rsidP="00F520C4">
      <w:pPr>
        <w:pStyle w:val="Normaltindrag"/>
      </w:pPr>
    </w:p>
    <w:p w:rsidR="00F520C4" w:rsidRPr="00B24F59" w:rsidRDefault="00F520C4" w:rsidP="00F520C4">
      <w:pPr>
        <w:pStyle w:val="Normaltindrag"/>
      </w:pPr>
    </w:p>
    <w:p w:rsidR="00F520C4" w:rsidRPr="00B24F59" w:rsidRDefault="00F520C4" w:rsidP="00F520C4">
      <w:pPr>
        <w:pStyle w:val="Normaltindrag"/>
      </w:pPr>
    </w:p>
    <w:p w:rsidR="00F520C4" w:rsidRPr="00B24F59" w:rsidRDefault="00F520C4" w:rsidP="00F520C4">
      <w:pPr>
        <w:pStyle w:val="Normaltindrag"/>
      </w:pPr>
    </w:p>
    <w:p w:rsidR="00F520C4" w:rsidRPr="00B24F59" w:rsidRDefault="00F520C4" w:rsidP="00F520C4">
      <w:pPr>
        <w:pStyle w:val="Normaltindrag"/>
      </w:pPr>
    </w:p>
    <w:p w:rsidR="00F520C4" w:rsidRPr="00B24F59" w:rsidRDefault="00F520C4" w:rsidP="00F520C4">
      <w:pPr>
        <w:pStyle w:val="Normaltindrag"/>
      </w:pPr>
    </w:p>
    <w:p w:rsidR="00F520C4" w:rsidRPr="00B24F59" w:rsidRDefault="00F520C4" w:rsidP="00F520C4">
      <w:pPr>
        <w:pStyle w:val="Normaltindrag"/>
      </w:pPr>
    </w:p>
    <w:p w:rsidR="00F520C4" w:rsidRPr="00B24F59" w:rsidRDefault="00F520C4" w:rsidP="00F520C4">
      <w:pPr>
        <w:pStyle w:val="Normaltindrag"/>
      </w:pPr>
    </w:p>
    <w:p w:rsidR="00F520C4" w:rsidRPr="00B24F59" w:rsidRDefault="00F520C4" w:rsidP="00F520C4">
      <w:pPr>
        <w:pStyle w:val="Normaltindrag"/>
      </w:pPr>
    </w:p>
    <w:p w:rsidR="00F520C4" w:rsidRPr="00B24F59" w:rsidRDefault="00F520C4" w:rsidP="00F520C4">
      <w:pPr>
        <w:pStyle w:val="Normaltindrag"/>
      </w:pPr>
    </w:p>
    <w:p w:rsidR="00F520C4" w:rsidRPr="00B24F59" w:rsidRDefault="00F520C4" w:rsidP="00F520C4">
      <w:pPr>
        <w:pStyle w:val="Normaltindrag"/>
      </w:pPr>
    </w:p>
    <w:p w:rsidR="00F520C4" w:rsidRPr="00B24F59" w:rsidRDefault="00F520C4" w:rsidP="00F520C4">
      <w:pPr>
        <w:pStyle w:val="Normaltindrag"/>
      </w:pPr>
    </w:p>
    <w:p w:rsidR="00760D58" w:rsidRPr="00B24F59" w:rsidRDefault="00760D58" w:rsidP="00F520C4">
      <w:pPr>
        <w:spacing w:before="0" w:line="240" w:lineRule="auto"/>
      </w:pPr>
      <w:r w:rsidRPr="00B24F59">
        <w:rPr>
          <w:vertAlign w:val="superscript"/>
        </w:rPr>
        <w:t>1</w:t>
      </w:r>
      <w:r w:rsidRPr="00B24F59">
        <w:t xml:space="preserve"> </w:t>
      </w:r>
      <w:r w:rsidRPr="00B24F59">
        <w:rPr>
          <w:sz w:val="16"/>
          <w:szCs w:val="16"/>
        </w:rPr>
        <w:t>Yrkande 2 hänvisat till SfU.</w:t>
      </w:r>
    </w:p>
    <w:p w:rsidR="00760D58" w:rsidRPr="00B24F59" w:rsidRDefault="00760D58" w:rsidP="00F520C4">
      <w:pPr>
        <w:spacing w:before="0" w:line="240" w:lineRule="auto"/>
        <w:rPr>
          <w:sz w:val="16"/>
          <w:szCs w:val="16"/>
        </w:rPr>
      </w:pPr>
      <w:r w:rsidRPr="00B24F59">
        <w:rPr>
          <w:vertAlign w:val="superscript"/>
        </w:rPr>
        <w:t xml:space="preserve">2 </w:t>
      </w:r>
      <w:r w:rsidRPr="00B24F59">
        <w:rPr>
          <w:sz w:val="16"/>
          <w:szCs w:val="16"/>
        </w:rPr>
        <w:t>Yrkande 4 hänvisat till UbU.</w:t>
      </w:r>
    </w:p>
    <w:p w:rsidR="00E84F25" w:rsidRPr="00B24F59" w:rsidRDefault="007C6092" w:rsidP="00F520C4">
      <w:pPr>
        <w:pStyle w:val="Rubrik1"/>
        <w:pageBreakBefore/>
        <w:spacing w:before="0"/>
      </w:pPr>
      <w:r w:rsidRPr="00B24F59">
        <w:lastRenderedPageBreak/>
        <w:t>Motivering</w:t>
      </w:r>
    </w:p>
    <w:p w:rsidR="00BA28C1" w:rsidRPr="00B24F59" w:rsidRDefault="003D174D" w:rsidP="00E14857">
      <w:r w:rsidRPr="00B24F59">
        <w:t>När konflikter tenderar att bli långvariga och lågintensiva finns de</w:t>
      </w:r>
      <w:r w:rsidR="00CE6A59" w:rsidRPr="00B24F59">
        <w:t>t en risk att omvärlden förlorar</w:t>
      </w:r>
      <w:r w:rsidRPr="00B24F59">
        <w:t xml:space="preserve"> intresset för dem. </w:t>
      </w:r>
      <w:r w:rsidR="00152BAD" w:rsidRPr="00B24F59">
        <w:t xml:space="preserve">Så är i mångt och mycket fallet med Tjetjenien, </w:t>
      </w:r>
      <w:r w:rsidRPr="00B24F59">
        <w:t xml:space="preserve">där </w:t>
      </w:r>
      <w:r w:rsidR="00152BAD" w:rsidRPr="00B24F59">
        <w:t>Europas längsta och mest osynliga krig</w:t>
      </w:r>
      <w:r w:rsidRPr="00B24F59">
        <w:t xml:space="preserve"> utspelar sig</w:t>
      </w:r>
      <w:r w:rsidR="00152BAD" w:rsidRPr="00B24F59">
        <w:t>.</w:t>
      </w:r>
      <w:r w:rsidR="00F3388D" w:rsidRPr="00B24F59">
        <w:t xml:space="preserve"> En mer sönderbombad och kulhålsbemängd stad än Groznyj idag lär vara svår att finna i vår värld. </w:t>
      </w:r>
      <w:r w:rsidR="00BA28C1" w:rsidRPr="00B24F59">
        <w:t>Arbetslösheten uppgår idag till cirka 70 procent. Samtidigt råder det brist på bland annat läkare och lärare, eftersom välutbildade tjetjener flyr kriget.</w:t>
      </w:r>
    </w:p>
    <w:p w:rsidR="00152BAD" w:rsidRPr="00B24F59" w:rsidRDefault="00152BAD" w:rsidP="00E14857">
      <w:pPr>
        <w:pStyle w:val="Normaltindrag"/>
      </w:pPr>
      <w:r w:rsidRPr="00B24F59">
        <w:t>Konflikten är komplex med många intressen inblandade</w:t>
      </w:r>
      <w:r w:rsidR="003D174D" w:rsidRPr="00B24F59">
        <w:t>,</w:t>
      </w:r>
      <w:r w:rsidR="00CE6A59" w:rsidRPr="00B24F59">
        <w:t xml:space="preserve"> såväl ekonomiska som politiska, och har dessutom</w:t>
      </w:r>
      <w:r w:rsidRPr="00B24F59">
        <w:t xml:space="preserve"> sin grund i </w:t>
      </w:r>
      <w:r w:rsidR="00CE6A59" w:rsidRPr="00B24F59">
        <w:t>återkommande</w:t>
      </w:r>
      <w:r w:rsidR="00F3388D" w:rsidRPr="00B24F59">
        <w:t xml:space="preserve"> historiska</w:t>
      </w:r>
      <w:r w:rsidR="00CE6A59" w:rsidRPr="00B24F59">
        <w:t xml:space="preserve"> </w:t>
      </w:r>
      <w:r w:rsidRPr="00B24F59">
        <w:t>mo</w:t>
      </w:r>
      <w:r w:rsidRPr="00B24F59">
        <w:t>t</w:t>
      </w:r>
      <w:r w:rsidRPr="00B24F59">
        <w:t>sättningar.</w:t>
      </w:r>
    </w:p>
    <w:p w:rsidR="00F3388D" w:rsidRPr="00B24F59" w:rsidRDefault="00152BAD" w:rsidP="00152BAD">
      <w:pPr>
        <w:pStyle w:val="Normaltindrag"/>
      </w:pPr>
      <w:r w:rsidRPr="00B24F59">
        <w:t xml:space="preserve">1994 </w:t>
      </w:r>
      <w:r w:rsidR="00CE6A59" w:rsidRPr="00B24F59">
        <w:t xml:space="preserve">gick </w:t>
      </w:r>
      <w:r w:rsidRPr="00B24F59">
        <w:t>ryska trupper in i landet på orde</w:t>
      </w:r>
      <w:r w:rsidR="00CE6A59" w:rsidRPr="00B24F59">
        <w:t xml:space="preserve">r av den dåvarande </w:t>
      </w:r>
      <w:r w:rsidRPr="00B24F59">
        <w:t xml:space="preserve">presidenten Jeltsin. </w:t>
      </w:r>
      <w:r w:rsidR="003D174D" w:rsidRPr="00B24F59">
        <w:t>Alltsedan den andra fasen av krig</w:t>
      </w:r>
      <w:r w:rsidR="00244F29" w:rsidRPr="00B24F59">
        <w:t>et inleddes 1999 har förevändnin</w:t>
      </w:r>
      <w:r w:rsidR="003D174D" w:rsidRPr="00B24F59">
        <w:t xml:space="preserve">gen från den ryska regeringen varit att det </w:t>
      </w:r>
      <w:r w:rsidR="00F35170" w:rsidRPr="00B24F59">
        <w:t>handlar om ett krig</w:t>
      </w:r>
      <w:r w:rsidR="003D174D" w:rsidRPr="00B24F59">
        <w:t xml:space="preserve"> mot terrorismen –</w:t>
      </w:r>
      <w:r w:rsidR="00FB4A1C" w:rsidRPr="00B24F59">
        <w:t xml:space="preserve"> vilket inneburit att</w:t>
      </w:r>
      <w:r w:rsidR="00F35170" w:rsidRPr="00B24F59">
        <w:t xml:space="preserve"> kritik</w:t>
      </w:r>
      <w:r w:rsidR="00FB4A1C" w:rsidRPr="00B24F59">
        <w:t>en från omvärlden blivit tystare</w:t>
      </w:r>
      <w:r w:rsidR="00F35170" w:rsidRPr="00B24F59">
        <w:t>.</w:t>
      </w:r>
    </w:p>
    <w:p w:rsidR="00F3388D" w:rsidRPr="00B24F59" w:rsidRDefault="005E41BB" w:rsidP="00152BAD">
      <w:pPr>
        <w:pStyle w:val="Normaltindrag"/>
      </w:pPr>
      <w:r w:rsidRPr="00B24F59">
        <w:t xml:space="preserve">De terrordåd som utförts av tjetjenska grupper måste naturligtvis </w:t>
      </w:r>
      <w:r w:rsidR="00F3388D" w:rsidRPr="00B24F59">
        <w:t xml:space="preserve">kraftfullt </w:t>
      </w:r>
      <w:r w:rsidRPr="00B24F59">
        <w:t xml:space="preserve">fördömas, men terrorism kan inte angripas om rättssäkerheten </w:t>
      </w:r>
      <w:r w:rsidR="00F3388D" w:rsidRPr="00B24F59">
        <w:t xml:space="preserve">samtidigt </w:t>
      </w:r>
      <w:r w:rsidRPr="00B24F59">
        <w:t>sätts ur spel.</w:t>
      </w:r>
    </w:p>
    <w:p w:rsidR="003D174D" w:rsidRPr="00B24F59" w:rsidRDefault="003D174D" w:rsidP="00152BAD">
      <w:pPr>
        <w:pStyle w:val="Normaltindrag"/>
      </w:pPr>
      <w:r w:rsidRPr="00B24F59">
        <w:t>Den ryska regeringens</w:t>
      </w:r>
      <w:r w:rsidR="005E41BB" w:rsidRPr="00B24F59">
        <w:t xml:space="preserve"> officiella position </w:t>
      </w:r>
      <w:r w:rsidR="00F3388D" w:rsidRPr="00B24F59">
        <w:t xml:space="preserve">nu </w:t>
      </w:r>
      <w:r w:rsidR="005E41BB" w:rsidRPr="00B24F59">
        <w:t xml:space="preserve">är </w:t>
      </w:r>
      <w:r w:rsidRPr="00B24F59">
        <w:t>att kriget är över och att s</w:t>
      </w:r>
      <w:r w:rsidRPr="00B24F59">
        <w:t>i</w:t>
      </w:r>
      <w:r w:rsidRPr="00B24F59">
        <w:t>tuationen i Tjetjenien håller på att normaliseras. Ändå finns i runda tal 80 000 ryska militärer i landet.</w:t>
      </w:r>
      <w:r w:rsidR="00F35170" w:rsidRPr="00B24F59">
        <w:t xml:space="preserve"> </w:t>
      </w:r>
      <w:r w:rsidR="00A54ED0" w:rsidRPr="00B24F59">
        <w:t>Uppskattningar om hur många som dödats i kriget varierar, angivelser förekommer om att allt mellan 80 000 och 250 000 mä</w:t>
      </w:r>
      <w:r w:rsidR="00A54ED0" w:rsidRPr="00B24F59">
        <w:t>n</w:t>
      </w:r>
      <w:r w:rsidR="00A54ED0" w:rsidRPr="00B24F59">
        <w:t xml:space="preserve">niskor fått sätta livet till under de </w:t>
      </w:r>
      <w:r w:rsidR="00F35170" w:rsidRPr="00B24F59">
        <w:t>cirka tio år konflikten pågått.</w:t>
      </w:r>
      <w:r w:rsidR="004774F3" w:rsidRPr="00B24F59">
        <w:t xml:space="preserve"> Enligt Läkare Utan Gränser har nio av tio tjetjener förlorat någon närstående under de gån</w:t>
      </w:r>
      <w:r w:rsidR="004774F3" w:rsidRPr="00B24F59">
        <w:t>g</w:t>
      </w:r>
      <w:r w:rsidR="004774F3" w:rsidRPr="00B24F59">
        <w:t>na tio åren.</w:t>
      </w:r>
    </w:p>
    <w:p w:rsidR="004E4C49" w:rsidRPr="00B24F59" w:rsidRDefault="00F35170" w:rsidP="004E4C49">
      <w:pPr>
        <w:pStyle w:val="Normaltindrag"/>
      </w:pPr>
      <w:r w:rsidRPr="00B24F59">
        <w:t xml:space="preserve">I slutet av </w:t>
      </w:r>
      <w:r w:rsidR="00F11CB7" w:rsidRPr="00B24F59">
        <w:t xml:space="preserve">september </w:t>
      </w:r>
      <w:r w:rsidR="00D15B64" w:rsidRPr="00B24F59">
        <w:t>2005</w:t>
      </w:r>
      <w:r w:rsidR="00E14857" w:rsidRPr="00B24F59">
        <w:t xml:space="preserve"> </w:t>
      </w:r>
      <w:r w:rsidR="00F11CB7" w:rsidRPr="00B24F59">
        <w:t xml:space="preserve">kunde </w:t>
      </w:r>
      <w:r w:rsidR="00F11CB7" w:rsidRPr="00B24F59">
        <w:rPr>
          <w:i/>
        </w:rPr>
        <w:t xml:space="preserve">Amnesty International </w:t>
      </w:r>
      <w:r w:rsidR="00F11CB7" w:rsidRPr="00B24F59">
        <w:t xml:space="preserve">rapportera om grova brott mot de mänskliga rättigheterna i landet. </w:t>
      </w:r>
      <w:r w:rsidR="001C11DA" w:rsidRPr="00B24F59">
        <w:t>Enligt rapporten använder de ryska myndigheterna kriget mot terrorismen som förevändning för krän</w:t>
      </w:r>
      <w:r w:rsidR="001C11DA" w:rsidRPr="00B24F59">
        <w:t>k</w:t>
      </w:r>
      <w:r w:rsidR="001C11DA" w:rsidRPr="00B24F59">
        <w:t>ningar i form av försvinnanden, tortyr och godtyckliga arresteringar.</w:t>
      </w:r>
      <w:r w:rsidR="004E4C49" w:rsidRPr="00B24F59">
        <w:t xml:space="preserve"> Männ</w:t>
      </w:r>
      <w:r w:rsidR="004E4C49" w:rsidRPr="00B24F59">
        <w:t>i</w:t>
      </w:r>
      <w:r w:rsidR="004E4C49" w:rsidRPr="00B24F59">
        <w:t xml:space="preserve">skorättsorganisationen </w:t>
      </w:r>
      <w:r w:rsidR="004E4C49" w:rsidRPr="00B24F59">
        <w:rPr>
          <w:i/>
        </w:rPr>
        <w:t>Memorial</w:t>
      </w:r>
      <w:r w:rsidR="004E4C49" w:rsidRPr="00B24F59">
        <w:t xml:space="preserve"> har registrerat dryga 1 500 försvinnanden de senaste tre åren. Då räknar </w:t>
      </w:r>
      <w:r w:rsidRPr="00B24F59">
        <w:t xml:space="preserve">ändå </w:t>
      </w:r>
      <w:r w:rsidR="004E4C49" w:rsidRPr="00B24F59">
        <w:t>organisationen med att den bara registrerar 25</w:t>
      </w:r>
      <w:r w:rsidR="00F520C4" w:rsidRPr="00B24F59">
        <w:t>–</w:t>
      </w:r>
      <w:r w:rsidR="004E4C49" w:rsidRPr="00B24F59">
        <w:t>30 procent av alla fall.</w:t>
      </w:r>
      <w:r w:rsidR="00A54ED0" w:rsidRPr="00B24F59">
        <w:t xml:space="preserve"> Enligt Rysslands ombudsman för mänskliga rätti</w:t>
      </w:r>
      <w:r w:rsidR="00A54ED0" w:rsidRPr="00B24F59">
        <w:t>g</w:t>
      </w:r>
      <w:r w:rsidR="00A54ED0" w:rsidRPr="00B24F59">
        <w:t>heter kidnappades 1 700 personer bara under 2004.</w:t>
      </w:r>
    </w:p>
    <w:p w:rsidR="001C11DA" w:rsidRPr="00B24F59" w:rsidRDefault="001C11DA" w:rsidP="001C11DA">
      <w:pPr>
        <w:pStyle w:val="Normaltindrag"/>
      </w:pPr>
      <w:r w:rsidRPr="00B24F59">
        <w:t xml:space="preserve">På senare tid har </w:t>
      </w:r>
      <w:r w:rsidR="00F35170" w:rsidRPr="00B24F59">
        <w:t xml:space="preserve">det </w:t>
      </w:r>
      <w:r w:rsidRPr="00B24F59">
        <w:t>även förekommit rapporter om att mä</w:t>
      </w:r>
      <w:r w:rsidR="00F35170" w:rsidRPr="00B24F59">
        <w:t>nniskor sätts i isoleringshäkte</w:t>
      </w:r>
      <w:r w:rsidRPr="00B24F59">
        <w:t xml:space="preserve"> där de utsätts för tortyr och misshandel för att tvingas erkänna brott de inte begått, inklusive te</w:t>
      </w:r>
      <w:r w:rsidR="00F3388D" w:rsidRPr="00B24F59">
        <w:t xml:space="preserve">rroristbrott. När väl offret </w:t>
      </w:r>
      <w:r w:rsidRPr="00B24F59">
        <w:t xml:space="preserve">har undertecknat ett erkännande får de träffa advokat, men erkännandet används </w:t>
      </w:r>
      <w:r w:rsidR="00F3388D" w:rsidRPr="00B24F59">
        <w:t xml:space="preserve">ändå </w:t>
      </w:r>
      <w:r w:rsidRPr="00B24F59">
        <w:t>som ”bevis” i domstol för att säkra en fällande dom.</w:t>
      </w:r>
    </w:p>
    <w:p w:rsidR="001C11DA" w:rsidRPr="00B24F59" w:rsidRDefault="001C11DA" w:rsidP="00F35170">
      <w:pPr>
        <w:pStyle w:val="Normaltindrag"/>
      </w:pPr>
      <w:r w:rsidRPr="00B24F59">
        <w:t>Tidigare är det främst män som drabbats av våldet, men nyligen har även rapporter kommit från människorättsaktivister om att kidnappningar av unga kvinnor blivit allt vanligare. Återkommande rapporter talar också om riktat våld</w:t>
      </w:r>
      <w:r w:rsidR="00F35170" w:rsidRPr="00B24F59">
        <w:t xml:space="preserve">, utfört mot </w:t>
      </w:r>
      <w:r w:rsidRPr="00B24F59">
        <w:t xml:space="preserve">kvinnor av medlemmar av säkerhetsstyrkorna. </w:t>
      </w:r>
      <w:r w:rsidR="00F35170" w:rsidRPr="00B24F59">
        <w:t>Våldtäkter förekommer, men o</w:t>
      </w:r>
      <w:r w:rsidRPr="00B24F59">
        <w:t xml:space="preserve">mfattningen av </w:t>
      </w:r>
      <w:r w:rsidR="00F35170" w:rsidRPr="00B24F59">
        <w:t xml:space="preserve">dessa </w:t>
      </w:r>
      <w:r w:rsidRPr="00B24F59">
        <w:t>är svår att bedöma</w:t>
      </w:r>
      <w:r w:rsidR="00F35170" w:rsidRPr="00B24F59">
        <w:t>. Dessa anmäls sällan eftersom v</w:t>
      </w:r>
      <w:r w:rsidRPr="00B24F59">
        <w:t>åldtagna kvinnor riskerar att uteslutas ur samhällsgemensk</w:t>
      </w:r>
      <w:r w:rsidRPr="00B24F59">
        <w:t>a</w:t>
      </w:r>
      <w:r w:rsidRPr="00B24F59">
        <w:t>pen.</w:t>
      </w:r>
    </w:p>
    <w:p w:rsidR="00F11CB7" w:rsidRPr="00B24F59" w:rsidRDefault="001C11DA" w:rsidP="00F11CB7">
      <w:pPr>
        <w:pStyle w:val="Normaltindrag"/>
      </w:pPr>
      <w:r w:rsidRPr="00B24F59">
        <w:t xml:space="preserve">Men </w:t>
      </w:r>
      <w:r w:rsidR="00F35170" w:rsidRPr="00B24F59">
        <w:t>det är inte bara av regeringens eller Moskvatrogna</w:t>
      </w:r>
      <w:r w:rsidR="006F23DF" w:rsidRPr="00B24F59">
        <w:t>s</w:t>
      </w:r>
      <w:r w:rsidR="00F35170" w:rsidRPr="00B24F59">
        <w:t xml:space="preserve"> trupper övergrepp utförs. Ä</w:t>
      </w:r>
      <w:r w:rsidRPr="00B24F59">
        <w:t>ven tjetjenska beväpnade opposition</w:t>
      </w:r>
      <w:r w:rsidR="00A54ED0" w:rsidRPr="00B24F59">
        <w:t>sgrupper angriper</w:t>
      </w:r>
      <w:r w:rsidRPr="00B24F59">
        <w:t xml:space="preserve"> civila och bryter mot internationell humanitär rätt.</w:t>
      </w:r>
    </w:p>
    <w:p w:rsidR="00F11CB7" w:rsidRPr="00B24F59" w:rsidRDefault="001C11DA" w:rsidP="00F11CB7">
      <w:pPr>
        <w:pStyle w:val="Normaltindrag"/>
      </w:pPr>
      <w:r w:rsidRPr="00B24F59">
        <w:t xml:space="preserve">Släktingar till försvunna personer hindras </w:t>
      </w:r>
      <w:r w:rsidR="00F35170" w:rsidRPr="00B24F59">
        <w:t xml:space="preserve">dessutom </w:t>
      </w:r>
      <w:r w:rsidRPr="00B24F59">
        <w:t xml:space="preserve">av myndigheterna när de försöker få fram information om vad som hänt med deras nära och kära. </w:t>
      </w:r>
      <w:r w:rsidR="00F35170" w:rsidRPr="00B24F59">
        <w:t>Många släktingar som efterforskar information om de som dödats eller fö</w:t>
      </w:r>
      <w:r w:rsidR="00F35170" w:rsidRPr="00B24F59">
        <w:t>r</w:t>
      </w:r>
      <w:r w:rsidR="00F35170" w:rsidRPr="00B24F59">
        <w:t xml:space="preserve">svunnit säger att de utsätts för hot i syfte att släppa sina klagomål eller sluta leta. </w:t>
      </w:r>
      <w:r w:rsidR="00FB4A1C" w:rsidRPr="00B24F59">
        <w:t xml:space="preserve">Rättssäkerheten är dessutom dubbelt hotad: </w:t>
      </w:r>
      <w:r w:rsidR="004E4C49" w:rsidRPr="00B24F59">
        <w:t xml:space="preserve">Även de institutioner som är ansvariga för att </w:t>
      </w:r>
      <w:r w:rsidR="00F11CB7" w:rsidRPr="00B24F59">
        <w:t>undersöka kränkningar av lagen brister när</w:t>
      </w:r>
      <w:r w:rsidR="00A54ED0" w:rsidRPr="00B24F59">
        <w:t xml:space="preserve"> det gäller att vidta </w:t>
      </w:r>
      <w:r w:rsidR="00F11CB7" w:rsidRPr="00B24F59">
        <w:t>åtgärder för att undersöka anklagelser om allvarliga brott mot de mäns</w:t>
      </w:r>
      <w:r w:rsidR="00F11CB7" w:rsidRPr="00B24F59">
        <w:t>k</w:t>
      </w:r>
      <w:r w:rsidR="00F11CB7" w:rsidRPr="00B24F59">
        <w:t xml:space="preserve">liga rättigheterna. </w:t>
      </w:r>
      <w:r w:rsidR="00F35170" w:rsidRPr="00B24F59">
        <w:t>Eftersom så lite görs innebär det i praktiken att det i princip råder straffrihet för den här typen av brott.</w:t>
      </w:r>
    </w:p>
    <w:p w:rsidR="001C11DA" w:rsidRPr="00B24F59" w:rsidRDefault="001C11DA" w:rsidP="001C11DA">
      <w:pPr>
        <w:pStyle w:val="Normaltindrag"/>
      </w:pPr>
      <w:r w:rsidRPr="00B24F59">
        <w:t xml:space="preserve">Alltför ofta i dagens värld är det främst civilbefolkningen som drabbas av krig, och så är även fallet i Tjetjenien. UNHCR rapporterar att ungefär 350 000 tjetjener har tvingats fly på grund av stridigheterna. 150 000 </w:t>
      </w:r>
      <w:r w:rsidR="004E4C49" w:rsidRPr="00B24F59">
        <w:t xml:space="preserve">av dessa </w:t>
      </w:r>
      <w:r w:rsidRPr="00B24F59">
        <w:t>befinner sig i grannlandet Ingusjien.</w:t>
      </w:r>
    </w:p>
    <w:p w:rsidR="00BA28C1" w:rsidRPr="00B24F59" w:rsidRDefault="004C1DCD" w:rsidP="001C11DA">
      <w:pPr>
        <w:pStyle w:val="Normaltindrag"/>
      </w:pPr>
      <w:r w:rsidRPr="00B24F59">
        <w:t xml:space="preserve">Kriget i </w:t>
      </w:r>
      <w:r w:rsidR="005E41BB" w:rsidRPr="00B24F59">
        <w:t xml:space="preserve">sig skapar också en brutalisering av samhället, </w:t>
      </w:r>
      <w:r w:rsidR="006F23DF" w:rsidRPr="00B24F59">
        <w:t xml:space="preserve">en våldskultur </w:t>
      </w:r>
      <w:r w:rsidR="005E41BB" w:rsidRPr="00B24F59">
        <w:t>där våld föder våld</w:t>
      </w:r>
      <w:r w:rsidR="006F23DF" w:rsidRPr="00B24F59">
        <w:t xml:space="preserve"> och känslomässiga spärrar bryts ner</w:t>
      </w:r>
      <w:r w:rsidR="005E41BB" w:rsidRPr="00B24F59">
        <w:t>. En negativ spiral sk</w:t>
      </w:r>
      <w:r w:rsidR="006F23DF" w:rsidRPr="00B24F59">
        <w:t xml:space="preserve">apas där effekterna på samhällsmoralen till sist </w:t>
      </w:r>
      <w:r w:rsidR="005E41BB" w:rsidRPr="00B24F59">
        <w:t xml:space="preserve">blir </w:t>
      </w:r>
      <w:r w:rsidR="00F520C4" w:rsidRPr="00B24F59">
        <w:t>hel</w:t>
      </w:r>
      <w:r w:rsidR="006F23DF" w:rsidRPr="00B24F59">
        <w:t xml:space="preserve">t </w:t>
      </w:r>
      <w:r w:rsidR="005E41BB" w:rsidRPr="00B24F59">
        <w:t>ödesdigra. Hela samhäll</w:t>
      </w:r>
      <w:r w:rsidR="005E41BB" w:rsidRPr="00B24F59">
        <w:t>s</w:t>
      </w:r>
      <w:r w:rsidR="005E41BB" w:rsidRPr="00B24F59">
        <w:t xml:space="preserve">strukturen </w:t>
      </w:r>
      <w:r w:rsidR="006F23DF" w:rsidRPr="00B24F59">
        <w:t>och de</w:t>
      </w:r>
      <w:r w:rsidR="00BA28C1" w:rsidRPr="00B24F59">
        <w:t>t</w:t>
      </w:r>
      <w:r w:rsidR="006F23DF" w:rsidRPr="00B24F59">
        <w:t xml:space="preserve"> uppväxande släktet </w:t>
      </w:r>
      <w:r w:rsidR="005E41BB" w:rsidRPr="00B24F59">
        <w:t>drabbas</w:t>
      </w:r>
      <w:r w:rsidR="006F23DF" w:rsidRPr="00B24F59">
        <w:t xml:space="preserve"> av avtrubbning eller permanent ångest</w:t>
      </w:r>
      <w:r w:rsidR="005E41BB" w:rsidRPr="00B24F59">
        <w:t>.</w:t>
      </w:r>
    </w:p>
    <w:p w:rsidR="00CE6A59" w:rsidRPr="00B24F59" w:rsidRDefault="00CE6A59" w:rsidP="001C11DA">
      <w:pPr>
        <w:pStyle w:val="Normaltindrag"/>
      </w:pPr>
      <w:r w:rsidRPr="00B24F59">
        <w:t xml:space="preserve">Miljöpartiet de </w:t>
      </w:r>
      <w:r w:rsidR="00F520C4" w:rsidRPr="00B24F59">
        <w:t>g</w:t>
      </w:r>
      <w:r w:rsidRPr="00B24F59">
        <w:t xml:space="preserve">röna </w:t>
      </w:r>
      <w:r w:rsidR="004C1DCD" w:rsidRPr="00B24F59">
        <w:t xml:space="preserve">menar att det internationella samfundet måste agera </w:t>
      </w:r>
      <w:r w:rsidR="006F23DF" w:rsidRPr="00B24F59">
        <w:t xml:space="preserve">mycket </w:t>
      </w:r>
      <w:r w:rsidR="004C1DCD" w:rsidRPr="00B24F59">
        <w:t>mer kraftfullt för att få till stånd</w:t>
      </w:r>
      <w:r w:rsidRPr="00B24F59">
        <w:t xml:space="preserve"> ett fredligt slut på konflikten i Tjetj</w:t>
      </w:r>
      <w:r w:rsidRPr="00B24F59">
        <w:t>e</w:t>
      </w:r>
      <w:r w:rsidRPr="00B24F59">
        <w:t>nien</w:t>
      </w:r>
      <w:r w:rsidR="00244F29" w:rsidRPr="00B24F59">
        <w:t xml:space="preserve"> och på</w:t>
      </w:r>
      <w:r w:rsidR="006F23DF" w:rsidRPr="00B24F59">
        <w:t>tala Rysslands övergripande ansvar i detta</w:t>
      </w:r>
      <w:r w:rsidR="0052319A" w:rsidRPr="00B24F59">
        <w:t xml:space="preserve"> och kräva att de dra</w:t>
      </w:r>
      <w:r w:rsidR="00F520C4" w:rsidRPr="00B24F59">
        <w:t>r</w:t>
      </w:r>
      <w:r w:rsidR="0052319A" w:rsidRPr="00B24F59">
        <w:t xml:space="preserve"> tillbaka sina trupper</w:t>
      </w:r>
      <w:r w:rsidRPr="00B24F59">
        <w:t xml:space="preserve">. </w:t>
      </w:r>
      <w:r w:rsidR="004C1DCD" w:rsidRPr="00B24F59">
        <w:t>Geopolitiska och ekonomiska intresse</w:t>
      </w:r>
      <w:r w:rsidR="006F23DF" w:rsidRPr="00B24F59">
        <w:t>n får inte stå i vägen</w:t>
      </w:r>
      <w:r w:rsidR="004C1DCD" w:rsidRPr="00B24F59">
        <w:t xml:space="preserve">. </w:t>
      </w:r>
      <w:r w:rsidRPr="00B24F59">
        <w:t xml:space="preserve">Sverige borde </w:t>
      </w:r>
      <w:r w:rsidR="0052319A" w:rsidRPr="00B24F59">
        <w:t xml:space="preserve">också </w:t>
      </w:r>
      <w:r w:rsidRPr="00B24F59">
        <w:t>påta sig en ledande roll i</w:t>
      </w:r>
      <w:r w:rsidR="004C1DCD" w:rsidRPr="00B24F59">
        <w:t xml:space="preserve"> </w:t>
      </w:r>
      <w:r w:rsidR="00FF6BA8" w:rsidRPr="00B24F59">
        <w:t>detta arbete</w:t>
      </w:r>
      <w:r w:rsidR="006F23DF" w:rsidRPr="00B24F59">
        <w:t xml:space="preserve"> genom att i EU verka för en mer genomtänkt och sanktionsinriktad Rysslands- och gran</w:t>
      </w:r>
      <w:r w:rsidR="006F23DF" w:rsidRPr="00B24F59">
        <w:t>n</w:t>
      </w:r>
      <w:r w:rsidR="006F23DF" w:rsidRPr="00B24F59">
        <w:t>skapspolitik.</w:t>
      </w:r>
    </w:p>
    <w:p w:rsidR="00CE6A59" w:rsidRPr="00B24F59" w:rsidRDefault="00CE6A59" w:rsidP="001C11DA">
      <w:pPr>
        <w:pStyle w:val="Normaltindrag"/>
      </w:pPr>
      <w:r w:rsidRPr="00B24F59">
        <w:t>På grund av den katastrofala situation som kriget innebär för civilbefol</w:t>
      </w:r>
      <w:r w:rsidRPr="00B24F59">
        <w:t>k</w:t>
      </w:r>
      <w:r w:rsidRPr="00B24F59">
        <w:t>ningen, menar vi också att så länge konflikten pågår måste Sverige låta fly</w:t>
      </w:r>
      <w:r w:rsidRPr="00B24F59">
        <w:t>k</w:t>
      </w:r>
      <w:r w:rsidRPr="00B24F59">
        <w:t xml:space="preserve">tingar </w:t>
      </w:r>
      <w:r w:rsidR="00244F29" w:rsidRPr="00B24F59">
        <w:t>från Tjetjenien stanna här</w:t>
      </w:r>
      <w:r w:rsidR="006F23DF" w:rsidRPr="00B24F59">
        <w:t xml:space="preserve"> tills</w:t>
      </w:r>
      <w:r w:rsidR="00BA28C1" w:rsidRPr="00B24F59">
        <w:t xml:space="preserve"> det finns </w:t>
      </w:r>
      <w:r w:rsidR="006F23DF" w:rsidRPr="00B24F59">
        <w:t>någotsånär trygga omständi</w:t>
      </w:r>
      <w:r w:rsidR="006F23DF" w:rsidRPr="00B24F59">
        <w:t>g</w:t>
      </w:r>
      <w:r w:rsidR="006F23DF" w:rsidRPr="00B24F59">
        <w:t>he</w:t>
      </w:r>
      <w:r w:rsidR="00244F29" w:rsidRPr="00B24F59">
        <w:t xml:space="preserve">ter </w:t>
      </w:r>
      <w:r w:rsidR="006F23DF" w:rsidRPr="00B24F59">
        <w:t>att återvända till och leva i.</w:t>
      </w:r>
    </w:p>
    <w:p w:rsidR="00E14857" w:rsidRPr="00B24F59" w:rsidRDefault="006F23DF" w:rsidP="00F520C4">
      <w:pPr>
        <w:pStyle w:val="Normaltindrag"/>
      </w:pPr>
      <w:r w:rsidRPr="00B24F59">
        <w:t xml:space="preserve">Sverige bör också inom ramen för fredsforskningen i </w:t>
      </w:r>
      <w:r w:rsidR="0052319A" w:rsidRPr="00B24F59">
        <w:t>vårt land</w:t>
      </w:r>
      <w:r w:rsidRPr="00B24F59">
        <w:t xml:space="preserve"> noggrann</w:t>
      </w:r>
      <w:r w:rsidRPr="00B24F59">
        <w:t>a</w:t>
      </w:r>
      <w:r w:rsidRPr="00B24F59">
        <w:t xml:space="preserve">re kartlägga de sociala och känslomässiga mekanismer och samhällsstrukturer som kännetecknar en fredskultur, och vad som </w:t>
      </w:r>
      <w:r w:rsidR="00244F29" w:rsidRPr="00B24F59">
        <w:t xml:space="preserve">i det motsatta fallet </w:t>
      </w:r>
      <w:r w:rsidRPr="00B24F59">
        <w:t>får en våldsinriktad machokultur att utvecklas och få fäste.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520C4" w:rsidRPr="00B24F59">
        <w:tblPrEx>
          <w:tblCellMar>
            <w:top w:w="0" w:type="dxa"/>
            <w:bottom w:w="0" w:type="dxa"/>
          </w:tblCellMar>
        </w:tblPrEx>
        <w:trPr>
          <w:cantSplit/>
        </w:trPr>
        <w:tc>
          <w:tcPr>
            <w:tcW w:w="3046" w:type="dxa"/>
          </w:tcPr>
          <w:p w:rsidR="00F520C4" w:rsidRPr="00B24F59" w:rsidRDefault="00F520C4" w:rsidP="00F520C4">
            <w:pPr>
              <w:pStyle w:val="UnderskriftDatum"/>
              <w:spacing w:before="240"/>
            </w:pPr>
            <w:r w:rsidRPr="00B24F59">
              <w:t>Stockholm den 4 oktober 2005</w:t>
            </w:r>
          </w:p>
        </w:tc>
        <w:tc>
          <w:tcPr>
            <w:tcW w:w="3047" w:type="dxa"/>
          </w:tcPr>
          <w:p w:rsidR="00F520C4" w:rsidRPr="00B24F59" w:rsidRDefault="00F520C4" w:rsidP="00F520C4">
            <w:pPr>
              <w:pStyle w:val="Underskrifter"/>
              <w:spacing w:before="240"/>
            </w:pPr>
          </w:p>
        </w:tc>
      </w:tr>
      <w:tr w:rsidR="00F520C4" w:rsidRPr="00B24F59">
        <w:tblPrEx>
          <w:tblCellMar>
            <w:top w:w="0" w:type="dxa"/>
            <w:bottom w:w="0" w:type="dxa"/>
          </w:tblCellMar>
        </w:tblPrEx>
        <w:trPr>
          <w:cantSplit/>
        </w:trPr>
        <w:tc>
          <w:tcPr>
            <w:tcW w:w="3046" w:type="dxa"/>
          </w:tcPr>
          <w:p w:rsidR="00F520C4" w:rsidRPr="00B24F59" w:rsidRDefault="00F520C4" w:rsidP="00F520C4">
            <w:pPr>
              <w:pStyle w:val="Underskrifter"/>
            </w:pPr>
            <w:r w:rsidRPr="00B24F59">
              <w:t>Gustav Fridolin (mp)</w:t>
            </w:r>
          </w:p>
        </w:tc>
        <w:tc>
          <w:tcPr>
            <w:tcW w:w="3047" w:type="dxa"/>
          </w:tcPr>
          <w:p w:rsidR="00F520C4" w:rsidRPr="00B24F59" w:rsidRDefault="00F520C4" w:rsidP="00F520C4">
            <w:pPr>
              <w:pStyle w:val="Underskrifter"/>
            </w:pPr>
            <w:r w:rsidRPr="00B24F59">
              <w:t>Lotta Hedström (mp)</w:t>
            </w:r>
          </w:p>
        </w:tc>
      </w:tr>
    </w:tbl>
    <w:p w:rsidR="006F23DF" w:rsidRPr="00B24F59" w:rsidRDefault="006F23DF" w:rsidP="00F520C4">
      <w:pPr>
        <w:pStyle w:val="Normaltindrag"/>
      </w:pPr>
    </w:p>
    <w:sectPr w:rsidR="006F23DF" w:rsidRPr="00B24F59" w:rsidSect="00F520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1ECB" w:rsidRPr="00B24F59" w:rsidRDefault="00A31ECB">
      <w:r w:rsidRPr="00B24F59">
        <w:separator/>
      </w:r>
    </w:p>
  </w:endnote>
  <w:endnote w:type="continuationSeparator" w:id="0">
    <w:p w:rsidR="00A31ECB" w:rsidRPr="00B24F59" w:rsidRDefault="00A31ECB">
      <w:r w:rsidRPr="00B24F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D58" w:rsidRPr="00B24F59" w:rsidRDefault="00B24F59" w:rsidP="00F520C4">
    <w:pPr>
      <w:pStyle w:val="Sidfot"/>
    </w:pPr>
    <w:r w:rsidRPr="00B24F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74307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0C4" w:rsidRDefault="00F520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20C4" w:rsidRDefault="00F520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861" w:rsidRPr="00B24F59" w:rsidRDefault="00B24F59" w:rsidP="00F520C4">
    <w:pPr>
      <w:pStyle w:val="Sidfot"/>
    </w:pPr>
    <w:r w:rsidRPr="00B24F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6630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0C4" w:rsidRDefault="00F520C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20C4" w:rsidRDefault="00F520C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861" w:rsidRPr="00B24F59" w:rsidRDefault="00B24F59" w:rsidP="00F520C4">
    <w:pPr>
      <w:pStyle w:val="Sidfot"/>
    </w:pPr>
    <w:r w:rsidRPr="00B24F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9601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0C4" w:rsidRDefault="00F520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20C4" w:rsidRDefault="00F520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1ECB" w:rsidRPr="00B24F59" w:rsidRDefault="00A31ECB">
      <w:r w:rsidRPr="00B24F59">
        <w:separator/>
      </w:r>
    </w:p>
  </w:footnote>
  <w:footnote w:type="continuationSeparator" w:id="0">
    <w:p w:rsidR="00A31ECB" w:rsidRPr="00B24F59" w:rsidRDefault="00A31ECB">
      <w:r w:rsidRPr="00B24F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D58" w:rsidRPr="00B24F59" w:rsidRDefault="00B24F59" w:rsidP="00F520C4">
    <w:pPr>
      <w:pStyle w:val="Sidhuvud"/>
    </w:pPr>
    <w:r w:rsidRPr="00B24F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19609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0C4" w:rsidRDefault="00F520C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20C4" w:rsidRDefault="00F520C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861" w:rsidRPr="00B24F59" w:rsidRDefault="00B24F59" w:rsidP="00F520C4">
    <w:pPr>
      <w:pStyle w:val="Sidhuvud"/>
    </w:pPr>
    <w:r w:rsidRPr="00B24F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12229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0C4" w:rsidRDefault="00F520C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20C4" w:rsidRDefault="00F520C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0C4" w:rsidRPr="00B24F59" w:rsidRDefault="00F520C4">
    <w:pPr>
      <w:pStyle w:val="FSHNormal"/>
      <w:tabs>
        <w:tab w:val="right" w:pos="5840"/>
      </w:tabs>
    </w:pPr>
    <w:r w:rsidRPr="00B24F59">
      <w:br/>
    </w:r>
    <w:r w:rsidRPr="00B24F59">
      <w:fldChar w:fldCharType="begin" w:fldLock="1"/>
    </w:r>
    <w:r w:rsidRPr="00B24F59">
      <w:instrText xml:space="preserve"> DOCPROPERTY</w:instrText>
    </w:r>
    <w:r w:rsidRPr="00B24F59">
      <w:rPr>
        <w:sz w:val="18"/>
      </w:rPr>
      <w:instrText xml:space="preserve"> "YearUser" *\charformat </w:instrText>
    </w:r>
    <w:r w:rsidRPr="00B24F59">
      <w:fldChar w:fldCharType="separate"/>
    </w:r>
    <w:r w:rsidRPr="00B24F59">
      <w:t>2005/06</w:t>
    </w:r>
    <w:r w:rsidRPr="00B24F59">
      <w:fldChar w:fldCharType="end"/>
    </w:r>
    <w:r w:rsidRPr="00B24F59">
      <w:t xml:space="preserve"> </w:t>
    </w:r>
    <w:r w:rsidRPr="00B24F59">
      <w:tab/>
      <w:t xml:space="preserve">mnr: </w:t>
    </w:r>
    <w:r w:rsidRPr="00B24F59">
      <w:fldChar w:fldCharType="begin" w:fldLock="1"/>
    </w:r>
    <w:r w:rsidRPr="00B24F59">
      <w:instrText xml:space="preserve"> DOCPROPERTY</w:instrText>
    </w:r>
    <w:r w:rsidRPr="00B24F59">
      <w:rPr>
        <w:sz w:val="18"/>
      </w:rPr>
      <w:instrText xml:space="preserve"> "Motionsnummer" *\charformat </w:instrText>
    </w:r>
    <w:r w:rsidRPr="00B24F59">
      <w:fldChar w:fldCharType="separate"/>
    </w:r>
    <w:r w:rsidRPr="00B24F59">
      <w:t>U337</w:t>
    </w:r>
    <w:r w:rsidRPr="00B24F59">
      <w:fldChar w:fldCharType="end"/>
    </w:r>
    <w:r w:rsidRPr="00B24F59">
      <w:br/>
    </w:r>
    <w:r w:rsidRPr="00B24F59">
      <w:fldChar w:fldCharType="begin" w:fldLock="1"/>
    </w:r>
    <w:r w:rsidRPr="00B24F59">
      <w:instrText xml:space="preserve"> DOCPROPERTY</w:instrText>
    </w:r>
    <w:r w:rsidRPr="00B24F59">
      <w:rPr>
        <w:sz w:val="18"/>
      </w:rPr>
      <w:instrText xml:space="preserve"> "Samling" *\charformat </w:instrText>
    </w:r>
    <w:r w:rsidRPr="00B24F59">
      <w:fldChar w:fldCharType="end"/>
    </w:r>
    <w:r w:rsidRPr="00B24F59">
      <w:tab/>
      <w:t xml:space="preserve">pnr: </w:t>
    </w:r>
    <w:r w:rsidRPr="00B24F59">
      <w:fldChar w:fldCharType="begin" w:fldLock="1"/>
    </w:r>
    <w:r w:rsidRPr="00B24F59">
      <w:instrText xml:space="preserve"> DOCPROPERTY</w:instrText>
    </w:r>
    <w:r w:rsidRPr="00B24F59">
      <w:rPr>
        <w:sz w:val="18"/>
      </w:rPr>
      <w:instrText xml:space="preserve"> "Partinummer" *\charformat </w:instrText>
    </w:r>
    <w:r w:rsidRPr="00B24F59">
      <w:fldChar w:fldCharType="separate"/>
    </w:r>
    <w:r w:rsidRPr="00B24F59">
      <w:t>mp917</w:t>
    </w:r>
    <w:r w:rsidRPr="00B24F59">
      <w:fldChar w:fldCharType="end"/>
    </w:r>
  </w:p>
  <w:p w:rsidR="00F520C4" w:rsidRPr="00B24F59" w:rsidRDefault="00F520C4">
    <w:pPr>
      <w:pStyle w:val="FSHRub1"/>
    </w:pPr>
    <w:r w:rsidRPr="00B24F59">
      <w:t>Motion till riksdagen</w:t>
    </w:r>
    <w:r w:rsidRPr="00B24F59">
      <w:br/>
    </w:r>
    <w:r w:rsidRPr="00B24F59">
      <w:fldChar w:fldCharType="begin" w:fldLock="1"/>
    </w:r>
    <w:r w:rsidRPr="00B24F59">
      <w:instrText xml:space="preserve"> DOCPROPERTY "YearUser" *\charformat </w:instrText>
    </w:r>
    <w:r w:rsidRPr="00B24F59">
      <w:fldChar w:fldCharType="separate"/>
    </w:r>
    <w:r w:rsidRPr="00B24F59">
      <w:t>2005/06</w:t>
    </w:r>
    <w:r w:rsidRPr="00B24F59">
      <w:fldChar w:fldCharType="end"/>
    </w:r>
    <w:r w:rsidRPr="00B24F59">
      <w:t>:</w:t>
    </w:r>
    <w:r w:rsidRPr="00B24F59">
      <w:fldChar w:fldCharType="begin" w:fldLock="1"/>
    </w:r>
    <w:r w:rsidRPr="00B24F59">
      <w:instrText xml:space="preserve"> DOCPROPERTY "Motionsnummer" *\charformat </w:instrText>
    </w:r>
    <w:r w:rsidRPr="00B24F59">
      <w:fldChar w:fldCharType="separate"/>
    </w:r>
    <w:r w:rsidRPr="00B24F59">
      <w:t>U337</w:t>
    </w:r>
    <w:r w:rsidRPr="00B24F59">
      <w:fldChar w:fldCharType="end"/>
    </w:r>
  </w:p>
  <w:p w:rsidR="00F520C4" w:rsidRPr="00B24F59" w:rsidRDefault="00F520C4">
    <w:pPr>
      <w:pStyle w:val="FSHNormalS5"/>
    </w:pPr>
    <w:r w:rsidRPr="00B24F59">
      <w:fldChar w:fldCharType="begin" w:fldLock="1"/>
    </w:r>
    <w:r w:rsidRPr="00B24F59">
      <w:instrText xml:space="preserve"> DOCPROPERTY "MotionarText" *\charformat </w:instrText>
    </w:r>
    <w:r w:rsidRPr="00B24F59">
      <w:fldChar w:fldCharType="separate"/>
    </w:r>
    <w:r w:rsidRPr="00B24F59">
      <w:t>av Gustav Fridolin och Lotta Hedström (mp)</w:t>
    </w:r>
    <w:r w:rsidRPr="00B24F59">
      <w:fldChar w:fldCharType="end"/>
    </w:r>
    <w:r w:rsidRPr="00B24F59">
      <w:br/>
    </w:r>
    <w:r w:rsidRPr="00B24F59">
      <w:fldChar w:fldCharType="begin" w:fldLock="1"/>
    </w:r>
    <w:r w:rsidRPr="00B24F59">
      <w:instrText xml:space="preserve"> DOCPROPERTY "SvarFrasKort" *\charformat </w:instrText>
    </w:r>
    <w:r w:rsidRPr="00B24F59">
      <w:fldChar w:fldCharType="end"/>
    </w:r>
  </w:p>
  <w:p w:rsidR="00F520C4" w:rsidRPr="00B24F59" w:rsidRDefault="00F520C4">
    <w:pPr>
      <w:pStyle w:val="FSHTitel"/>
    </w:pPr>
    <w:r w:rsidRPr="00B24F59">
      <w:fldChar w:fldCharType="begin" w:fldLock="1"/>
    </w:r>
    <w:r w:rsidRPr="00B24F59">
      <w:instrText xml:space="preserve"> DOCPROPERTY</w:instrText>
    </w:r>
    <w:r w:rsidRPr="00B24F59">
      <w:rPr>
        <w:sz w:val="18"/>
      </w:rPr>
      <w:instrText xml:space="preserve"> "RubrikSvar" *\charformat </w:instrText>
    </w:r>
    <w:r w:rsidRPr="00B24F59">
      <w:fldChar w:fldCharType="separate"/>
    </w:r>
    <w:r w:rsidRPr="00B24F59">
      <w:t>Tjetjenien</w:t>
    </w:r>
    <w:r w:rsidRPr="00B24F59">
      <w:fldChar w:fldCharType="end"/>
    </w:r>
  </w:p>
  <w:p w:rsidR="00F520C4" w:rsidRPr="00B24F59" w:rsidRDefault="00F520C4" w:rsidP="00F520C4">
    <w:pPr>
      <w:pStyle w:val="Normal00"/>
      <w:rPr>
        <w:i/>
      </w:rPr>
    </w:pPr>
    <w:r w:rsidRPr="00B24F59">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9E7CA0"/>
    <w:multiLevelType w:val="hybridMultilevel"/>
    <w:tmpl w:val="3E14DC92"/>
    <w:lvl w:ilvl="0" w:tplc="27FE8E9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9511169"/>
    <w:multiLevelType w:val="hybridMultilevel"/>
    <w:tmpl w:val="078E1C3E"/>
    <w:lvl w:ilvl="0" w:tplc="ED72D53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61421526">
    <w:abstractNumId w:val="14"/>
  </w:num>
  <w:num w:numId="2" w16cid:durableId="1661932880">
    <w:abstractNumId w:val="10"/>
  </w:num>
  <w:num w:numId="3" w16cid:durableId="1610431276">
    <w:abstractNumId w:val="12"/>
  </w:num>
  <w:num w:numId="4" w16cid:durableId="943196641">
    <w:abstractNumId w:val="13"/>
  </w:num>
  <w:num w:numId="5" w16cid:durableId="746002720">
    <w:abstractNumId w:val="8"/>
  </w:num>
  <w:num w:numId="6" w16cid:durableId="427507499">
    <w:abstractNumId w:val="3"/>
  </w:num>
  <w:num w:numId="7" w16cid:durableId="649096542">
    <w:abstractNumId w:val="2"/>
  </w:num>
  <w:num w:numId="8" w16cid:durableId="19626688">
    <w:abstractNumId w:val="1"/>
  </w:num>
  <w:num w:numId="9" w16cid:durableId="1987394497">
    <w:abstractNumId w:val="0"/>
  </w:num>
  <w:num w:numId="10" w16cid:durableId="752360896">
    <w:abstractNumId w:val="9"/>
  </w:num>
  <w:num w:numId="11" w16cid:durableId="1981154481">
    <w:abstractNumId w:val="7"/>
  </w:num>
  <w:num w:numId="12" w16cid:durableId="515198669">
    <w:abstractNumId w:val="6"/>
  </w:num>
  <w:num w:numId="13" w16cid:durableId="1523319471">
    <w:abstractNumId w:val="5"/>
  </w:num>
  <w:num w:numId="14" w16cid:durableId="605574160">
    <w:abstractNumId w:val="4"/>
  </w:num>
  <w:num w:numId="15" w16cid:durableId="718361086">
    <w:abstractNumId w:val="15"/>
  </w:num>
  <w:num w:numId="16" w16cid:durableId="8211979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1F29DF"/>
    <w:rsid w:val="0004381F"/>
    <w:rsid w:val="00064BC3"/>
    <w:rsid w:val="00066775"/>
    <w:rsid w:val="00072FB9"/>
    <w:rsid w:val="00100531"/>
    <w:rsid w:val="00152BAD"/>
    <w:rsid w:val="001C11DA"/>
    <w:rsid w:val="001E6861"/>
    <w:rsid w:val="001F29DF"/>
    <w:rsid w:val="00201DFB"/>
    <w:rsid w:val="00204A63"/>
    <w:rsid w:val="00212FF1"/>
    <w:rsid w:val="00230193"/>
    <w:rsid w:val="00241A79"/>
    <w:rsid w:val="00244F29"/>
    <w:rsid w:val="0025068A"/>
    <w:rsid w:val="002818D3"/>
    <w:rsid w:val="002D11A8"/>
    <w:rsid w:val="00313951"/>
    <w:rsid w:val="003952A7"/>
    <w:rsid w:val="003D174D"/>
    <w:rsid w:val="00423703"/>
    <w:rsid w:val="00445271"/>
    <w:rsid w:val="004774F3"/>
    <w:rsid w:val="004A0504"/>
    <w:rsid w:val="004C1DCD"/>
    <w:rsid w:val="004E38D9"/>
    <w:rsid w:val="004E4C49"/>
    <w:rsid w:val="0052319A"/>
    <w:rsid w:val="005B145B"/>
    <w:rsid w:val="005D32FD"/>
    <w:rsid w:val="005E41BB"/>
    <w:rsid w:val="006F23DF"/>
    <w:rsid w:val="007378E7"/>
    <w:rsid w:val="00740D6D"/>
    <w:rsid w:val="00760D58"/>
    <w:rsid w:val="00794149"/>
    <w:rsid w:val="007B67A7"/>
    <w:rsid w:val="007C6092"/>
    <w:rsid w:val="00875F0B"/>
    <w:rsid w:val="00A053C6"/>
    <w:rsid w:val="00A31ECB"/>
    <w:rsid w:val="00A34E4C"/>
    <w:rsid w:val="00A54ED0"/>
    <w:rsid w:val="00B13BF0"/>
    <w:rsid w:val="00B24F59"/>
    <w:rsid w:val="00B61AC9"/>
    <w:rsid w:val="00BA28C1"/>
    <w:rsid w:val="00C1285C"/>
    <w:rsid w:val="00C27B7D"/>
    <w:rsid w:val="00C509C8"/>
    <w:rsid w:val="00C57A54"/>
    <w:rsid w:val="00CE6A59"/>
    <w:rsid w:val="00CF6685"/>
    <w:rsid w:val="00CF7A43"/>
    <w:rsid w:val="00D1174F"/>
    <w:rsid w:val="00D15B64"/>
    <w:rsid w:val="00D33C97"/>
    <w:rsid w:val="00DC6C70"/>
    <w:rsid w:val="00E14857"/>
    <w:rsid w:val="00E22893"/>
    <w:rsid w:val="00E360DE"/>
    <w:rsid w:val="00E75D28"/>
    <w:rsid w:val="00E84F25"/>
    <w:rsid w:val="00F11CB7"/>
    <w:rsid w:val="00F3388D"/>
    <w:rsid w:val="00F35170"/>
    <w:rsid w:val="00F520C4"/>
    <w:rsid w:val="00FA1E9A"/>
    <w:rsid w:val="00FA3374"/>
    <w:rsid w:val="00FB4A1C"/>
    <w:rsid w:val="00FF6B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488AFF-838C-4661-9EE3-6AF260B21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14857"/>
    <w:pPr>
      <w:spacing w:before="125" w:line="250" w:lineRule="atLeast"/>
      <w:jc w:val="both"/>
    </w:pPr>
    <w:rPr>
      <w:sz w:val="19"/>
      <w:lang w:val="sv-SE" w:eastAsia="sv-SE"/>
    </w:rPr>
  </w:style>
  <w:style w:type="paragraph" w:styleId="Rubrik1">
    <w:name w:val="heading 1"/>
    <w:basedOn w:val="Normal"/>
    <w:next w:val="Normal"/>
    <w:qFormat/>
    <w:rsid w:val="00E1485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14857"/>
    <w:pPr>
      <w:spacing w:before="500" w:line="250" w:lineRule="exact"/>
      <w:outlineLvl w:val="1"/>
    </w:pPr>
    <w:rPr>
      <w:sz w:val="27"/>
    </w:rPr>
  </w:style>
  <w:style w:type="paragraph" w:styleId="Rubrik3">
    <w:name w:val="heading 3"/>
    <w:aliases w:val="Mellanrubrik"/>
    <w:basedOn w:val="Rubrik2"/>
    <w:next w:val="Normal"/>
    <w:qFormat/>
    <w:rsid w:val="00E14857"/>
    <w:pPr>
      <w:spacing w:before="250" w:after="0"/>
      <w:outlineLvl w:val="2"/>
    </w:pPr>
    <w:rPr>
      <w:b/>
      <w:sz w:val="21"/>
    </w:rPr>
  </w:style>
  <w:style w:type="paragraph" w:styleId="Rubrik4">
    <w:name w:val="heading 4"/>
    <w:aliases w:val="KursivRubrik"/>
    <w:basedOn w:val="Rubrik3"/>
    <w:next w:val="Normal"/>
    <w:qFormat/>
    <w:rsid w:val="00E14857"/>
    <w:pPr>
      <w:outlineLvl w:val="3"/>
    </w:pPr>
    <w:rPr>
      <w:b w:val="0"/>
      <w:i/>
    </w:rPr>
  </w:style>
  <w:style w:type="paragraph" w:styleId="Rubrik5">
    <w:name w:val="heading 5"/>
    <w:aliases w:val="PackadFetRubrik,PackadKursivRubrik"/>
    <w:basedOn w:val="Rubrik4"/>
    <w:next w:val="Normal"/>
    <w:qFormat/>
    <w:rsid w:val="00E14857"/>
    <w:pPr>
      <w:spacing w:before="125"/>
      <w:outlineLvl w:val="4"/>
    </w:pPr>
    <w:rPr>
      <w:i w:val="0"/>
      <w:sz w:val="19"/>
    </w:rPr>
  </w:style>
  <w:style w:type="paragraph" w:styleId="Rubrik6">
    <w:name w:val="heading 6"/>
    <w:basedOn w:val="Rubrik5"/>
    <w:next w:val="Normal"/>
    <w:qFormat/>
    <w:rsid w:val="00E14857"/>
    <w:pPr>
      <w:spacing w:before="50" w:line="200" w:lineRule="exact"/>
      <w:outlineLvl w:val="5"/>
    </w:pPr>
    <w:rPr>
      <w:caps/>
      <w:sz w:val="14"/>
    </w:rPr>
  </w:style>
  <w:style w:type="paragraph" w:styleId="Rubrik7">
    <w:name w:val="heading 7"/>
    <w:basedOn w:val="Rubrik6"/>
    <w:next w:val="Normal"/>
    <w:qFormat/>
    <w:rsid w:val="00E14857"/>
    <w:pPr>
      <w:spacing w:before="0"/>
      <w:outlineLvl w:val="6"/>
    </w:pPr>
  </w:style>
  <w:style w:type="paragraph" w:styleId="Rubrik8">
    <w:name w:val="heading 8"/>
    <w:basedOn w:val="Rubrik7"/>
    <w:next w:val="Normal"/>
    <w:qFormat/>
    <w:rsid w:val="00E14857"/>
    <w:pPr>
      <w:outlineLvl w:val="7"/>
    </w:pPr>
  </w:style>
  <w:style w:type="paragraph" w:styleId="Rubrik9">
    <w:name w:val="heading 9"/>
    <w:basedOn w:val="Rubrik8"/>
    <w:next w:val="Normal"/>
    <w:qFormat/>
    <w:rsid w:val="00E14857"/>
    <w:pPr>
      <w:outlineLvl w:val="8"/>
    </w:pPr>
  </w:style>
  <w:style w:type="character" w:default="1" w:styleId="Standardstycketeckensnitt">
    <w:name w:val="Default Paragraph Font"/>
    <w:semiHidden/>
    <w:rsid w:val="00E1485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14857"/>
  </w:style>
  <w:style w:type="paragraph" w:styleId="Normaltindrag">
    <w:name w:val="Normal Indent"/>
    <w:aliases w:val="Normal_indrag,Normal Indrag"/>
    <w:basedOn w:val="Normal"/>
    <w:rsid w:val="00E14857"/>
    <w:pPr>
      <w:spacing w:before="0"/>
      <w:ind w:firstLine="227"/>
    </w:pPr>
  </w:style>
  <w:style w:type="paragraph" w:styleId="Citat">
    <w:name w:val="Quote"/>
    <w:basedOn w:val="Normal"/>
    <w:next w:val="Normal"/>
    <w:qFormat/>
    <w:rsid w:val="00E14857"/>
    <w:pPr>
      <w:spacing w:line="200" w:lineRule="exact"/>
      <w:ind w:left="340"/>
    </w:pPr>
  </w:style>
  <w:style w:type="paragraph" w:customStyle="1" w:styleId="Citatindrag">
    <w:name w:val="Citat_indrag"/>
    <w:aliases w:val="Packad"/>
    <w:basedOn w:val="Citat"/>
    <w:rsid w:val="00E14857"/>
    <w:pPr>
      <w:spacing w:before="0"/>
      <w:ind w:firstLine="227"/>
    </w:pPr>
  </w:style>
  <w:style w:type="paragraph" w:customStyle="1" w:styleId="FSHNormal">
    <w:name w:val="FSH_Normal"/>
    <w:semiHidden/>
    <w:rsid w:val="00E1485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14857"/>
    <w:pPr>
      <w:spacing w:line="240" w:lineRule="auto"/>
    </w:pPr>
  </w:style>
  <w:style w:type="paragraph" w:customStyle="1" w:styleId="FSHNormalS5">
    <w:name w:val="FSH_NormalS5"/>
    <w:basedOn w:val="FSHNormal"/>
    <w:next w:val="FSHNormal"/>
    <w:semiHidden/>
    <w:rsid w:val="00E14857"/>
    <w:pPr>
      <w:keepNext/>
      <w:keepLines/>
      <w:widowControl/>
      <w:spacing w:before="230" w:after="520" w:line="250" w:lineRule="exact"/>
    </w:pPr>
    <w:rPr>
      <w:b/>
      <w:sz w:val="27"/>
    </w:rPr>
  </w:style>
  <w:style w:type="paragraph" w:customStyle="1" w:styleId="FSHNormL">
    <w:name w:val="FSH_NormLÖ"/>
    <w:basedOn w:val="FSHNormal"/>
    <w:next w:val="FSHNormal"/>
    <w:semiHidden/>
    <w:rsid w:val="00E14857"/>
    <w:pPr>
      <w:pBdr>
        <w:top w:val="single" w:sz="12" w:space="1" w:color="auto"/>
      </w:pBdr>
    </w:pPr>
  </w:style>
  <w:style w:type="paragraph" w:customStyle="1" w:styleId="FSHRub1">
    <w:name w:val="FSH_Rub1"/>
    <w:aliases w:val="Rubrik1_S5,Huvudrubrik"/>
    <w:basedOn w:val="FSHNormal"/>
    <w:next w:val="FSHNormal"/>
    <w:semiHidden/>
    <w:rsid w:val="00E1485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14857"/>
    <w:pPr>
      <w:spacing w:before="240" w:after="80" w:line="360" w:lineRule="exact"/>
    </w:pPr>
    <w:rPr>
      <w:sz w:val="36"/>
    </w:rPr>
  </w:style>
  <w:style w:type="paragraph" w:customStyle="1" w:styleId="FSHTitel">
    <w:name w:val="FSH_Titel"/>
    <w:aliases w:val="Dokumentrubrik"/>
    <w:basedOn w:val="FSHRub1"/>
    <w:next w:val="FSHNormal"/>
    <w:semiHidden/>
    <w:rsid w:val="00E14857"/>
    <w:pPr>
      <w:pBdr>
        <w:bottom w:val="single" w:sz="4" w:space="3" w:color="auto"/>
      </w:pBdr>
      <w:spacing w:before="0" w:after="80" w:line="400" w:lineRule="exact"/>
    </w:pPr>
    <w:rPr>
      <w:sz w:val="40"/>
    </w:rPr>
  </w:style>
  <w:style w:type="paragraph" w:customStyle="1" w:styleId="Hemstlrubrik">
    <w:name w:val="Hemstl_rubrik"/>
    <w:basedOn w:val="Rubrik1"/>
    <w:next w:val="Normal"/>
    <w:rsid w:val="00F520C4"/>
    <w:pPr>
      <w:spacing w:after="250"/>
    </w:pPr>
  </w:style>
  <w:style w:type="paragraph" w:customStyle="1" w:styleId="KantRubrikS5H">
    <w:name w:val="KantRubrikS5H"/>
    <w:semiHidden/>
    <w:rsid w:val="00E1485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14857"/>
    <w:pPr>
      <w:spacing w:line="200" w:lineRule="exact"/>
    </w:pPr>
  </w:style>
  <w:style w:type="paragraph" w:customStyle="1" w:styleId="KantRubrikS5V">
    <w:name w:val="KantRubrikS5V"/>
    <w:basedOn w:val="KantRubrikS5H"/>
    <w:semiHidden/>
    <w:rsid w:val="00E14857"/>
    <w:pPr>
      <w:tabs>
        <w:tab w:val="right" w:pos="1814"/>
        <w:tab w:val="left" w:pos="1899"/>
      </w:tabs>
      <w:ind w:right="0"/>
      <w:jc w:val="left"/>
    </w:pPr>
  </w:style>
  <w:style w:type="paragraph" w:customStyle="1" w:styleId="KantRubrikS5Vrad2">
    <w:name w:val="KantRubrikS5Vrad2"/>
    <w:basedOn w:val="KantRubrikS5V"/>
    <w:semiHidden/>
    <w:rsid w:val="00E14857"/>
    <w:pPr>
      <w:tabs>
        <w:tab w:val="clear" w:pos="1814"/>
        <w:tab w:val="clear" w:pos="1899"/>
        <w:tab w:val="right" w:pos="1418"/>
        <w:tab w:val="left" w:pos="1503"/>
      </w:tabs>
    </w:pPr>
  </w:style>
  <w:style w:type="paragraph" w:customStyle="1" w:styleId="Lagtext">
    <w:name w:val="Lagtext"/>
    <w:basedOn w:val="Lagtextrubrik"/>
    <w:next w:val="Lagtextindrag"/>
    <w:rsid w:val="00E14857"/>
    <w:pPr>
      <w:spacing w:before="0"/>
    </w:pPr>
    <w:rPr>
      <w:sz w:val="19"/>
    </w:rPr>
  </w:style>
  <w:style w:type="paragraph" w:customStyle="1" w:styleId="Lagtextrubrik">
    <w:name w:val="Lagtext_rubrik"/>
    <w:basedOn w:val="Normal"/>
    <w:next w:val="Normal"/>
    <w:rsid w:val="00E14857"/>
    <w:pPr>
      <w:suppressAutoHyphens/>
      <w:spacing w:line="220" w:lineRule="exact"/>
    </w:pPr>
    <w:rPr>
      <w:i/>
      <w:sz w:val="21"/>
    </w:rPr>
  </w:style>
  <w:style w:type="paragraph" w:customStyle="1" w:styleId="Lagtextindrag">
    <w:name w:val="Lagtext_indrag"/>
    <w:basedOn w:val="Lagtext"/>
    <w:rsid w:val="00E14857"/>
    <w:pPr>
      <w:ind w:firstLine="170"/>
    </w:pPr>
  </w:style>
  <w:style w:type="paragraph" w:customStyle="1" w:styleId="NormalA4fot">
    <w:name w:val="Normal_A4fot"/>
    <w:basedOn w:val="Normal"/>
    <w:semiHidden/>
    <w:rsid w:val="00E14857"/>
    <w:pPr>
      <w:spacing w:before="240" w:line="240" w:lineRule="auto"/>
      <w:jc w:val="center"/>
    </w:pPr>
  </w:style>
  <w:style w:type="paragraph" w:customStyle="1" w:styleId="NormalA4sidnr">
    <w:name w:val="Normal_A4sidnr"/>
    <w:basedOn w:val="Normal"/>
    <w:semiHidden/>
    <w:rsid w:val="00E14857"/>
    <w:pPr>
      <w:spacing w:after="240"/>
      <w:jc w:val="center"/>
    </w:pPr>
  </w:style>
  <w:style w:type="paragraph" w:customStyle="1" w:styleId="NormalS5sidnrH">
    <w:name w:val="Normal_S5sidnrH"/>
    <w:basedOn w:val="Normal"/>
    <w:semiHidden/>
    <w:rsid w:val="00E14857"/>
    <w:pPr>
      <w:spacing w:before="0" w:line="240" w:lineRule="auto"/>
      <w:ind w:right="57"/>
      <w:jc w:val="right"/>
    </w:pPr>
  </w:style>
  <w:style w:type="paragraph" w:customStyle="1" w:styleId="NormalS5sidnrV">
    <w:name w:val="Normal_S5sidnrV"/>
    <w:basedOn w:val="NormalS5sidnrH"/>
    <w:semiHidden/>
    <w:rsid w:val="00E14857"/>
    <w:pPr>
      <w:tabs>
        <w:tab w:val="right" w:pos="1814"/>
        <w:tab w:val="left" w:pos="1899"/>
      </w:tabs>
      <w:ind w:right="0"/>
      <w:jc w:val="left"/>
    </w:pPr>
  </w:style>
  <w:style w:type="paragraph" w:customStyle="1" w:styleId="Normal00">
    <w:name w:val="Normal00"/>
    <w:basedOn w:val="Normal"/>
    <w:semiHidden/>
    <w:rsid w:val="00E14857"/>
    <w:pPr>
      <w:spacing w:before="0" w:line="240" w:lineRule="auto"/>
      <w:jc w:val="left"/>
    </w:pPr>
  </w:style>
  <w:style w:type="paragraph" w:customStyle="1" w:styleId="PunktlistaBomb">
    <w:name w:val="Punktlista_Bomb"/>
    <w:aliases w:val="Bomb"/>
    <w:basedOn w:val="Normal"/>
    <w:rsid w:val="00E14857"/>
    <w:pPr>
      <w:numPr>
        <w:numId w:val="2"/>
      </w:numPr>
    </w:pPr>
  </w:style>
  <w:style w:type="paragraph" w:customStyle="1" w:styleId="PunktlistaNummer">
    <w:name w:val="Punktlista_Nummer"/>
    <w:aliases w:val="Nummerlista"/>
    <w:basedOn w:val="Normal"/>
    <w:rsid w:val="00E14857"/>
    <w:pPr>
      <w:numPr>
        <w:numId w:val="3"/>
      </w:numPr>
    </w:pPr>
  </w:style>
  <w:style w:type="paragraph" w:customStyle="1" w:styleId="PunktlistaTankstreck">
    <w:name w:val="Punktlista_Tankstreck"/>
    <w:aliases w:val="Tankstreck"/>
    <w:basedOn w:val="Normal"/>
    <w:rsid w:val="00E14857"/>
    <w:pPr>
      <w:numPr>
        <w:numId w:val="4"/>
      </w:numPr>
    </w:pPr>
  </w:style>
  <w:style w:type="paragraph" w:customStyle="1" w:styleId="RubrikSammanf">
    <w:name w:val="RubrikSammanf"/>
    <w:basedOn w:val="Rubrik1"/>
    <w:next w:val="Normal"/>
    <w:rsid w:val="00E14857"/>
  </w:style>
  <w:style w:type="paragraph" w:customStyle="1" w:styleId="RubrikInnehllsf">
    <w:name w:val="RubrikInnehållsf"/>
    <w:basedOn w:val="RubrikSammanf"/>
    <w:next w:val="Normal"/>
    <w:rsid w:val="00E14857"/>
  </w:style>
  <w:style w:type="paragraph" w:customStyle="1" w:styleId="Tabellochbildrubrik">
    <w:name w:val="Tabell och bildrubrik"/>
    <w:basedOn w:val="Normal"/>
    <w:next w:val="Normal"/>
    <w:rsid w:val="00E14857"/>
    <w:pPr>
      <w:suppressAutoHyphens/>
      <w:spacing w:before="300" w:line="200" w:lineRule="exact"/>
      <w:jc w:val="left"/>
    </w:pPr>
    <w:rPr>
      <w:caps/>
      <w:sz w:val="14"/>
    </w:rPr>
  </w:style>
  <w:style w:type="paragraph" w:customStyle="1" w:styleId="Underskrifter">
    <w:name w:val="Underskrifter"/>
    <w:basedOn w:val="Normal"/>
    <w:rsid w:val="00E14857"/>
    <w:pPr>
      <w:keepNext/>
      <w:keepLines/>
      <w:suppressAutoHyphens/>
      <w:spacing w:before="0" w:after="40" w:line="250" w:lineRule="exact"/>
    </w:pPr>
    <w:rPr>
      <w:i/>
    </w:rPr>
  </w:style>
  <w:style w:type="paragraph" w:customStyle="1" w:styleId="UnderskriftDatum">
    <w:name w:val="UnderskriftDatum"/>
    <w:basedOn w:val="Underskrifter"/>
    <w:next w:val="Underskrifter"/>
    <w:rsid w:val="00E14857"/>
    <w:pPr>
      <w:spacing w:before="250" w:after="125"/>
    </w:pPr>
    <w:rPr>
      <w:i w:val="0"/>
    </w:rPr>
  </w:style>
  <w:style w:type="paragraph" w:styleId="Sidhuvud">
    <w:name w:val="header"/>
    <w:basedOn w:val="Normal"/>
    <w:semiHidden/>
    <w:rsid w:val="00E14857"/>
    <w:pPr>
      <w:tabs>
        <w:tab w:val="center" w:pos="4536"/>
        <w:tab w:val="right" w:pos="9072"/>
      </w:tabs>
    </w:pPr>
  </w:style>
  <w:style w:type="paragraph" w:styleId="Sidfot">
    <w:name w:val="footer"/>
    <w:basedOn w:val="Normal"/>
    <w:semiHidden/>
    <w:rsid w:val="00E14857"/>
    <w:pPr>
      <w:tabs>
        <w:tab w:val="center" w:pos="4536"/>
        <w:tab w:val="right" w:pos="9072"/>
      </w:tabs>
    </w:pPr>
  </w:style>
  <w:style w:type="paragraph" w:styleId="Innehll1">
    <w:name w:val="toc 1"/>
    <w:basedOn w:val="Normal"/>
    <w:next w:val="Innehll2"/>
    <w:semiHidden/>
    <w:rsid w:val="00E14857"/>
    <w:pPr>
      <w:tabs>
        <w:tab w:val="right" w:leader="dot" w:pos="5953"/>
      </w:tabs>
      <w:suppressAutoHyphens/>
      <w:spacing w:before="0"/>
      <w:ind w:right="567"/>
      <w:jc w:val="left"/>
    </w:pPr>
  </w:style>
  <w:style w:type="paragraph" w:styleId="Innehll2">
    <w:name w:val="toc 2"/>
    <w:basedOn w:val="Innehll1"/>
    <w:next w:val="Innehll3"/>
    <w:semiHidden/>
    <w:rsid w:val="00E14857"/>
    <w:pPr>
      <w:ind w:left="284"/>
    </w:pPr>
  </w:style>
  <w:style w:type="paragraph" w:styleId="Innehll3">
    <w:name w:val="toc 3"/>
    <w:basedOn w:val="Innehll2"/>
    <w:next w:val="Innehll4"/>
    <w:semiHidden/>
    <w:rsid w:val="00E14857"/>
    <w:pPr>
      <w:ind w:left="567"/>
    </w:pPr>
  </w:style>
  <w:style w:type="paragraph" w:styleId="Innehll4">
    <w:name w:val="toc 4"/>
    <w:basedOn w:val="Innehll3"/>
    <w:next w:val="Normal"/>
    <w:semiHidden/>
    <w:rsid w:val="00E14857"/>
  </w:style>
  <w:style w:type="paragraph" w:customStyle="1" w:styleId="Hemstlatt">
    <w:name w:val="Hemstl_att"/>
    <w:aliases w:val="HemstPunkt,HemstPunktFlera,HemställansPunkt,Förslagstext"/>
    <w:basedOn w:val="Normal"/>
    <w:next w:val="Normal"/>
    <w:rsid w:val="00F520C4"/>
    <w:pPr>
      <w:keepLines/>
      <w:numPr>
        <w:numId w:val="16"/>
      </w:numPr>
      <w:spacing w:before="0"/>
    </w:pPr>
  </w:style>
  <w:style w:type="paragraph" w:styleId="Datum">
    <w:name w:val="Date"/>
    <w:basedOn w:val="Normal"/>
    <w:next w:val="Normal"/>
    <w:semiHidden/>
    <w:rsid w:val="00E14857"/>
  </w:style>
  <w:style w:type="character" w:styleId="Hyperlnk">
    <w:name w:val="Hyperlink"/>
    <w:basedOn w:val="Standardstycketeckensnitt"/>
    <w:semiHidden/>
    <w:rsid w:val="00E14857"/>
    <w:rPr>
      <w:color w:val="0000FF"/>
      <w:u w:val="single"/>
    </w:rPr>
  </w:style>
  <w:style w:type="paragraph" w:styleId="Indragetstycke">
    <w:name w:val="Block Text"/>
    <w:basedOn w:val="Normal"/>
    <w:semiHidden/>
    <w:rsid w:val="00E14857"/>
    <w:pPr>
      <w:spacing w:after="120"/>
      <w:ind w:left="1440" w:right="1440"/>
    </w:pPr>
  </w:style>
  <w:style w:type="paragraph" w:styleId="Innehll5">
    <w:name w:val="toc 5"/>
    <w:basedOn w:val="Innehll4"/>
    <w:next w:val="Normal"/>
    <w:semiHidden/>
    <w:rsid w:val="00E14857"/>
  </w:style>
  <w:style w:type="paragraph" w:styleId="Lista">
    <w:name w:val="List"/>
    <w:basedOn w:val="Normal"/>
    <w:semiHidden/>
    <w:rsid w:val="00E14857"/>
    <w:pPr>
      <w:ind w:left="283" w:hanging="283"/>
    </w:pPr>
  </w:style>
  <w:style w:type="paragraph" w:styleId="Normalwebb">
    <w:name w:val="Normal (Web)"/>
    <w:basedOn w:val="Normal"/>
    <w:semiHidden/>
    <w:rsid w:val="00E14857"/>
    <w:rPr>
      <w:szCs w:val="24"/>
    </w:rPr>
  </w:style>
  <w:style w:type="paragraph" w:styleId="Numreradlista">
    <w:name w:val="List Number"/>
    <w:basedOn w:val="Normal"/>
    <w:semiHidden/>
    <w:rsid w:val="00E14857"/>
    <w:pPr>
      <w:numPr>
        <w:numId w:val="5"/>
      </w:numPr>
    </w:pPr>
  </w:style>
  <w:style w:type="paragraph" w:styleId="Punktlista">
    <w:name w:val="List Bullet"/>
    <w:basedOn w:val="Normal"/>
    <w:semiHidden/>
    <w:rsid w:val="00E14857"/>
    <w:pPr>
      <w:numPr>
        <w:numId w:val="10"/>
      </w:numPr>
    </w:pPr>
  </w:style>
  <w:style w:type="character" w:styleId="Radnummer">
    <w:name w:val="line number"/>
    <w:basedOn w:val="Standardstycketeckensnitt"/>
    <w:semiHidden/>
    <w:rsid w:val="00E14857"/>
  </w:style>
  <w:style w:type="character" w:styleId="Sidnummer">
    <w:name w:val="page number"/>
    <w:basedOn w:val="Standardstycketeckensnitt"/>
    <w:semiHidden/>
    <w:rsid w:val="00E14857"/>
  </w:style>
  <w:style w:type="paragraph" w:styleId="Signatur">
    <w:name w:val="Signature"/>
    <w:basedOn w:val="Normal"/>
    <w:semiHidden/>
    <w:rsid w:val="00E14857"/>
    <w:pPr>
      <w:ind w:left="4252"/>
    </w:pPr>
  </w:style>
  <w:style w:type="paragraph" w:styleId="Underrubrik">
    <w:name w:val="Subtitle"/>
    <w:basedOn w:val="Normal"/>
    <w:qFormat/>
    <w:rsid w:val="00E1485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933</Words>
  <Characters>5324</Characters>
  <Application>Microsoft Office Word</Application>
  <DocSecurity>4</DocSecurity>
  <Lines>118</Lines>
  <Paragraphs>30</Paragraphs>
  <ScaleCrop>false</ScaleCrop>
  <HeadingPairs>
    <vt:vector size="2" baseType="variant">
      <vt:variant>
        <vt:lpstr>Rubrik</vt:lpstr>
      </vt:variant>
      <vt:variant>
        <vt:i4>1</vt:i4>
      </vt:variant>
    </vt:vector>
  </HeadingPairs>
  <TitlesOfParts>
    <vt:vector size="1" baseType="lpstr">
      <vt:lpstr>U337</vt:lpstr>
    </vt:vector>
  </TitlesOfParts>
  <Company>Riksdagen</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U337</dc:title>
  <dc:subject>U337</dc:subject>
  <dc:creator>Riksdagen</dc:creator>
  <cp:keywords>Riksdagen</cp:keywords>
  <dc:description/>
  <cp:lastModifiedBy>Lars Brink</cp:lastModifiedBy>
  <cp:revision>2</cp:revision>
  <cp:lastPrinted>2005-12-06T13:03:00Z</cp:lastPrinted>
  <dcterms:created xsi:type="dcterms:W3CDTF">2025-12-16T21:50:00Z</dcterms:created>
  <dcterms:modified xsi:type="dcterms:W3CDTF">2025-12-16T21:50:00Z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aka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Tjetjenien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Tjetjenien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mp917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Gustav Fridolin och Lotta Hedström (mp)</vt:lpwstr>
  </property>
  <property fmtid="{D5CDD505-2E9C-101B-9397-08002B2CF9AE}" pid="26" name="MotionarLista">
    <vt:lpwstr>Fridolin, Gustav (mp)\Hedström, Lotta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Fridolin (mp), Lotta Hedström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U337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louise edlund</vt:lpwstr>
  </property>
  <property fmtid="{D5CDD505-2E9C-101B-9397-08002B2CF9AE}" pid="46" name="MotionID">
    <vt:lpwstr>20052006000001090112000009170069</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20052006000001090112000009170069</vt:lpwstr>
  </property>
  <property fmtid="{D5CDD505-2E9C-101B-9397-08002B2CF9AE}" pid="50" name="nummer">
    <vt:lpwstr>337</vt:lpwstr>
  </property>
  <property fmtid="{D5CDD505-2E9C-101B-9397-08002B2CF9AE}" pid="51" name="utskottsbeteckning">
    <vt:lpwstr>U</vt:lpwstr>
  </property>
</Properties>
</file>