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8EB" w:rsidRPr="00C0532A" w:rsidRDefault="008D78EB">
      <w:pPr>
        <w:pStyle w:val="Hemstlrubrik"/>
        <w:shd w:val="clear" w:color="000000" w:fill="auto"/>
        <w:rPr>
          <w:szCs w:val="19"/>
        </w:rPr>
      </w:pPr>
      <w:r w:rsidRPr="00C0532A">
        <w:t>Förslag till riksdagsbeslut</w:t>
      </w:r>
    </w:p>
    <w:p w:rsidR="008D78EB" w:rsidRPr="00C0532A" w:rsidRDefault="008D78EB">
      <w:pPr>
        <w:pStyle w:val="Hemstlatt"/>
        <w:shd w:val="clear" w:color="000000" w:fill="auto"/>
        <w:ind w:left="0"/>
      </w:pPr>
      <w:r w:rsidRPr="00C0532A">
        <w:t>Riksdagen tillkännager för regeringen som sin mening vad som anförs i motionen om gårdsförsäljning av egenproducerad c</w:t>
      </w:r>
      <w:r w:rsidRPr="00C0532A">
        <w:t>i</w:t>
      </w:r>
      <w:r w:rsidRPr="00C0532A">
        <w:t>der.</w:t>
      </w:r>
    </w:p>
    <w:p w:rsidR="008D78EB" w:rsidRPr="00C0532A" w:rsidRDefault="008D78EB">
      <w:pPr>
        <w:pStyle w:val="Rubrik1"/>
        <w:shd w:val="clear" w:color="000000" w:fill="auto"/>
        <w:rPr>
          <w:szCs w:val="19"/>
        </w:rPr>
      </w:pPr>
      <w:r w:rsidRPr="00C0532A">
        <w:t>Motivering</w:t>
      </w:r>
    </w:p>
    <w:p w:rsidR="008D78EB" w:rsidRPr="00C0532A" w:rsidRDefault="008D78EB">
      <w:pPr>
        <w:shd w:val="clear" w:color="000000" w:fill="auto"/>
      </w:pPr>
      <w:bookmarkStart w:id="0" w:name="_1"/>
      <w:bookmarkEnd w:id="0"/>
      <w:r w:rsidRPr="00C0532A">
        <w:t>När Sverige blev medlem av EU 1995 upphörde flera av monopolen på alk</w:t>
      </w:r>
      <w:r w:rsidRPr="00C0532A">
        <w:t>o</w:t>
      </w:r>
      <w:r w:rsidRPr="00C0532A">
        <w:t>holområdet, t.ex. import, tillverkning och partihandelsförsäljning – detta för att anpassa Sverige till den inre marknadens friheter. Dock valde vi i Sverige att behålla detaljhandelsmonopolet, Systembolaget, av alkoholpolitiska skäl. Villkoret vid förhandlingarna om svenskt EU-inträde var att slå vakt om nä</w:t>
      </w:r>
      <w:r w:rsidRPr="00C0532A">
        <w:t>r</w:t>
      </w:r>
      <w:r w:rsidRPr="00C0532A">
        <w:t>ingsfriheten för producenter. Systembolaget fick inte diskriminera produce</w:t>
      </w:r>
      <w:r w:rsidRPr="00C0532A">
        <w:t>n</w:t>
      </w:r>
      <w:r w:rsidRPr="00C0532A">
        <w:t>ter inom EU.</w:t>
      </w:r>
    </w:p>
    <w:p w:rsidR="008D78EB" w:rsidRPr="00C0532A" w:rsidRDefault="008D78EB">
      <w:pPr>
        <w:pStyle w:val="Rubrik2"/>
        <w:shd w:val="clear" w:color="000000" w:fill="auto"/>
      </w:pPr>
      <w:r w:rsidRPr="00C0532A">
        <w:t>Problem för inhemska producenter</w:t>
      </w:r>
    </w:p>
    <w:p w:rsidR="008D78EB" w:rsidRPr="00C0532A" w:rsidRDefault="008D78EB">
      <w:pPr>
        <w:shd w:val="clear" w:color="000000" w:fill="auto"/>
      </w:pPr>
      <w:r w:rsidRPr="00C0532A">
        <w:t>Systembolaget ska ha ett utbud som motsvarar ett tvärsnitt av drycker från hela världen. Inget land, område eller någon producent får diskrimineras. Alla offerter ska bedömas lika, oavsett ursprung. Detta innebär att endast en brå</w:t>
      </w:r>
      <w:r w:rsidRPr="00C0532A">
        <w:t>k</w:t>
      </w:r>
      <w:r w:rsidRPr="00C0532A">
        <w:t>del av alla världens ciderproducenter ges tillträde till den svenska marknaden.</w:t>
      </w:r>
    </w:p>
    <w:p w:rsidR="008D78EB" w:rsidRPr="00C0532A" w:rsidRDefault="008D78EB">
      <w:pPr>
        <w:pStyle w:val="Normaltindrag"/>
        <w:shd w:val="clear" w:color="000000" w:fill="auto"/>
      </w:pPr>
      <w:r w:rsidRPr="00C0532A">
        <w:t>Svenska producenters möjlighet att få in sina drycker i Systembolagets sortiment är – och ska givetvis vara – lika små som utländska producenters eftersom dessa annars skulle bli diskriminerade. Systembolaget gör också allt för att undvika att anklagas för det, ty då skulle deras monopolställning äve</w:t>
      </w:r>
      <w:r w:rsidRPr="00C0532A">
        <w:t>n</w:t>
      </w:r>
      <w:r w:rsidRPr="00C0532A">
        <w:t>tyras.</w:t>
      </w:r>
    </w:p>
    <w:p w:rsidR="008D78EB" w:rsidRPr="00C0532A" w:rsidRDefault="008D78EB">
      <w:pPr>
        <w:pStyle w:val="Normaltindrag"/>
        <w:shd w:val="clear" w:color="000000" w:fill="auto"/>
      </w:pPr>
      <w:r w:rsidRPr="00C0532A">
        <w:t>Systembolagets storskalighet innebär också ett hinder. Monopolet ska fö</w:t>
      </w:r>
      <w:r w:rsidRPr="00C0532A">
        <w:t>r</w:t>
      </w:r>
      <w:r w:rsidRPr="00C0532A">
        <w:t xml:space="preserve">se hela Sverige, vilket kräver stora kvantiteter. Inhemska ciderproducenter </w:t>
      </w:r>
      <w:r w:rsidRPr="00C0532A">
        <w:lastRenderedPageBreak/>
        <w:t>saknar ofta möjlighet att tillgodose detta, vilket i synnerhet gäller för nyet</w:t>
      </w:r>
      <w:r w:rsidRPr="00C0532A">
        <w:t>a</w:t>
      </w:r>
      <w:r w:rsidRPr="00C0532A">
        <w:t>blerade företag.</w:t>
      </w:r>
    </w:p>
    <w:p w:rsidR="008D78EB" w:rsidRPr="00C0532A" w:rsidRDefault="008D78EB">
      <w:pPr>
        <w:pStyle w:val="Normaltindrag"/>
        <w:shd w:val="clear" w:color="000000" w:fill="auto"/>
      </w:pPr>
      <w:r w:rsidRPr="00C0532A">
        <w:t xml:space="preserve">Ett annat problem är Systembolagets sortimentssystem som innebär flera nackdelar för inhemska producenter. Dels minskas det totala sortimentet, dels minskas den andel av den enskilda butikens sortiment som butikschefen själv får bestämma över – och där det tidigare fanns ett visst utrymme för lokala producenter – till 20 %. Framför allt </w:t>
      </w:r>
      <w:r w:rsidRPr="00C0532A">
        <w:t>innebär det nya systemet att kravet på butikerna att hålla ett brett sortiment i lager minskar. Tanken är i stället att fler produkter ska beställas. De mer ovanliga produkterna, som inhemsk c</w:t>
      </w:r>
      <w:r w:rsidRPr="00C0532A">
        <w:t>i</w:t>
      </w:r>
      <w:r w:rsidRPr="00C0532A">
        <w:t>der, blir därmed mer svårtillgängliga för kunderna, som inte längre kan välja dem spontant, utan måste planera ett sådant inköp.</w:t>
      </w:r>
    </w:p>
    <w:p w:rsidR="008D78EB" w:rsidRPr="00C0532A" w:rsidRDefault="008D78EB">
      <w:pPr>
        <w:pStyle w:val="Normaltindrag"/>
        <w:shd w:val="clear" w:color="000000" w:fill="auto"/>
      </w:pPr>
      <w:r w:rsidRPr="00C0532A">
        <w:t>Att sälja via Systembolaget blir alltså svårt för våra inhemska producenter. Deras villkor blir helt annorlunda än deras utländska kollegers. I andra länder kan producenterna sälja direkt ti</w:t>
      </w:r>
      <w:r w:rsidRPr="00C0532A">
        <w:t>ll sin hemmamarknad. En fri cidermarknad tenderar även att gynna det egna områdets produktion. I synnerhet gäller det den lokala närmarknaden som är helt essentiell för mindre producenter. Den här gårdsförsäljningen är ett billigt och enkelt sätt att sälja dryckerna. Det behövs inga mellanled eller någon fördyrande distribution.</w:t>
      </w:r>
    </w:p>
    <w:p w:rsidR="008D78EB" w:rsidRPr="00C0532A" w:rsidRDefault="008D78EB">
      <w:pPr>
        <w:pStyle w:val="Normaltindrag"/>
        <w:shd w:val="clear" w:color="000000" w:fill="auto"/>
      </w:pPr>
      <w:r w:rsidRPr="00C0532A">
        <w:t>Svenska producenter är tyvärr förhindrade att göra samma sak på grund av monopolet. Det här försätter den inhemska produktionen av cider i en omöjlig sits. Å ena sidan råder närings</w:t>
      </w:r>
      <w:r w:rsidRPr="00C0532A">
        <w:t>frihet och inget tillverkningsmonopol. Å andra sidan finns det bara en möjlighet att sälja cider till kunderna och det är genom Systembolaget, som inte får särbehandla svenska drycker. Därför vore det önskvärt att tillåta gårdsförsäljning i Sverige.</w:t>
      </w:r>
    </w:p>
    <w:p w:rsidR="008D78EB" w:rsidRPr="00C0532A" w:rsidRDefault="008D78EB">
      <w:pPr>
        <w:pStyle w:val="Rubrik2"/>
        <w:shd w:val="clear" w:color="000000" w:fill="auto"/>
      </w:pPr>
      <w:r w:rsidRPr="00C0532A">
        <w:t>Ciderproducenter i Sverige</w:t>
      </w:r>
    </w:p>
    <w:p w:rsidR="008D78EB" w:rsidRPr="00C0532A" w:rsidRDefault="008D78EB">
      <w:pPr>
        <w:shd w:val="clear" w:color="000000" w:fill="auto"/>
      </w:pPr>
      <w:r w:rsidRPr="00C0532A">
        <w:t>Trots alla problem och ofördelaktiga regler för ciderproducenterna i Sverige har det vuxit upp flera spännande verksamheter runtom i Sverige. Bland dessa producenter märks:</w:t>
      </w:r>
    </w:p>
    <w:p w:rsidR="008D78EB" w:rsidRPr="00C0532A" w:rsidRDefault="008D78EB">
      <w:pPr>
        <w:pStyle w:val="PunktlistaBomb"/>
        <w:shd w:val="clear" w:color="000000" w:fill="auto"/>
        <w:tabs>
          <w:tab w:val="clear" w:pos="360"/>
        </w:tabs>
      </w:pPr>
      <w:r w:rsidRPr="00C0532A">
        <w:t>Kiviks Musteri AB, beläget på Österlen i Skåne. De tillverkar olika sorters cider, både med alkohol samt alkoholfria.</w:t>
      </w:r>
    </w:p>
    <w:p w:rsidR="008D78EB" w:rsidRPr="00C0532A" w:rsidRDefault="008D78EB">
      <w:pPr>
        <w:pStyle w:val="Rubrik2"/>
        <w:shd w:val="clear" w:color="000000" w:fill="auto"/>
      </w:pPr>
      <w:r w:rsidRPr="00C0532A">
        <w:t>Det finska exemplet</w:t>
      </w:r>
    </w:p>
    <w:p w:rsidR="008D78EB" w:rsidRPr="00C0532A" w:rsidRDefault="008D78EB">
      <w:pPr>
        <w:shd w:val="clear" w:color="000000" w:fill="auto"/>
      </w:pPr>
      <w:r w:rsidRPr="00C0532A">
        <w:t>Ett konkret exempel är Finland som likt Sverige har försäljningsmonopol på alkoholhaltiga drycker. Där är det tillåtet för inhemska vinproducenter att bedriva gårdsförsäljning. På den egna gården kan man sälja fruktvin till bes</w:t>
      </w:r>
      <w:r w:rsidRPr="00C0532A">
        <w:t>ö</w:t>
      </w:r>
      <w:r w:rsidRPr="00C0532A">
        <w:t>kare. Det har avsevärt gynnat de inhemska producenterna och dessutom inn</w:t>
      </w:r>
      <w:r w:rsidRPr="00C0532A">
        <w:t>e</w:t>
      </w:r>
      <w:r w:rsidRPr="00C0532A">
        <w:t>burit en ny form av turistnäring. Intresset har varit stort att åka runt på land</w:t>
      </w:r>
      <w:r w:rsidRPr="00C0532A">
        <w:t>s</w:t>
      </w:r>
      <w:r w:rsidRPr="00C0532A">
        <w:t>bygden och besöka vingårdar.</w:t>
      </w:r>
    </w:p>
    <w:p w:rsidR="008D78EB" w:rsidRPr="00C0532A" w:rsidRDefault="008D78EB">
      <w:pPr>
        <w:pStyle w:val="Normaltindrag"/>
        <w:shd w:val="clear" w:color="000000" w:fill="auto"/>
      </w:pPr>
      <w:r w:rsidRPr="00C0532A">
        <w:t>Gårdsförsäljningen innebär ett litet undantag från finska Alkos monopol, men i själva verket har den finska lösningen stärkt monopolet. Det hindrar inte längre näringsfriheten för de inhemska producenterna, men Alko kan samtidigt tillämpa konkurrensneutrala principer vad gäller upphandlingen till sitt eget sortiment.</w:t>
      </w:r>
    </w:p>
    <w:p w:rsidR="008D78EB" w:rsidRPr="00C0532A" w:rsidRDefault="008D78EB">
      <w:pPr>
        <w:pStyle w:val="Normaltindrag"/>
        <w:shd w:val="clear" w:color="000000" w:fill="auto"/>
      </w:pPr>
      <w:r w:rsidRPr="00C0532A">
        <w:t>Även finska myndigheter är positiva till gårdsförsäljningen, vilket inte minst illustreras av att de överväger att utöka dryckeskategorier som ska få säljas. Förutom fruktvin ska det även gå att sälja inhemskt producerade lik</w:t>
      </w:r>
      <w:r w:rsidRPr="00C0532A">
        <w:t>ö</w:t>
      </w:r>
      <w:r w:rsidRPr="00C0532A">
        <w:t>rer med lägre alkoholhalt.</w:t>
      </w:r>
    </w:p>
    <w:p w:rsidR="008D78EB" w:rsidRPr="00C0532A" w:rsidRDefault="008D78EB">
      <w:pPr>
        <w:pStyle w:val="Rubrik2"/>
        <w:shd w:val="clear" w:color="000000" w:fill="auto"/>
      </w:pPr>
      <w:r w:rsidRPr="00C0532A">
        <w:t>Eventuella invändningar</w:t>
      </w:r>
    </w:p>
    <w:p w:rsidR="008D78EB" w:rsidRPr="00C0532A" w:rsidRDefault="008D78EB">
      <w:pPr>
        <w:shd w:val="clear" w:color="000000" w:fill="auto"/>
      </w:pPr>
      <w:r w:rsidRPr="00C0532A">
        <w:t>Det finns farhågor om att en gårdsförsäljning skulle utmana Systembolagets monopol. Förvisso sker ett undantag från detaljhandelsmonopolet, men det är den enda lösning som kan förena näringsfriheten med den fria konkurrensen. Alternativet är att helt avveckla monopolet.</w:t>
      </w:r>
    </w:p>
    <w:p w:rsidR="008D78EB" w:rsidRPr="00C0532A" w:rsidRDefault="008D78EB">
      <w:pPr>
        <w:pStyle w:val="Normaltindrag"/>
        <w:shd w:val="clear" w:color="000000" w:fill="auto"/>
      </w:pPr>
      <w:r w:rsidRPr="00C0532A">
        <w:t>Vad gäller alkoholpolitiska aspekter innebär gårdsförsäljning naturligtvis en ökad tillgänglighet. Det är förstås oerhört viktigt att poängtera att gårdsfö</w:t>
      </w:r>
      <w:r w:rsidRPr="00C0532A">
        <w:t>r</w:t>
      </w:r>
      <w:r w:rsidRPr="00C0532A">
        <w:t>säljningen måste underkastas samma regler och samma tillsyn som annan alkoholförsäljning för att stävja att alkohol säljs till minderåriga. Sådant ska beivras på samma sätt som sker vad gäller restauranger eller Systembolagets butiker.</w:t>
      </w:r>
    </w:p>
    <w:p w:rsidR="008D78EB" w:rsidRPr="00C0532A" w:rsidRDefault="008D78EB">
      <w:pPr>
        <w:pStyle w:val="Rubrik2"/>
        <w:shd w:val="clear" w:color="000000" w:fill="auto"/>
      </w:pPr>
      <w:r w:rsidRPr="00C0532A">
        <w:t>Positiva effekter</w:t>
      </w:r>
    </w:p>
    <w:p w:rsidR="008D78EB" w:rsidRPr="00C0532A" w:rsidRDefault="008D78EB">
      <w:pPr>
        <w:shd w:val="clear" w:color="000000" w:fill="auto"/>
      </w:pPr>
      <w:r w:rsidRPr="00C0532A">
        <w:t>Producenterna borde ha rätt att få rimliga möjligheter till avsättning av sina produkter. Det skulle skapa nya arbetstillfällen och ökad avsättning för svensk odling, liksom för tillvaratagandet av svenskproducerade råvarupr</w:t>
      </w:r>
      <w:r w:rsidRPr="00C0532A">
        <w:t>o</w:t>
      </w:r>
      <w:r w:rsidRPr="00C0532A">
        <w:t>dukter. Det skulle även bidra till en ökad inhemsk turism. I Finland har vi noterat alla dessa positiva konsekvenser till följd av möjligheterna till gård</w:t>
      </w:r>
      <w:r w:rsidRPr="00C0532A">
        <w:t>s</w:t>
      </w:r>
      <w:r w:rsidRPr="00C0532A">
        <w:t>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532A">
        <w:trPr>
          <w:cantSplit/>
        </w:trPr>
        <w:tc>
          <w:tcPr>
            <w:tcW w:w="3046" w:type="dxa"/>
          </w:tcPr>
          <w:p w:rsidR="008D78EB" w:rsidRPr="00C0532A" w:rsidRDefault="008D78EB">
            <w:pPr>
              <w:pStyle w:val="UnderskriftDatum"/>
              <w:shd w:val="clear" w:color="000000" w:fill="auto"/>
              <w:spacing w:before="240"/>
            </w:pPr>
            <w:r w:rsidRPr="00C0532A">
              <w:t>Stockholm den 1 oktober 2007</w:t>
            </w:r>
          </w:p>
        </w:tc>
        <w:tc>
          <w:tcPr>
            <w:tcW w:w="3047" w:type="dxa"/>
          </w:tcPr>
          <w:p w:rsidR="008D78EB" w:rsidRPr="00C0532A" w:rsidRDefault="008D78EB">
            <w:pPr>
              <w:pStyle w:val="Underskrifter"/>
              <w:shd w:val="clear" w:color="000000" w:fill="auto"/>
              <w:spacing w:before="240"/>
            </w:pPr>
          </w:p>
        </w:tc>
      </w:tr>
      <w:tr w:rsidR="00000000" w:rsidRPr="00C0532A">
        <w:trPr>
          <w:cantSplit/>
        </w:trPr>
        <w:tc>
          <w:tcPr>
            <w:tcW w:w="3046" w:type="dxa"/>
          </w:tcPr>
          <w:p w:rsidR="008D78EB" w:rsidRPr="00C0532A" w:rsidRDefault="008D78EB">
            <w:pPr>
              <w:pStyle w:val="Underskrifter"/>
              <w:shd w:val="clear" w:color="000000" w:fill="auto"/>
            </w:pPr>
            <w:r w:rsidRPr="00C0532A">
              <w:t>Per Bill (m)</w:t>
            </w:r>
          </w:p>
        </w:tc>
        <w:tc>
          <w:tcPr>
            <w:tcW w:w="3046" w:type="dxa"/>
          </w:tcPr>
          <w:p w:rsidR="008D78EB" w:rsidRPr="00C0532A" w:rsidRDefault="008D78EB">
            <w:pPr>
              <w:pStyle w:val="Underskrifter"/>
              <w:shd w:val="clear" w:color="000000" w:fill="auto"/>
            </w:pPr>
          </w:p>
        </w:tc>
      </w:tr>
      <w:tr w:rsidR="00000000" w:rsidRPr="00C0532A">
        <w:trPr>
          <w:cantSplit/>
        </w:trPr>
        <w:tc>
          <w:tcPr>
            <w:tcW w:w="3046" w:type="dxa"/>
          </w:tcPr>
          <w:p w:rsidR="008D78EB" w:rsidRPr="00C0532A" w:rsidRDefault="008D78EB">
            <w:pPr>
              <w:pStyle w:val="Underskrifter"/>
              <w:shd w:val="clear" w:color="000000" w:fill="auto"/>
            </w:pPr>
            <w:r w:rsidRPr="00C0532A">
              <w:t>Henrik von Sydow (m)</w:t>
            </w:r>
          </w:p>
        </w:tc>
        <w:tc>
          <w:tcPr>
            <w:tcW w:w="3046" w:type="dxa"/>
          </w:tcPr>
          <w:p w:rsidR="008D78EB" w:rsidRPr="00C0532A" w:rsidRDefault="008D78EB">
            <w:pPr>
              <w:pStyle w:val="Underskrifter"/>
              <w:shd w:val="clear" w:color="000000" w:fill="auto"/>
            </w:pPr>
            <w:r w:rsidRPr="00C0532A">
              <w:t>Ola Sundell (m)</w:t>
            </w:r>
          </w:p>
        </w:tc>
      </w:tr>
    </w:tbl>
    <w:p w:rsidR="008D78EB" w:rsidRPr="00C0532A" w:rsidRDefault="008D78EB">
      <w:pPr>
        <w:pStyle w:val="Normaltindrag"/>
        <w:shd w:val="clear" w:color="000000" w:fill="auto"/>
      </w:pPr>
    </w:p>
    <w:sectPr w:rsidR="008D78EB" w:rsidRPr="00C053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8EB" w:rsidRPr="00C0532A" w:rsidRDefault="008D78EB">
      <w:r w:rsidRPr="00C0532A">
        <w:separator/>
      </w:r>
    </w:p>
  </w:endnote>
  <w:endnote w:type="continuationSeparator" w:id="0">
    <w:p w:rsidR="008D78EB" w:rsidRPr="00C0532A" w:rsidRDefault="008D78EB">
      <w:r w:rsidRPr="00C05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EB" w:rsidRPr="00C0532A" w:rsidRDefault="00C0532A">
    <w:pPr>
      <w:pStyle w:val="Sidfot"/>
    </w:pPr>
    <w:r w:rsidRPr="00C053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1895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EB" w:rsidRDefault="008D78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8EB" w:rsidRDefault="008D78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EB" w:rsidRPr="00C0532A" w:rsidRDefault="00C0532A">
    <w:pPr>
      <w:pStyle w:val="Sidfot"/>
    </w:pPr>
    <w:r w:rsidRPr="00C053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8178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EB" w:rsidRDefault="008D78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8EB" w:rsidRDefault="008D78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EB" w:rsidRPr="00C0532A" w:rsidRDefault="00C0532A">
    <w:pPr>
      <w:pStyle w:val="Sidfot"/>
    </w:pPr>
    <w:r w:rsidRPr="00C053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99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EB" w:rsidRDefault="008D7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8EB" w:rsidRDefault="008D7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8EB" w:rsidRPr="00C0532A" w:rsidRDefault="008D78EB">
      <w:r w:rsidRPr="00C0532A">
        <w:separator/>
      </w:r>
    </w:p>
  </w:footnote>
  <w:footnote w:type="continuationSeparator" w:id="0">
    <w:p w:rsidR="008D78EB" w:rsidRPr="00C0532A" w:rsidRDefault="008D78EB">
      <w:r w:rsidRPr="00C05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EB" w:rsidRPr="00C0532A" w:rsidRDefault="00C0532A">
    <w:pPr>
      <w:pStyle w:val="Sidhuvud"/>
    </w:pPr>
    <w:r w:rsidRPr="00C053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84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EB" w:rsidRDefault="008D78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8EB" w:rsidRDefault="008D78E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EB" w:rsidRPr="00C0532A" w:rsidRDefault="00C0532A">
    <w:pPr>
      <w:pStyle w:val="Sidhuvud"/>
    </w:pPr>
    <w:r w:rsidRPr="00C053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2691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8EB" w:rsidRDefault="008D78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8EB" w:rsidRDefault="008D78E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8EB" w:rsidRPr="00C0532A" w:rsidRDefault="008D78EB">
    <w:pPr>
      <w:pStyle w:val="FSHNormal"/>
      <w:tabs>
        <w:tab w:val="right" w:pos="5840"/>
      </w:tabs>
    </w:pPr>
    <w:r w:rsidRPr="00C0532A">
      <w:br/>
    </w:r>
    <w:r w:rsidRPr="00C0532A">
      <w:fldChar w:fldCharType="begin" w:fldLock="1"/>
    </w:r>
    <w:r w:rsidRPr="00C0532A">
      <w:instrText xml:space="preserve"> DOCPROPERTY</w:instrText>
    </w:r>
    <w:r w:rsidRPr="00C0532A">
      <w:rPr>
        <w:sz w:val="18"/>
      </w:rPr>
      <w:instrText xml:space="preserve"> "YearUser" *\charformat </w:instrText>
    </w:r>
    <w:r w:rsidRPr="00C0532A">
      <w:fldChar w:fldCharType="separate"/>
    </w:r>
    <w:r w:rsidRPr="00C0532A">
      <w:t>2007/08</w:t>
    </w:r>
    <w:r w:rsidRPr="00C0532A">
      <w:fldChar w:fldCharType="end"/>
    </w:r>
    <w:r w:rsidRPr="00C0532A">
      <w:t xml:space="preserve"> </w:t>
    </w:r>
    <w:r w:rsidRPr="00C0532A">
      <w:tab/>
      <w:t xml:space="preserve">mnr: </w:t>
    </w:r>
    <w:r w:rsidRPr="00C0532A">
      <w:fldChar w:fldCharType="begin" w:fldLock="1"/>
    </w:r>
    <w:r w:rsidRPr="00C0532A">
      <w:instrText xml:space="preserve"> DOCPROPERTY</w:instrText>
    </w:r>
    <w:r w:rsidRPr="00C0532A">
      <w:rPr>
        <w:sz w:val="18"/>
      </w:rPr>
      <w:instrText xml:space="preserve"> "Motionsnummer" *\charformat </w:instrText>
    </w:r>
    <w:r w:rsidRPr="00C0532A">
      <w:fldChar w:fldCharType="separate"/>
    </w:r>
    <w:r w:rsidRPr="00C0532A">
      <w:t>So352</w:t>
    </w:r>
    <w:r w:rsidRPr="00C0532A">
      <w:fldChar w:fldCharType="end"/>
    </w:r>
    <w:r w:rsidRPr="00C0532A">
      <w:br/>
    </w:r>
    <w:r w:rsidRPr="00C0532A">
      <w:fldChar w:fldCharType="begin" w:fldLock="1"/>
    </w:r>
    <w:r w:rsidRPr="00C0532A">
      <w:instrText xml:space="preserve"> DOCPROPERTY</w:instrText>
    </w:r>
    <w:r w:rsidRPr="00C0532A">
      <w:rPr>
        <w:sz w:val="18"/>
      </w:rPr>
      <w:instrText xml:space="preserve"> "Samling" *\charformat </w:instrText>
    </w:r>
    <w:r w:rsidRPr="00C0532A">
      <w:fldChar w:fldCharType="end"/>
    </w:r>
    <w:r w:rsidRPr="00C0532A">
      <w:tab/>
      <w:t xml:space="preserve">pnr: </w:t>
    </w:r>
    <w:r w:rsidRPr="00C0532A">
      <w:fldChar w:fldCharType="begin" w:fldLock="1"/>
    </w:r>
    <w:r w:rsidRPr="00C0532A">
      <w:instrText xml:space="preserve"> DOCPROPERTY</w:instrText>
    </w:r>
    <w:r w:rsidRPr="00C0532A">
      <w:rPr>
        <w:sz w:val="18"/>
      </w:rPr>
      <w:instrText xml:space="preserve"> "Partinummer" *\charformat </w:instrText>
    </w:r>
    <w:r w:rsidRPr="00C0532A">
      <w:fldChar w:fldCharType="separate"/>
    </w:r>
    <w:r w:rsidRPr="00C0532A">
      <w:t>m1416</w:t>
    </w:r>
    <w:r w:rsidRPr="00C0532A">
      <w:fldChar w:fldCharType="end"/>
    </w:r>
  </w:p>
  <w:p w:rsidR="008D78EB" w:rsidRPr="00C0532A" w:rsidRDefault="008D78EB">
    <w:pPr>
      <w:pStyle w:val="FSHRub1"/>
    </w:pPr>
    <w:r w:rsidRPr="00C0532A">
      <w:t>Motion till riksdagen</w:t>
    </w:r>
    <w:r w:rsidRPr="00C0532A">
      <w:br/>
    </w:r>
    <w:r w:rsidRPr="00C0532A">
      <w:fldChar w:fldCharType="begin" w:fldLock="1"/>
    </w:r>
    <w:r w:rsidRPr="00C0532A">
      <w:instrText xml:space="preserve"> DOCPROPERTY "YearUser" *\charformat </w:instrText>
    </w:r>
    <w:r w:rsidRPr="00C0532A">
      <w:fldChar w:fldCharType="separate"/>
    </w:r>
    <w:r w:rsidRPr="00C0532A">
      <w:t>2007/08</w:t>
    </w:r>
    <w:r w:rsidRPr="00C0532A">
      <w:fldChar w:fldCharType="end"/>
    </w:r>
    <w:r w:rsidRPr="00C0532A">
      <w:t>:</w:t>
    </w:r>
    <w:r w:rsidRPr="00C0532A">
      <w:fldChar w:fldCharType="begin" w:fldLock="1"/>
    </w:r>
    <w:r w:rsidRPr="00C0532A">
      <w:instrText xml:space="preserve"> DOCPROPERTY "Motionsnummer" *\charformat </w:instrText>
    </w:r>
    <w:r w:rsidRPr="00C0532A">
      <w:fldChar w:fldCharType="separate"/>
    </w:r>
    <w:r w:rsidRPr="00C0532A">
      <w:t>So352</w:t>
    </w:r>
    <w:r w:rsidRPr="00C0532A">
      <w:fldChar w:fldCharType="end"/>
    </w:r>
  </w:p>
  <w:p w:rsidR="008D78EB" w:rsidRPr="00C0532A" w:rsidRDefault="008D78EB">
    <w:pPr>
      <w:pStyle w:val="FSHNormalS5"/>
    </w:pPr>
    <w:r w:rsidRPr="00C0532A">
      <w:fldChar w:fldCharType="begin" w:fldLock="1"/>
    </w:r>
    <w:r w:rsidRPr="00C0532A">
      <w:instrText xml:space="preserve"> DOCPROPERTY "MotionarText" *\charformat </w:instrText>
    </w:r>
    <w:r w:rsidRPr="00C0532A">
      <w:fldChar w:fldCharType="separate"/>
    </w:r>
    <w:r w:rsidRPr="00C0532A">
      <w:t>av Per Bill m.fl. (m)</w:t>
    </w:r>
    <w:r w:rsidRPr="00C0532A">
      <w:fldChar w:fldCharType="end"/>
    </w:r>
    <w:r w:rsidRPr="00C0532A">
      <w:br/>
    </w:r>
    <w:r w:rsidRPr="00C0532A">
      <w:fldChar w:fldCharType="begin" w:fldLock="1"/>
    </w:r>
    <w:r w:rsidRPr="00C0532A">
      <w:instrText xml:space="preserve"> DOCPROPERTY "SvarFrasKort" *\charformat </w:instrText>
    </w:r>
    <w:r w:rsidRPr="00C0532A">
      <w:fldChar w:fldCharType="end"/>
    </w:r>
  </w:p>
  <w:p w:rsidR="008D78EB" w:rsidRPr="00C0532A" w:rsidRDefault="008D78EB">
    <w:pPr>
      <w:pStyle w:val="FSHTitel"/>
    </w:pPr>
    <w:r w:rsidRPr="00C0532A">
      <w:fldChar w:fldCharType="begin" w:fldLock="1"/>
    </w:r>
    <w:r w:rsidRPr="00C0532A">
      <w:instrText xml:space="preserve"> DOCPROPERTY</w:instrText>
    </w:r>
    <w:r w:rsidRPr="00C0532A">
      <w:rPr>
        <w:sz w:val="18"/>
      </w:rPr>
      <w:instrText xml:space="preserve"> "RubrikSvar" *\charformat </w:instrText>
    </w:r>
    <w:r w:rsidRPr="00C0532A">
      <w:fldChar w:fldCharType="separate"/>
    </w:r>
    <w:r w:rsidRPr="00C0532A">
      <w:t>Gårdsförsäljning av egenproducerad cider</w:t>
    </w:r>
    <w:r w:rsidRPr="00C0532A">
      <w:fldChar w:fldCharType="end"/>
    </w:r>
  </w:p>
  <w:p w:rsidR="008D78EB" w:rsidRPr="00C0532A" w:rsidRDefault="008D78EB">
    <w:pPr>
      <w:pStyle w:val="Normal00"/>
    </w:pPr>
  </w:p>
  <w:p w:rsidR="008D78EB" w:rsidRPr="00C0532A" w:rsidRDefault="008D7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727A8E"/>
    <w:multiLevelType w:val="multilevel"/>
    <w:tmpl w:val="E360A0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084184525">
    <w:abstractNumId w:val="8"/>
  </w:num>
  <w:num w:numId="2" w16cid:durableId="1773623271">
    <w:abstractNumId w:val="9"/>
  </w:num>
  <w:num w:numId="3" w16cid:durableId="44917969">
    <w:abstractNumId w:val="8"/>
  </w:num>
  <w:num w:numId="4" w16cid:durableId="2097743881">
    <w:abstractNumId w:val="9"/>
  </w:num>
  <w:num w:numId="5" w16cid:durableId="1936859206">
    <w:abstractNumId w:val="13"/>
  </w:num>
  <w:num w:numId="6" w16cid:durableId="1355887472">
    <w:abstractNumId w:val="10"/>
  </w:num>
  <w:num w:numId="7" w16cid:durableId="101343967">
    <w:abstractNumId w:val="11"/>
  </w:num>
  <w:num w:numId="8" w16cid:durableId="1634022234">
    <w:abstractNumId w:val="12"/>
  </w:num>
  <w:num w:numId="9" w16cid:durableId="1026979883">
    <w:abstractNumId w:val="8"/>
  </w:num>
  <w:num w:numId="10" w16cid:durableId="1286503711">
    <w:abstractNumId w:val="3"/>
  </w:num>
  <w:num w:numId="11" w16cid:durableId="1453014570">
    <w:abstractNumId w:val="2"/>
  </w:num>
  <w:num w:numId="12" w16cid:durableId="568544331">
    <w:abstractNumId w:val="1"/>
  </w:num>
  <w:num w:numId="13" w16cid:durableId="341978165">
    <w:abstractNumId w:val="0"/>
  </w:num>
  <w:num w:numId="14" w16cid:durableId="675117287">
    <w:abstractNumId w:val="9"/>
  </w:num>
  <w:num w:numId="15" w16cid:durableId="1995792553">
    <w:abstractNumId w:val="7"/>
  </w:num>
  <w:num w:numId="16" w16cid:durableId="131682334">
    <w:abstractNumId w:val="6"/>
  </w:num>
  <w:num w:numId="17" w16cid:durableId="1628125781">
    <w:abstractNumId w:val="5"/>
  </w:num>
  <w:num w:numId="18" w16cid:durableId="410081658">
    <w:abstractNumId w:val="4"/>
  </w:num>
  <w:num w:numId="19" w16cid:durableId="19978038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09EDBD7-D185-4346-970B-05D7AE21D8EA},{C01FC030-BE3B-40BE-BA72-7F63F8FB33B5},{364146E8-9E43-4E09-8BD9-69DE12195CEF}"/>
  </w:docVars>
  <w:rsids>
    <w:rsidRoot w:val="00D02470"/>
    <w:rsid w:val="008D78EB"/>
    <w:rsid w:val="00C0532A"/>
    <w:rsid w:val="00D024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8EA481-B57B-4C23-80AC-CD1BEF04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4849</Characters>
  <Application>Microsoft Office Word</Application>
  <DocSecurity>4</DocSecurity>
  <Lines>93</Lines>
  <Paragraphs>31</Paragraphs>
  <ScaleCrop>false</ScaleCrop>
  <HeadingPairs>
    <vt:vector size="2" baseType="variant">
      <vt:variant>
        <vt:lpstr>Rubrik</vt:lpstr>
      </vt:variant>
      <vt:variant>
        <vt:i4>1</vt:i4>
      </vt:variant>
    </vt:vector>
  </HeadingPairs>
  <TitlesOfParts>
    <vt:vector size="1" baseType="lpstr">
      <vt:lpstr>m1416</vt:lpstr>
    </vt:vector>
  </TitlesOfParts>
  <Company>Riksdagen</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m1416</dc:title>
  <dc:subject>m1416</dc:subject>
  <dc:creator>Riksdagen</dc:creator>
  <cp:keywords>Riksdagen</cp:keywords>
  <dc:description>TKG-ktrl, MSMQ4mb, PersReg-Distribution mm</dc:description>
  <cp:lastModifiedBy>Lars Brink</cp:lastModifiedBy>
  <cp:revision>2</cp:revision>
  <cp:lastPrinted>2007-11-15T08:17:00Z</cp:lastPrinted>
  <dcterms:created xsi:type="dcterms:W3CDTF">2025-12-17T08:52:00Z</dcterms:created>
  <dcterms:modified xsi:type="dcterms:W3CDTF">2025-12-17T08:52:00Z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Gårdsförsäljning av egenproducerad cider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 cider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Per Bill m.fl. (m)</vt:lpwstr>
  </property>
  <property fmtid="{D5CDD505-2E9C-101B-9397-08002B2CF9AE}" pid="26" name="MotionarLista">
    <vt:lpwstr>Bill, Per (m)\von Sydow, Henrik (m)\Sundell,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Henrik von Sydow (m), 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So352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20072008000000000109000014160069</vt:lpwstr>
  </property>
  <property fmtid="{D5CDD505-2E9C-101B-9397-08002B2CF9AE}" pid="47" name="datum">
    <vt:lpwstr>071001</vt:lpwstr>
  </property>
  <property fmtid="{D5CDD505-2E9C-101B-9397-08002B2CF9AE}" pid="48" name="avsändar-e-post">
    <vt:lpwstr>anna.ewetz@riksdagen.se</vt:lpwstr>
  </property>
  <property fmtid="{D5CDD505-2E9C-101B-9397-08002B2CF9AE}" pid="49" name="id">
    <vt:lpwstr>20072008000000000109000014160069</vt:lpwstr>
  </property>
  <property fmtid="{D5CDD505-2E9C-101B-9397-08002B2CF9AE}" pid="50" name="nummer">
    <vt:lpwstr>352</vt:lpwstr>
  </property>
  <property fmtid="{D5CDD505-2E9C-101B-9397-08002B2CF9AE}" pid="51" name="utskottsbeteckning">
    <vt:lpwstr>So</vt:lpwstr>
  </property>
  <property fmtid="{D5CDD505-2E9C-101B-9397-08002B2CF9AE}" pid="52" name="GlobalUID">
    <vt:lpwstr>{7532E6D8-54F8-4F98-8A05-FA56BD75D393}</vt:lpwstr>
  </property>
  <property fmtid="{D5CDD505-2E9C-101B-9397-08002B2CF9AE}" pid="53" name="Överföringar">
    <vt:i4>0</vt:i4>
  </property>
  <property fmtid="{D5CDD505-2E9C-101B-9397-08002B2CF9AE}" pid="54" name="Checksum">
    <vt:lpwstr>*0010845111465*</vt:lpwstr>
  </property>
  <property fmtid="{D5CDD505-2E9C-101B-9397-08002B2CF9AE}" pid="55" name="skuggnummer">
    <vt:lpwstr>1256</vt:lpwstr>
  </property>
  <property fmtid="{D5CDD505-2E9C-101B-9397-08002B2CF9AE}" pid="56" name="urixVersion">
    <vt:lpwstr>3.2.0.8</vt:lpwstr>
  </property>
  <property fmtid="{D5CDD505-2E9C-101B-9397-08002B2CF9AE}" pid="57" name="urixOrigin">
    <vt:lpwstr>071115 09:17:52.731</vt:lpwstr>
  </property>
  <property fmtid="{D5CDD505-2E9C-101B-9397-08002B2CF9AE}" pid="58" name="urixGuid">
    <vt:lpwstr>{FA8D2E63-0DC2-42FC-B4F2-36884D67FD29}</vt:lpwstr>
  </property>
</Properties>
</file>