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BDE" w:rsidRPr="002D4CE6" w:rsidRDefault="00614BDE">
      <w:pPr>
        <w:pStyle w:val="Hemstlrubrik"/>
      </w:pPr>
      <w:r w:rsidRPr="002D4CE6">
        <w:t>Förslag till riksdagsbeslut</w:t>
      </w:r>
    </w:p>
    <w:p w:rsidR="00614BDE" w:rsidRPr="002D4CE6" w:rsidRDefault="00614BDE">
      <w:pPr>
        <w:pStyle w:val="Hemstlatt"/>
        <w:ind w:left="0"/>
      </w:pPr>
      <w:r w:rsidRPr="002D4CE6">
        <w:t>Riksdagen tillkännager för regeringen som sin mening vad som anförs i motionen om att skatteavdrag inte ska få göras för s.k. sta</w:t>
      </w:r>
      <w:r w:rsidRPr="002D4CE6">
        <w:t>j</w:t>
      </w:r>
      <w:r w:rsidRPr="002D4CE6">
        <w:t>ling.</w:t>
      </w:r>
    </w:p>
    <w:p w:rsidR="00614BDE" w:rsidRPr="002D4CE6" w:rsidRDefault="00614BDE">
      <w:pPr>
        <w:pStyle w:val="Rubrik1"/>
      </w:pPr>
      <w:r w:rsidRPr="002D4CE6">
        <w:t>Motivering</w:t>
      </w:r>
    </w:p>
    <w:p w:rsidR="00614BDE" w:rsidRPr="002D4CE6" w:rsidRDefault="00614BDE">
      <w:r w:rsidRPr="002D4CE6">
        <w:t>Skatteverket godkänner tydligen avdrag för att stajla bostadsrätten innan du flyttar och då spekulanter skall se på den. Kan detta vara rätt? Flyttstajling eller homestaging som det också kallas, subventioneras därmed av skattebet</w:t>
      </w:r>
      <w:r w:rsidRPr="002D4CE6">
        <w:t>a</w:t>
      </w:r>
      <w:r w:rsidRPr="002D4CE6">
        <w:t>larna och nog måste det finnas annat att ”subventionera” i vårt samhälle.</w:t>
      </w:r>
    </w:p>
    <w:p w:rsidR="00614BDE" w:rsidRPr="002D4CE6" w:rsidRDefault="00614BDE">
      <w:pPr>
        <w:pStyle w:val="Normaltindrag"/>
      </w:pPr>
      <w:r w:rsidRPr="002D4CE6">
        <w:t>Det sägs att homestaging ger cirka tio procents högre priser – detta på b</w:t>
      </w:r>
      <w:r w:rsidRPr="002D4CE6">
        <w:t>o</w:t>
      </w:r>
      <w:r w:rsidRPr="002D4CE6">
        <w:t>stadsrätter i huvudstaden. Visst, säljaren gynnas och staten tjänar också pen</w:t>
      </w:r>
      <w:r w:rsidRPr="002D4CE6">
        <w:t>g</w:t>
      </w:r>
      <w:r w:rsidRPr="002D4CE6">
        <w:t>ar genom att försäljningspriset blir högre, men ändå ser jag detta som mycket tveksamt.</w:t>
      </w:r>
    </w:p>
    <w:p w:rsidR="00614BDE" w:rsidRPr="002D4CE6" w:rsidRDefault="00614BDE">
      <w:pPr>
        <w:pStyle w:val="Normaltindrag"/>
      </w:pPr>
      <w:r w:rsidRPr="002D4CE6">
        <w:t>Det finns också en annan del av denna ”verksamhet” och det är att stajling kan vara ett sätt att dölja fel och brister i den bostad som skall säljas.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4CE6">
        <w:trPr>
          <w:cantSplit/>
        </w:trPr>
        <w:tc>
          <w:tcPr>
            <w:tcW w:w="3046" w:type="dxa"/>
          </w:tcPr>
          <w:p w:rsidR="00614BDE" w:rsidRPr="002D4CE6" w:rsidRDefault="00614BDE">
            <w:pPr>
              <w:pStyle w:val="UnderskriftDatum"/>
              <w:spacing w:before="240"/>
            </w:pPr>
            <w:r w:rsidRPr="002D4CE6">
              <w:t>Stockholm den 20 september 2007</w:t>
            </w:r>
          </w:p>
        </w:tc>
        <w:tc>
          <w:tcPr>
            <w:tcW w:w="3047" w:type="dxa"/>
          </w:tcPr>
          <w:p w:rsidR="00614BDE" w:rsidRPr="002D4CE6" w:rsidRDefault="00614BDE">
            <w:pPr>
              <w:pStyle w:val="Underskrifter"/>
              <w:spacing w:before="240"/>
            </w:pPr>
          </w:p>
        </w:tc>
      </w:tr>
      <w:tr w:rsidR="00000000" w:rsidRPr="002D4CE6">
        <w:trPr>
          <w:cantSplit/>
        </w:trPr>
        <w:tc>
          <w:tcPr>
            <w:tcW w:w="3046" w:type="dxa"/>
          </w:tcPr>
          <w:p w:rsidR="00614BDE" w:rsidRPr="002D4CE6" w:rsidRDefault="00614BDE">
            <w:pPr>
              <w:pStyle w:val="Underskrifter"/>
            </w:pPr>
            <w:r w:rsidRPr="002D4CE6">
              <w:t>Rolf Gunnarsson (m)</w:t>
            </w:r>
          </w:p>
        </w:tc>
        <w:tc>
          <w:tcPr>
            <w:tcW w:w="3046" w:type="dxa"/>
          </w:tcPr>
          <w:p w:rsidR="00614BDE" w:rsidRPr="002D4CE6" w:rsidRDefault="00614BDE">
            <w:pPr>
              <w:pStyle w:val="Underskrifter"/>
            </w:pPr>
          </w:p>
        </w:tc>
      </w:tr>
    </w:tbl>
    <w:p w:rsidR="00614BDE" w:rsidRPr="002D4CE6" w:rsidRDefault="00614BDE">
      <w:pPr>
        <w:pStyle w:val="Normaltindrag"/>
      </w:pPr>
    </w:p>
    <w:sectPr w:rsidR="00614BDE" w:rsidRPr="002D4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BDE" w:rsidRPr="002D4CE6" w:rsidRDefault="00614BDE">
      <w:r w:rsidRPr="002D4CE6">
        <w:separator/>
      </w:r>
    </w:p>
  </w:endnote>
  <w:endnote w:type="continuationSeparator" w:id="0">
    <w:p w:rsidR="00614BDE" w:rsidRPr="002D4CE6" w:rsidRDefault="00614BDE">
      <w:r w:rsidRPr="002D4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E" w:rsidRPr="002D4CE6" w:rsidRDefault="002D4CE6">
    <w:pPr>
      <w:pStyle w:val="Sidfot"/>
    </w:pPr>
    <w:r w:rsidRPr="002D4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514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E" w:rsidRDefault="00614B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BDE" w:rsidRDefault="00614B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E" w:rsidRPr="002D4CE6" w:rsidRDefault="002D4CE6">
    <w:pPr>
      <w:pStyle w:val="Sidfot"/>
    </w:pPr>
    <w:r w:rsidRPr="002D4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1623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E" w:rsidRDefault="00614B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BDE" w:rsidRDefault="00614B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E" w:rsidRPr="002D4CE6" w:rsidRDefault="002D4CE6">
    <w:pPr>
      <w:pStyle w:val="Sidfot"/>
    </w:pPr>
    <w:r w:rsidRPr="002D4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808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E" w:rsidRDefault="00614B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BDE" w:rsidRDefault="00614B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BDE" w:rsidRPr="002D4CE6" w:rsidRDefault="00614BDE">
      <w:r w:rsidRPr="002D4CE6">
        <w:separator/>
      </w:r>
    </w:p>
  </w:footnote>
  <w:footnote w:type="continuationSeparator" w:id="0">
    <w:p w:rsidR="00614BDE" w:rsidRPr="002D4CE6" w:rsidRDefault="00614BDE">
      <w:r w:rsidRPr="002D4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E" w:rsidRPr="002D4CE6" w:rsidRDefault="002D4CE6">
    <w:pPr>
      <w:pStyle w:val="Sidhuvud"/>
    </w:pPr>
    <w:r w:rsidRPr="002D4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979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E" w:rsidRDefault="00614B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BDE" w:rsidRDefault="00614B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E" w:rsidRPr="002D4CE6" w:rsidRDefault="002D4CE6">
    <w:pPr>
      <w:pStyle w:val="Sidhuvud"/>
    </w:pPr>
    <w:r w:rsidRPr="002D4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79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BDE" w:rsidRDefault="00614B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BDE" w:rsidRDefault="00614B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BDE" w:rsidRPr="002D4CE6" w:rsidRDefault="00614BDE">
    <w:pPr>
      <w:pStyle w:val="FSHNormal"/>
      <w:tabs>
        <w:tab w:val="right" w:pos="5840"/>
      </w:tabs>
    </w:pPr>
    <w:r w:rsidRPr="002D4CE6">
      <w:br/>
    </w:r>
    <w:r w:rsidRPr="002D4CE6">
      <w:fldChar w:fldCharType="begin" w:fldLock="1"/>
    </w:r>
    <w:r w:rsidRPr="002D4CE6">
      <w:instrText xml:space="preserve"> DOCPROPERTY</w:instrText>
    </w:r>
    <w:r w:rsidRPr="002D4CE6">
      <w:rPr>
        <w:sz w:val="18"/>
      </w:rPr>
      <w:instrText xml:space="preserve"> "YearUser" *\charformat </w:instrText>
    </w:r>
    <w:r w:rsidRPr="002D4CE6">
      <w:fldChar w:fldCharType="separate"/>
    </w:r>
    <w:r w:rsidRPr="002D4CE6">
      <w:t>2007/08</w:t>
    </w:r>
    <w:r w:rsidRPr="002D4CE6">
      <w:fldChar w:fldCharType="end"/>
    </w:r>
    <w:r w:rsidRPr="002D4CE6">
      <w:t xml:space="preserve"> </w:t>
    </w:r>
    <w:r w:rsidRPr="002D4CE6">
      <w:tab/>
      <w:t xml:space="preserve">mnr: </w:t>
    </w:r>
    <w:r w:rsidRPr="002D4CE6">
      <w:fldChar w:fldCharType="begin" w:fldLock="1"/>
    </w:r>
    <w:r w:rsidRPr="002D4CE6">
      <w:instrText xml:space="preserve"> DOCPROPERTY</w:instrText>
    </w:r>
    <w:r w:rsidRPr="002D4CE6">
      <w:rPr>
        <w:sz w:val="18"/>
      </w:rPr>
      <w:instrText xml:space="preserve"> "Motionsnummer" *\charformat </w:instrText>
    </w:r>
    <w:r w:rsidRPr="002D4CE6">
      <w:fldChar w:fldCharType="separate"/>
    </w:r>
    <w:r w:rsidRPr="002D4CE6">
      <w:t>Sk202</w:t>
    </w:r>
    <w:r w:rsidRPr="002D4CE6">
      <w:fldChar w:fldCharType="end"/>
    </w:r>
    <w:r w:rsidRPr="002D4CE6">
      <w:br/>
    </w:r>
    <w:r w:rsidRPr="002D4CE6">
      <w:fldChar w:fldCharType="begin" w:fldLock="1"/>
    </w:r>
    <w:r w:rsidRPr="002D4CE6">
      <w:instrText xml:space="preserve"> DOCPROPERTY</w:instrText>
    </w:r>
    <w:r w:rsidRPr="002D4CE6">
      <w:rPr>
        <w:sz w:val="18"/>
      </w:rPr>
      <w:instrText xml:space="preserve"> "Samling" *\charformat </w:instrText>
    </w:r>
    <w:r w:rsidRPr="002D4CE6">
      <w:fldChar w:fldCharType="end"/>
    </w:r>
    <w:r w:rsidRPr="002D4CE6">
      <w:tab/>
      <w:t xml:space="preserve">pnr: </w:t>
    </w:r>
    <w:r w:rsidRPr="002D4CE6">
      <w:fldChar w:fldCharType="begin" w:fldLock="1"/>
    </w:r>
    <w:r w:rsidRPr="002D4CE6">
      <w:instrText xml:space="preserve"> DOCPROPERTY</w:instrText>
    </w:r>
    <w:r w:rsidRPr="002D4CE6">
      <w:rPr>
        <w:sz w:val="18"/>
      </w:rPr>
      <w:instrText xml:space="preserve"> "Partinummer" *\charformat </w:instrText>
    </w:r>
    <w:r w:rsidRPr="002D4CE6">
      <w:fldChar w:fldCharType="separate"/>
    </w:r>
    <w:r w:rsidRPr="002D4CE6">
      <w:t>m1003</w:t>
    </w:r>
    <w:r w:rsidRPr="002D4CE6">
      <w:fldChar w:fldCharType="end"/>
    </w:r>
  </w:p>
  <w:p w:rsidR="00614BDE" w:rsidRPr="002D4CE6" w:rsidRDefault="00614BDE">
    <w:pPr>
      <w:pStyle w:val="FSHRub1"/>
    </w:pPr>
    <w:r w:rsidRPr="002D4CE6">
      <w:t>Motion till riksdagen</w:t>
    </w:r>
    <w:r w:rsidRPr="002D4CE6">
      <w:br/>
    </w:r>
    <w:r w:rsidRPr="002D4CE6">
      <w:fldChar w:fldCharType="begin" w:fldLock="1"/>
    </w:r>
    <w:r w:rsidRPr="002D4CE6">
      <w:instrText xml:space="preserve"> DOCPROPERTY "YearUser" *\charformat </w:instrText>
    </w:r>
    <w:r w:rsidRPr="002D4CE6">
      <w:fldChar w:fldCharType="separate"/>
    </w:r>
    <w:r w:rsidRPr="002D4CE6">
      <w:t>2007/08</w:t>
    </w:r>
    <w:r w:rsidRPr="002D4CE6">
      <w:fldChar w:fldCharType="end"/>
    </w:r>
    <w:r w:rsidRPr="002D4CE6">
      <w:t>:</w:t>
    </w:r>
    <w:r w:rsidRPr="002D4CE6">
      <w:fldChar w:fldCharType="begin" w:fldLock="1"/>
    </w:r>
    <w:r w:rsidRPr="002D4CE6">
      <w:instrText xml:space="preserve"> DOCPROPERTY "Motionsnummer" *\charformat </w:instrText>
    </w:r>
    <w:r w:rsidRPr="002D4CE6">
      <w:fldChar w:fldCharType="separate"/>
    </w:r>
    <w:r w:rsidRPr="002D4CE6">
      <w:t>Sk202</w:t>
    </w:r>
    <w:r w:rsidRPr="002D4CE6">
      <w:fldChar w:fldCharType="end"/>
    </w:r>
  </w:p>
  <w:p w:rsidR="00614BDE" w:rsidRPr="002D4CE6" w:rsidRDefault="00614BDE">
    <w:pPr>
      <w:pStyle w:val="FSHNormalS5"/>
    </w:pPr>
    <w:r w:rsidRPr="002D4CE6">
      <w:fldChar w:fldCharType="begin" w:fldLock="1"/>
    </w:r>
    <w:r w:rsidRPr="002D4CE6">
      <w:instrText xml:space="preserve"> DOCPROPERTY "MotionarText" *\charformat </w:instrText>
    </w:r>
    <w:r w:rsidRPr="002D4CE6">
      <w:fldChar w:fldCharType="separate"/>
    </w:r>
    <w:r w:rsidRPr="002D4CE6">
      <w:t>av Rolf Gunnarsson (m)</w:t>
    </w:r>
    <w:r w:rsidRPr="002D4CE6">
      <w:fldChar w:fldCharType="end"/>
    </w:r>
    <w:r w:rsidRPr="002D4CE6">
      <w:br/>
    </w:r>
    <w:r w:rsidRPr="002D4CE6">
      <w:fldChar w:fldCharType="begin" w:fldLock="1"/>
    </w:r>
    <w:r w:rsidRPr="002D4CE6">
      <w:instrText xml:space="preserve"> DOCPROPERTY "SvarFrasKort" *\charformat </w:instrText>
    </w:r>
    <w:r w:rsidRPr="002D4CE6">
      <w:fldChar w:fldCharType="end"/>
    </w:r>
  </w:p>
  <w:p w:rsidR="00614BDE" w:rsidRPr="002D4CE6" w:rsidRDefault="00614BDE">
    <w:pPr>
      <w:pStyle w:val="FSHTitel"/>
    </w:pPr>
    <w:r w:rsidRPr="002D4CE6">
      <w:fldChar w:fldCharType="begin" w:fldLock="1"/>
    </w:r>
    <w:r w:rsidRPr="002D4CE6">
      <w:instrText xml:space="preserve"> DOCPROPERTY</w:instrText>
    </w:r>
    <w:r w:rsidRPr="002D4CE6">
      <w:rPr>
        <w:sz w:val="18"/>
      </w:rPr>
      <w:instrText xml:space="preserve"> "RubrikSvar" *\charformat </w:instrText>
    </w:r>
    <w:r w:rsidRPr="002D4CE6">
      <w:fldChar w:fldCharType="separate"/>
    </w:r>
    <w:r w:rsidRPr="002D4CE6">
      <w:t>Skatteavdrag för s.k. stajling</w:t>
    </w:r>
    <w:r w:rsidRPr="002D4CE6">
      <w:fldChar w:fldCharType="end"/>
    </w:r>
  </w:p>
  <w:p w:rsidR="00614BDE" w:rsidRPr="002D4CE6" w:rsidRDefault="00614BDE">
    <w:pPr>
      <w:pStyle w:val="Normal00"/>
    </w:pPr>
  </w:p>
  <w:p w:rsidR="00614BDE" w:rsidRPr="002D4CE6" w:rsidRDefault="00614B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286637">
    <w:abstractNumId w:val="8"/>
  </w:num>
  <w:num w:numId="2" w16cid:durableId="2140419175">
    <w:abstractNumId w:val="9"/>
  </w:num>
  <w:num w:numId="3" w16cid:durableId="74935072">
    <w:abstractNumId w:val="8"/>
  </w:num>
  <w:num w:numId="4" w16cid:durableId="131756178">
    <w:abstractNumId w:val="9"/>
  </w:num>
  <w:num w:numId="5" w16cid:durableId="1619486190">
    <w:abstractNumId w:val="13"/>
  </w:num>
  <w:num w:numId="6" w16cid:durableId="532306235">
    <w:abstractNumId w:val="10"/>
  </w:num>
  <w:num w:numId="7" w16cid:durableId="29384850">
    <w:abstractNumId w:val="11"/>
  </w:num>
  <w:num w:numId="8" w16cid:durableId="26494491">
    <w:abstractNumId w:val="12"/>
  </w:num>
  <w:num w:numId="9" w16cid:durableId="1313874166">
    <w:abstractNumId w:val="8"/>
  </w:num>
  <w:num w:numId="10" w16cid:durableId="1008674852">
    <w:abstractNumId w:val="3"/>
  </w:num>
  <w:num w:numId="11" w16cid:durableId="386492986">
    <w:abstractNumId w:val="2"/>
  </w:num>
  <w:num w:numId="12" w16cid:durableId="50731823">
    <w:abstractNumId w:val="1"/>
  </w:num>
  <w:num w:numId="13" w16cid:durableId="107430248">
    <w:abstractNumId w:val="0"/>
  </w:num>
  <w:num w:numId="14" w16cid:durableId="2012560790">
    <w:abstractNumId w:val="9"/>
  </w:num>
  <w:num w:numId="15" w16cid:durableId="1722289266">
    <w:abstractNumId w:val="7"/>
  </w:num>
  <w:num w:numId="16" w16cid:durableId="480117062">
    <w:abstractNumId w:val="6"/>
  </w:num>
  <w:num w:numId="17" w16cid:durableId="13504111">
    <w:abstractNumId w:val="5"/>
  </w:num>
  <w:num w:numId="18" w16cid:durableId="2060282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7F1D7EEC-BEF4-4C6C-A320-A50FDE9DABBD}"/>
  </w:docVars>
  <w:rsids>
    <w:rsidRoot w:val="00B50F14"/>
    <w:rsid w:val="002D4CE6"/>
    <w:rsid w:val="00614BDE"/>
    <w:rsid w:val="00B50F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0A4824-2057-44F9-8F42-C038614F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784</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m1003</vt:lpstr>
    </vt:vector>
  </TitlesOfParts>
  <Company>Riksdagen</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m1003</dc:title>
  <dc:subject>m1003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2007-10-11T08:10:00Z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Skatteavdrag för s.k. stajling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s.k. stajling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20072008000000000109000010030069</vt:lpwstr>
  </property>
  <property fmtid="{D5CDD505-2E9C-101B-9397-08002B2CF9AE}" pid="47" name="datum">
    <vt:lpwstr>070920</vt:lpwstr>
  </property>
  <property fmtid="{D5CDD505-2E9C-101B-9397-08002B2CF9AE}" pid="48" name="avsändar-e-post">
    <vt:lpwstr>monica.de.soto@riksdagen.se</vt:lpwstr>
  </property>
  <property fmtid="{D5CDD505-2E9C-101B-9397-08002B2CF9AE}" pid="49" name="id">
    <vt:lpwstr>20072008000000000109000010030069</vt:lpwstr>
  </property>
  <property fmtid="{D5CDD505-2E9C-101B-9397-08002B2CF9AE}" pid="50" name="nummer">
    <vt:lpwstr>202</vt:lpwstr>
  </property>
  <property fmtid="{D5CDD505-2E9C-101B-9397-08002B2CF9AE}" pid="51" name="utskottsbeteckning">
    <vt:lpwstr>Sk</vt:lpwstr>
  </property>
  <property fmtid="{D5CDD505-2E9C-101B-9397-08002B2CF9AE}" pid="52" name="GlobalUID">
    <vt:lpwstr>{26A34640-1FEC-49DC-98FE-71BE2434143A}</vt:lpwstr>
  </property>
  <property fmtid="{D5CDD505-2E9C-101B-9397-08002B2CF9AE}" pid="53" name="Överföringar">
    <vt:i4>0</vt:i4>
  </property>
  <property fmtid="{D5CDD505-2E9C-101B-9397-08002B2CF9AE}" pid="54" name="Checksum">
    <vt:lpwstr>*0010599440385*</vt:lpwstr>
  </property>
  <property fmtid="{D5CDD505-2E9C-101B-9397-08002B2CF9AE}" pid="55" name="skuggnummer">
    <vt:lpwstr>55</vt:lpwstr>
  </property>
  <property fmtid="{D5CDD505-2E9C-101B-9397-08002B2CF9AE}" pid="56" name="urixVersion">
    <vt:lpwstr>3.2.2.12</vt:lpwstr>
  </property>
  <property fmtid="{D5CDD505-2E9C-101B-9397-08002B2CF9AE}" pid="57" name="urixOrigin">
    <vt:lpwstr>080523 09:49:47.822</vt:lpwstr>
  </property>
  <property fmtid="{D5CDD505-2E9C-101B-9397-08002B2CF9AE}" pid="58" name="urixGuid">
    <vt:lpwstr>{8A68623B-1144-483C-912C-24EBF06E6998}</vt:lpwstr>
  </property>
</Properties>
</file>