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86276" w:rsidRDefault="00BB105E" w14:paraId="1CAD61D0" w14:textId="77777777">
      <w:pPr>
        <w:pStyle w:val="RubrikFrslagTIllRiksdagsbeslut"/>
      </w:pPr>
      <w:sdt>
        <w:sdtPr>
          <w:alias w:val="CC_Boilerplate_4"/>
          <w:tag w:val="CC_Boilerplate_4"/>
          <w:id w:val="-1644581176"/>
          <w:lock w:val="sdtContentLocked"/>
          <w:placeholder>
            <w:docPart w:val="72BC35BD74494B42A6D792F023C736CF"/>
          </w:placeholder>
          <w:text/>
        </w:sdtPr>
        <w:sdtEndPr/>
        <w:sdtContent>
          <w:r w:rsidRPr="009B062B" w:rsidR="00AF30DD">
            <w:t>Förslag till riksdagsbeslut</w:t>
          </w:r>
        </w:sdtContent>
      </w:sdt>
      <w:bookmarkEnd w:id="0"/>
      <w:bookmarkEnd w:id="1"/>
    </w:p>
    <w:sdt>
      <w:sdtPr>
        <w:alias w:val="Yrkande 1"/>
        <w:tag w:val="48bc187a-b92e-4dea-b9d1-0e1311829501"/>
        <w:id w:val="1407107298"/>
        <w:lock w:val="sdtLocked"/>
      </w:sdtPr>
      <w:sdtEndPr/>
      <w:sdtContent>
        <w:p w:rsidR="00F80BB4" w:rsidRDefault="001178F9" w14:paraId="3130E297" w14:textId="77777777">
          <w:pPr>
            <w:pStyle w:val="Frslagstext"/>
          </w:pPr>
          <w:r>
            <w:t>Riksdagen anvisar anslagen för 2025 inom utgiftsområde 18 Samhällsplanering, bostadsförsörjning och byggande samt konsumentpolitik enligt förslaget i tabellen i motionen.</w:t>
          </w:r>
        </w:p>
      </w:sdtContent>
    </w:sdt>
    <w:sdt>
      <w:sdtPr>
        <w:alias w:val="Yrkande 2"/>
        <w:tag w:val="7e853c1c-a08d-47e6-babe-c055d64dac8e"/>
        <w:id w:val="1696889201"/>
        <w:lock w:val="sdtLocked"/>
      </w:sdtPr>
      <w:sdtEndPr/>
      <w:sdtContent>
        <w:p w:rsidR="00F80BB4" w:rsidRDefault="001178F9" w14:paraId="3B718183" w14:textId="77777777">
          <w:pPr>
            <w:pStyle w:val="Frslagstext"/>
          </w:pPr>
          <w:r>
            <w:t>Riksdagen bemyndigar regeringen att under 2025 för anslaget 99:2 Statlig byggstimulans ingå ekonomiska åtaganden som medför behov av framtida anslag på högst 3 miljarder kronor.</w:t>
          </w:r>
        </w:p>
      </w:sdtContent>
    </w:sdt>
    <w:sdt>
      <w:sdtPr>
        <w:alias w:val="Yrkande 3"/>
        <w:tag w:val="d6ca7bce-d114-4d1c-b41e-04ce7121742f"/>
        <w:id w:val="1319146829"/>
        <w:lock w:val="sdtLocked"/>
      </w:sdtPr>
      <w:sdtEndPr/>
      <w:sdtContent>
        <w:p w:rsidR="00F80BB4" w:rsidRDefault="001178F9" w14:paraId="1891AABF" w14:textId="77777777">
          <w:pPr>
            <w:pStyle w:val="Frslagstext"/>
          </w:pPr>
          <w:r>
            <w:t>Riksdagen bemyndigar regeringen att för 2025 ta upp lån i Riksgäldskontoret för statliga byggkrediter som uppgår till 5,12 miljarder kronor.</w:t>
          </w:r>
        </w:p>
      </w:sdtContent>
    </w:sdt>
    <w:p w:rsidR="001B0064" w:rsidP="001A5CF5" w:rsidRDefault="001B0064" w14:paraId="1A354BE4" w14:textId="77777777">
      <w:pPr>
        <w:pStyle w:val="Normalutanindragellerluft"/>
      </w:pPr>
      <w:bookmarkStart w:name="_Toc106800476" w:id="2"/>
      <w:bookmarkStart w:name="_Toc106801301" w:id="3"/>
      <w:bookmarkStart w:name="MotionsStart" w:id="4"/>
      <w:bookmarkEnd w:id="4"/>
      <w:r>
        <w:br w:type="page"/>
      </w:r>
    </w:p>
    <w:sdt>
      <w:sdtPr>
        <w:alias w:val="CC_Motivering_Rubrik"/>
        <w:tag w:val="CC_Motivering_Rubrik"/>
        <w:id w:val="1433397530"/>
        <w:lock w:val="sdtLocked"/>
        <w:placeholder>
          <w:docPart w:val="4D6200965F24402EAE372F0D4FA6B3AC"/>
        </w:placeholder>
        <w:text/>
      </w:sdtPr>
      <w:sdtEndPr/>
      <w:sdtContent>
        <w:p w:rsidRPr="00F86276" w:rsidR="006D79C9" w:rsidP="00333E95" w:rsidRDefault="006D79C9" w14:paraId="6032A4AD" w14:textId="3122AC35">
          <w:pPr>
            <w:pStyle w:val="Rubrik1"/>
          </w:pPr>
          <w:r>
            <w:t>Motivering</w:t>
          </w:r>
        </w:p>
      </w:sdtContent>
    </w:sdt>
    <w:bookmarkEnd w:displacedByCustomXml="prev" w:id="3"/>
    <w:bookmarkEnd w:displacedByCustomXml="prev" w:id="2"/>
    <w:p w:rsidRPr="001B0064" w:rsidR="00422B9E" w:rsidP="001B0064" w:rsidRDefault="00E272EE" w14:paraId="11E45EF6" w14:textId="662E9BE3">
      <w:pPr>
        <w:pStyle w:val="Tabellrubrik"/>
      </w:pPr>
      <w:r w:rsidRPr="001B0064">
        <w:t xml:space="preserve">Anslagsförslag </w:t>
      </w:r>
      <w:r w:rsidRPr="001B0064" w:rsidR="00816F8B">
        <w:t xml:space="preserve">för </w:t>
      </w:r>
      <w:r w:rsidRPr="001B0064">
        <w:t>202</w:t>
      </w:r>
      <w:r w:rsidRPr="001B0064" w:rsidR="00D87AE1">
        <w:t>5</w:t>
      </w:r>
      <w:r w:rsidRPr="001B0064">
        <w:t xml:space="preserve"> för utgiftsområde 18 Samhällsplanering, bostadsförsörjning och byggande samt konsumentpolitik</w:t>
      </w:r>
    </w:p>
    <w:p w:rsidRPr="001B0064" w:rsidR="00BB6339" w:rsidP="001B0064" w:rsidRDefault="00E272EE" w14:paraId="011BBC3E" w14:textId="479A9465">
      <w:pPr>
        <w:pStyle w:val="Tabellunderrubrik"/>
      </w:pPr>
      <w:r w:rsidRPr="001B0064">
        <w:t>Tusental kronor</w:t>
      </w:r>
    </w:p>
    <w:tbl>
      <w:tblPr>
        <w:tblW w:w="8505" w:type="dxa"/>
        <w:shd w:val="clear" w:color="auto" w:fill="FFFFFF"/>
        <w:tblLayout w:type="fixed"/>
        <w:tblCellMar>
          <w:left w:w="0" w:type="dxa"/>
          <w:right w:w="0" w:type="dxa"/>
        </w:tblCellMar>
        <w:tblLook w:val="04A0" w:firstRow="1" w:lastRow="0" w:firstColumn="1" w:lastColumn="0" w:noHBand="0" w:noVBand="1"/>
      </w:tblPr>
      <w:tblGrid>
        <w:gridCol w:w="567"/>
        <w:gridCol w:w="4480"/>
        <w:gridCol w:w="1729"/>
        <w:gridCol w:w="1729"/>
      </w:tblGrid>
      <w:tr w:rsidRPr="001B0064" w:rsidR="006169A7" w:rsidTr="001A5CF5" w14:paraId="3C4C2235" w14:textId="77777777">
        <w:trPr>
          <w:trHeight w:val="170"/>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85" w:type="dxa"/>
            </w:tcMar>
            <w:hideMark/>
          </w:tcPr>
          <w:p w:rsidRPr="001B0064" w:rsidR="006169A7" w:rsidP="00E272EE" w:rsidRDefault="00816F8B" w14:paraId="3635E121" w14:textId="02C01F4C">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0"/>
                <w:szCs w:val="20"/>
                <w:lang w:eastAsia="sv-SE"/>
                <w14:numSpacing w14:val="default"/>
              </w:rPr>
            </w:pPr>
            <w:r w:rsidRPr="001B0064">
              <w:rPr>
                <w:rFonts w:ascii="Times New Roman" w:hAnsi="Times New Roman" w:eastAsia="Times New Roman" w:cs="Times New Roman"/>
                <w:b/>
                <w:kern w:val="0"/>
                <w:sz w:val="20"/>
                <w:szCs w:val="20"/>
                <w:lang w:eastAsia="sv-SE"/>
                <w14:numSpacing w14:val="default"/>
              </w:rPr>
              <w:t>A</w:t>
            </w:r>
            <w:r w:rsidRPr="001B0064" w:rsidR="00D87AE1">
              <w:rPr>
                <w:rFonts w:ascii="Times New Roman" w:hAnsi="Times New Roman" w:eastAsia="Times New Roman" w:cs="Times New Roman"/>
                <w:b/>
                <w:kern w:val="0"/>
                <w:sz w:val="20"/>
                <w:szCs w:val="20"/>
                <w:lang w:eastAsia="sv-SE"/>
                <w14:numSpacing w14:val="default"/>
              </w:rPr>
              <w:t>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85" w:type="dxa"/>
            </w:tcMar>
            <w:hideMark/>
          </w:tcPr>
          <w:p w:rsidRPr="001B0064" w:rsidR="006169A7" w:rsidP="001B0064" w:rsidRDefault="00D87AE1" w14:paraId="4C0A91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1B0064">
              <w:rPr>
                <w:rFonts w:ascii="Times New Roman" w:hAnsi="Times New Roman" w:eastAsia="Times New Roman" w:cs="Times New Roman"/>
                <w:b/>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85" w:type="dxa"/>
            </w:tcMar>
            <w:hideMark/>
          </w:tcPr>
          <w:p w:rsidRPr="001B0064" w:rsidR="006169A7" w:rsidP="001B0064" w:rsidRDefault="00D87AE1" w14:paraId="4C88EF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1B0064">
              <w:rPr>
                <w:rFonts w:ascii="Times New Roman" w:hAnsi="Times New Roman" w:eastAsia="Times New Roman" w:cs="Times New Roman"/>
                <w:b/>
                <w:kern w:val="0"/>
                <w:sz w:val="20"/>
                <w:szCs w:val="20"/>
                <w:lang w:eastAsia="sv-SE"/>
                <w14:numSpacing w14:val="default"/>
              </w:rPr>
              <w:t>Avvikelse från regeringen</w:t>
            </w:r>
          </w:p>
        </w:tc>
      </w:tr>
      <w:tr w:rsidRPr="001B0064" w:rsidR="006169A7" w:rsidTr="001A5CF5" w14:paraId="6465A14F" w14:textId="77777777">
        <w:trPr>
          <w:trHeight w:val="170"/>
        </w:trPr>
        <w:tc>
          <w:tcPr>
            <w:tcW w:w="567" w:type="dxa"/>
            <w:shd w:val="clear" w:color="auto" w:fill="FFFFFF"/>
            <w:tcMar>
              <w:top w:w="68" w:type="dxa"/>
              <w:left w:w="28" w:type="dxa"/>
              <w:bottom w:w="0" w:type="dxa"/>
              <w:right w:w="85" w:type="dxa"/>
            </w:tcMar>
            <w:hideMark/>
          </w:tcPr>
          <w:p w:rsidRPr="001B0064" w:rsidR="006169A7" w:rsidP="00E272EE" w:rsidRDefault="00D87AE1" w14:paraId="4FC920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1:1</w:t>
            </w:r>
          </w:p>
        </w:tc>
        <w:tc>
          <w:tcPr>
            <w:tcW w:w="4480" w:type="dxa"/>
            <w:shd w:val="clear" w:color="auto" w:fill="FFFFFF"/>
            <w:tcMar>
              <w:top w:w="68" w:type="dxa"/>
              <w:left w:w="28" w:type="dxa"/>
              <w:bottom w:w="0" w:type="dxa"/>
              <w:right w:w="85" w:type="dxa"/>
            </w:tcMar>
            <w:vAlign w:val="center"/>
            <w:hideMark/>
          </w:tcPr>
          <w:p w:rsidRPr="001B0064" w:rsidR="006169A7" w:rsidP="00E272EE" w:rsidRDefault="00D87AE1" w14:paraId="71E044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Bostadspolitisk utveckling</w:t>
            </w:r>
          </w:p>
        </w:tc>
        <w:tc>
          <w:tcPr>
            <w:tcW w:w="1729" w:type="dxa"/>
            <w:shd w:val="clear" w:color="auto" w:fill="FFFFFF"/>
            <w:tcMar>
              <w:top w:w="68" w:type="dxa"/>
              <w:left w:w="28" w:type="dxa"/>
              <w:bottom w:w="0" w:type="dxa"/>
              <w:right w:w="85" w:type="dxa"/>
            </w:tcMar>
            <w:hideMark/>
          </w:tcPr>
          <w:p w:rsidRPr="001B0064" w:rsidR="006169A7" w:rsidP="001B0064" w:rsidRDefault="00D87AE1" w14:paraId="439FAE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253 000</w:t>
            </w:r>
          </w:p>
        </w:tc>
        <w:tc>
          <w:tcPr>
            <w:tcW w:w="1729" w:type="dxa"/>
            <w:shd w:val="clear" w:color="auto" w:fill="FFFFFF"/>
            <w:tcMar>
              <w:top w:w="68" w:type="dxa"/>
              <w:left w:w="28" w:type="dxa"/>
              <w:bottom w:w="0" w:type="dxa"/>
              <w:right w:w="85" w:type="dxa"/>
            </w:tcMar>
            <w:hideMark/>
          </w:tcPr>
          <w:p w:rsidRPr="001B0064" w:rsidR="006169A7" w:rsidP="001B0064" w:rsidRDefault="00D87AE1" w14:paraId="5FE4B7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−150 000</w:t>
            </w:r>
          </w:p>
        </w:tc>
      </w:tr>
      <w:tr w:rsidRPr="001B0064" w:rsidR="006169A7" w:rsidTr="001A5CF5" w14:paraId="6706ADD9" w14:textId="77777777">
        <w:trPr>
          <w:trHeight w:val="170"/>
        </w:trPr>
        <w:tc>
          <w:tcPr>
            <w:tcW w:w="567" w:type="dxa"/>
            <w:shd w:val="clear" w:color="auto" w:fill="FFFFFF"/>
            <w:tcMar>
              <w:top w:w="68" w:type="dxa"/>
              <w:left w:w="28" w:type="dxa"/>
              <w:bottom w:w="0" w:type="dxa"/>
              <w:right w:w="85" w:type="dxa"/>
            </w:tcMar>
            <w:hideMark/>
          </w:tcPr>
          <w:p w:rsidRPr="001B0064" w:rsidR="006169A7" w:rsidP="00E272EE" w:rsidRDefault="00D87AE1" w14:paraId="29EA3D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1:2</w:t>
            </w:r>
          </w:p>
        </w:tc>
        <w:tc>
          <w:tcPr>
            <w:tcW w:w="4480" w:type="dxa"/>
            <w:shd w:val="clear" w:color="auto" w:fill="FFFFFF"/>
            <w:tcMar>
              <w:top w:w="68" w:type="dxa"/>
              <w:left w:w="28" w:type="dxa"/>
              <w:bottom w:w="0" w:type="dxa"/>
              <w:right w:w="85" w:type="dxa"/>
            </w:tcMar>
            <w:vAlign w:val="center"/>
            <w:hideMark/>
          </w:tcPr>
          <w:p w:rsidRPr="001B0064" w:rsidR="006169A7" w:rsidP="00E272EE" w:rsidRDefault="00D87AE1" w14:paraId="1A3D7D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Omstrukturering av kommunala bostadsföretag</w:t>
            </w:r>
          </w:p>
        </w:tc>
        <w:tc>
          <w:tcPr>
            <w:tcW w:w="1729" w:type="dxa"/>
            <w:shd w:val="clear" w:color="auto" w:fill="FFFFFF"/>
            <w:tcMar>
              <w:top w:w="68" w:type="dxa"/>
              <w:left w:w="28" w:type="dxa"/>
              <w:bottom w:w="0" w:type="dxa"/>
              <w:right w:w="85" w:type="dxa"/>
            </w:tcMar>
            <w:hideMark/>
          </w:tcPr>
          <w:p w:rsidRPr="001B0064" w:rsidR="006169A7" w:rsidP="001B0064" w:rsidRDefault="00D87AE1" w14:paraId="440A0D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12 500</w:t>
            </w:r>
          </w:p>
        </w:tc>
        <w:tc>
          <w:tcPr>
            <w:tcW w:w="1729" w:type="dxa"/>
            <w:shd w:val="clear" w:color="auto" w:fill="FFFFFF"/>
            <w:tcMar>
              <w:top w:w="68" w:type="dxa"/>
              <w:left w:w="28" w:type="dxa"/>
              <w:bottom w:w="0" w:type="dxa"/>
              <w:right w:w="85" w:type="dxa"/>
            </w:tcMar>
            <w:hideMark/>
          </w:tcPr>
          <w:p w:rsidRPr="001B0064" w:rsidR="006169A7" w:rsidP="001B0064" w:rsidRDefault="00D87AE1" w14:paraId="50ABB9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±0</w:t>
            </w:r>
          </w:p>
        </w:tc>
      </w:tr>
      <w:tr w:rsidRPr="001B0064" w:rsidR="006169A7" w:rsidTr="001A5CF5" w14:paraId="713C3CE5" w14:textId="77777777">
        <w:trPr>
          <w:trHeight w:val="170"/>
        </w:trPr>
        <w:tc>
          <w:tcPr>
            <w:tcW w:w="567" w:type="dxa"/>
            <w:shd w:val="clear" w:color="auto" w:fill="FFFFFF"/>
            <w:tcMar>
              <w:top w:w="68" w:type="dxa"/>
              <w:left w:w="28" w:type="dxa"/>
              <w:bottom w:w="0" w:type="dxa"/>
              <w:right w:w="85" w:type="dxa"/>
            </w:tcMar>
            <w:hideMark/>
          </w:tcPr>
          <w:p w:rsidRPr="001B0064" w:rsidR="006169A7" w:rsidP="00E272EE" w:rsidRDefault="00D87AE1" w14:paraId="064858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1:3</w:t>
            </w:r>
          </w:p>
        </w:tc>
        <w:tc>
          <w:tcPr>
            <w:tcW w:w="4480" w:type="dxa"/>
            <w:shd w:val="clear" w:color="auto" w:fill="FFFFFF"/>
            <w:tcMar>
              <w:top w:w="68" w:type="dxa"/>
              <w:left w:w="28" w:type="dxa"/>
              <w:bottom w:w="0" w:type="dxa"/>
              <w:right w:w="85" w:type="dxa"/>
            </w:tcMar>
            <w:vAlign w:val="center"/>
            <w:hideMark/>
          </w:tcPr>
          <w:p w:rsidRPr="001B0064" w:rsidR="006169A7" w:rsidP="00E272EE" w:rsidRDefault="00D87AE1" w14:paraId="20693B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Stöd för att underlätta för enskilda att ordna bostad</w:t>
            </w:r>
          </w:p>
        </w:tc>
        <w:tc>
          <w:tcPr>
            <w:tcW w:w="1729" w:type="dxa"/>
            <w:shd w:val="clear" w:color="auto" w:fill="FFFFFF"/>
            <w:tcMar>
              <w:top w:w="68" w:type="dxa"/>
              <w:left w:w="28" w:type="dxa"/>
              <w:bottom w:w="0" w:type="dxa"/>
              <w:right w:w="85" w:type="dxa"/>
            </w:tcMar>
            <w:hideMark/>
          </w:tcPr>
          <w:p w:rsidRPr="001B0064" w:rsidR="006169A7" w:rsidP="001B0064" w:rsidRDefault="00D87AE1" w14:paraId="000F59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43 000</w:t>
            </w:r>
          </w:p>
        </w:tc>
        <w:tc>
          <w:tcPr>
            <w:tcW w:w="1729" w:type="dxa"/>
            <w:shd w:val="clear" w:color="auto" w:fill="FFFFFF"/>
            <w:tcMar>
              <w:top w:w="68" w:type="dxa"/>
              <w:left w:w="28" w:type="dxa"/>
              <w:bottom w:w="0" w:type="dxa"/>
              <w:right w:w="85" w:type="dxa"/>
            </w:tcMar>
            <w:hideMark/>
          </w:tcPr>
          <w:p w:rsidRPr="001B0064" w:rsidR="006169A7" w:rsidP="001B0064" w:rsidRDefault="00D87AE1" w14:paraId="67EC59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±0</w:t>
            </w:r>
          </w:p>
        </w:tc>
      </w:tr>
      <w:tr w:rsidRPr="001B0064" w:rsidR="006169A7" w:rsidTr="001A5CF5" w14:paraId="723DEADF" w14:textId="77777777">
        <w:trPr>
          <w:trHeight w:val="170"/>
        </w:trPr>
        <w:tc>
          <w:tcPr>
            <w:tcW w:w="567" w:type="dxa"/>
            <w:shd w:val="clear" w:color="auto" w:fill="FFFFFF"/>
            <w:tcMar>
              <w:top w:w="68" w:type="dxa"/>
              <w:left w:w="28" w:type="dxa"/>
              <w:bottom w:w="0" w:type="dxa"/>
              <w:right w:w="85" w:type="dxa"/>
            </w:tcMar>
            <w:hideMark/>
          </w:tcPr>
          <w:p w:rsidRPr="001B0064" w:rsidR="006169A7" w:rsidP="00E272EE" w:rsidRDefault="00D87AE1" w14:paraId="2EF907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1:4</w:t>
            </w:r>
          </w:p>
        </w:tc>
        <w:tc>
          <w:tcPr>
            <w:tcW w:w="4480" w:type="dxa"/>
            <w:shd w:val="clear" w:color="auto" w:fill="FFFFFF"/>
            <w:tcMar>
              <w:top w:w="68" w:type="dxa"/>
              <w:left w:w="28" w:type="dxa"/>
              <w:bottom w:w="0" w:type="dxa"/>
              <w:right w:w="85" w:type="dxa"/>
            </w:tcMar>
            <w:vAlign w:val="center"/>
            <w:hideMark/>
          </w:tcPr>
          <w:p w:rsidRPr="001B0064" w:rsidR="006169A7" w:rsidP="00E272EE" w:rsidRDefault="00D87AE1" w14:paraId="229C63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Boverket</w:t>
            </w:r>
          </w:p>
        </w:tc>
        <w:tc>
          <w:tcPr>
            <w:tcW w:w="1729" w:type="dxa"/>
            <w:shd w:val="clear" w:color="auto" w:fill="FFFFFF"/>
            <w:tcMar>
              <w:top w:w="68" w:type="dxa"/>
              <w:left w:w="28" w:type="dxa"/>
              <w:bottom w:w="0" w:type="dxa"/>
              <w:right w:w="85" w:type="dxa"/>
            </w:tcMar>
            <w:hideMark/>
          </w:tcPr>
          <w:p w:rsidRPr="001B0064" w:rsidR="006169A7" w:rsidP="001B0064" w:rsidRDefault="00D87AE1" w14:paraId="64A076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302 277</w:t>
            </w:r>
          </w:p>
        </w:tc>
        <w:tc>
          <w:tcPr>
            <w:tcW w:w="1729" w:type="dxa"/>
            <w:shd w:val="clear" w:color="auto" w:fill="FFFFFF"/>
            <w:tcMar>
              <w:top w:w="68" w:type="dxa"/>
              <w:left w:w="28" w:type="dxa"/>
              <w:bottom w:w="0" w:type="dxa"/>
              <w:right w:w="85" w:type="dxa"/>
            </w:tcMar>
            <w:hideMark/>
          </w:tcPr>
          <w:p w:rsidRPr="001B0064" w:rsidR="006169A7" w:rsidP="001B0064" w:rsidRDefault="00D87AE1" w14:paraId="7AE304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100 000</w:t>
            </w:r>
          </w:p>
        </w:tc>
      </w:tr>
      <w:tr w:rsidRPr="001B0064" w:rsidR="006169A7" w:rsidTr="001A5CF5" w14:paraId="4DCAB7F6" w14:textId="77777777">
        <w:trPr>
          <w:trHeight w:val="170"/>
        </w:trPr>
        <w:tc>
          <w:tcPr>
            <w:tcW w:w="567" w:type="dxa"/>
            <w:shd w:val="clear" w:color="auto" w:fill="FFFFFF"/>
            <w:tcMar>
              <w:top w:w="68" w:type="dxa"/>
              <w:left w:w="28" w:type="dxa"/>
              <w:bottom w:w="0" w:type="dxa"/>
              <w:right w:w="85" w:type="dxa"/>
            </w:tcMar>
            <w:hideMark/>
          </w:tcPr>
          <w:p w:rsidRPr="001B0064" w:rsidR="006169A7" w:rsidP="00E272EE" w:rsidRDefault="00D87AE1" w14:paraId="4C6858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1:5</w:t>
            </w:r>
          </w:p>
        </w:tc>
        <w:tc>
          <w:tcPr>
            <w:tcW w:w="4480" w:type="dxa"/>
            <w:shd w:val="clear" w:color="auto" w:fill="FFFFFF"/>
            <w:tcMar>
              <w:top w:w="68" w:type="dxa"/>
              <w:left w:w="28" w:type="dxa"/>
              <w:bottom w:w="0" w:type="dxa"/>
              <w:right w:w="85" w:type="dxa"/>
            </w:tcMar>
            <w:vAlign w:val="center"/>
            <w:hideMark/>
          </w:tcPr>
          <w:p w:rsidRPr="001B0064" w:rsidR="006169A7" w:rsidP="00E272EE" w:rsidRDefault="00D87AE1" w14:paraId="5A194C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Statens geotekniska institut</w:t>
            </w:r>
          </w:p>
        </w:tc>
        <w:tc>
          <w:tcPr>
            <w:tcW w:w="1729" w:type="dxa"/>
            <w:shd w:val="clear" w:color="auto" w:fill="FFFFFF"/>
            <w:tcMar>
              <w:top w:w="68" w:type="dxa"/>
              <w:left w:w="28" w:type="dxa"/>
              <w:bottom w:w="0" w:type="dxa"/>
              <w:right w:w="85" w:type="dxa"/>
            </w:tcMar>
            <w:hideMark/>
          </w:tcPr>
          <w:p w:rsidRPr="001B0064" w:rsidR="006169A7" w:rsidP="001B0064" w:rsidRDefault="00D87AE1" w14:paraId="17959E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57 752</w:t>
            </w:r>
          </w:p>
        </w:tc>
        <w:tc>
          <w:tcPr>
            <w:tcW w:w="1729" w:type="dxa"/>
            <w:shd w:val="clear" w:color="auto" w:fill="FFFFFF"/>
            <w:tcMar>
              <w:top w:w="68" w:type="dxa"/>
              <w:left w:w="28" w:type="dxa"/>
              <w:bottom w:w="0" w:type="dxa"/>
              <w:right w:w="85" w:type="dxa"/>
            </w:tcMar>
            <w:hideMark/>
          </w:tcPr>
          <w:p w:rsidRPr="001B0064" w:rsidR="006169A7" w:rsidP="001B0064" w:rsidRDefault="00D87AE1" w14:paraId="61DF47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±0</w:t>
            </w:r>
          </w:p>
        </w:tc>
      </w:tr>
      <w:tr w:rsidRPr="001B0064" w:rsidR="006169A7" w:rsidTr="001A5CF5" w14:paraId="238296E6" w14:textId="77777777">
        <w:trPr>
          <w:trHeight w:val="170"/>
        </w:trPr>
        <w:tc>
          <w:tcPr>
            <w:tcW w:w="567" w:type="dxa"/>
            <w:shd w:val="clear" w:color="auto" w:fill="FFFFFF"/>
            <w:tcMar>
              <w:top w:w="68" w:type="dxa"/>
              <w:left w:w="28" w:type="dxa"/>
              <w:bottom w:w="0" w:type="dxa"/>
              <w:right w:w="85" w:type="dxa"/>
            </w:tcMar>
            <w:hideMark/>
          </w:tcPr>
          <w:p w:rsidRPr="001B0064" w:rsidR="006169A7" w:rsidP="00E272EE" w:rsidRDefault="00D87AE1" w14:paraId="75002A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1:6</w:t>
            </w:r>
          </w:p>
        </w:tc>
        <w:tc>
          <w:tcPr>
            <w:tcW w:w="4480" w:type="dxa"/>
            <w:shd w:val="clear" w:color="auto" w:fill="FFFFFF"/>
            <w:tcMar>
              <w:top w:w="68" w:type="dxa"/>
              <w:left w:w="28" w:type="dxa"/>
              <w:bottom w:w="0" w:type="dxa"/>
              <w:right w:w="85" w:type="dxa"/>
            </w:tcMar>
            <w:vAlign w:val="center"/>
            <w:hideMark/>
          </w:tcPr>
          <w:p w:rsidRPr="001B0064" w:rsidR="006169A7" w:rsidP="00E272EE" w:rsidRDefault="00D87AE1" w14:paraId="225C7A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Lantmäteriet</w:t>
            </w:r>
          </w:p>
        </w:tc>
        <w:tc>
          <w:tcPr>
            <w:tcW w:w="1729" w:type="dxa"/>
            <w:shd w:val="clear" w:color="auto" w:fill="FFFFFF"/>
            <w:tcMar>
              <w:top w:w="68" w:type="dxa"/>
              <w:left w:w="28" w:type="dxa"/>
              <w:bottom w:w="0" w:type="dxa"/>
              <w:right w:w="85" w:type="dxa"/>
            </w:tcMar>
            <w:hideMark/>
          </w:tcPr>
          <w:p w:rsidRPr="001B0064" w:rsidR="006169A7" w:rsidP="001B0064" w:rsidRDefault="00D87AE1" w14:paraId="50E36D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871 006</w:t>
            </w:r>
          </w:p>
        </w:tc>
        <w:tc>
          <w:tcPr>
            <w:tcW w:w="1729" w:type="dxa"/>
            <w:shd w:val="clear" w:color="auto" w:fill="FFFFFF"/>
            <w:tcMar>
              <w:top w:w="68" w:type="dxa"/>
              <w:left w:w="28" w:type="dxa"/>
              <w:bottom w:w="0" w:type="dxa"/>
              <w:right w:w="85" w:type="dxa"/>
            </w:tcMar>
            <w:hideMark/>
          </w:tcPr>
          <w:p w:rsidRPr="001B0064" w:rsidR="006169A7" w:rsidP="001B0064" w:rsidRDefault="00D87AE1" w14:paraId="3FEA88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±0</w:t>
            </w:r>
          </w:p>
        </w:tc>
      </w:tr>
      <w:tr w:rsidRPr="001B0064" w:rsidR="006169A7" w:rsidTr="001A5CF5" w14:paraId="7F72670E" w14:textId="77777777">
        <w:trPr>
          <w:trHeight w:val="170"/>
        </w:trPr>
        <w:tc>
          <w:tcPr>
            <w:tcW w:w="567" w:type="dxa"/>
            <w:shd w:val="clear" w:color="auto" w:fill="FFFFFF"/>
            <w:tcMar>
              <w:top w:w="68" w:type="dxa"/>
              <w:left w:w="28" w:type="dxa"/>
              <w:bottom w:w="0" w:type="dxa"/>
              <w:right w:w="85" w:type="dxa"/>
            </w:tcMar>
            <w:hideMark/>
          </w:tcPr>
          <w:p w:rsidRPr="001B0064" w:rsidR="006169A7" w:rsidP="00E272EE" w:rsidRDefault="00D87AE1" w14:paraId="63E3C2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1:7</w:t>
            </w:r>
          </w:p>
        </w:tc>
        <w:tc>
          <w:tcPr>
            <w:tcW w:w="4480" w:type="dxa"/>
            <w:shd w:val="clear" w:color="auto" w:fill="FFFFFF"/>
            <w:tcMar>
              <w:top w:w="68" w:type="dxa"/>
              <w:left w:w="28" w:type="dxa"/>
              <w:bottom w:w="0" w:type="dxa"/>
              <w:right w:w="85" w:type="dxa"/>
            </w:tcMar>
            <w:vAlign w:val="center"/>
            <w:hideMark/>
          </w:tcPr>
          <w:p w:rsidRPr="001B0064" w:rsidR="006169A7" w:rsidP="00E272EE" w:rsidRDefault="00D87AE1" w14:paraId="33AC9D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Energieffektivisering av flerbostadshus</w:t>
            </w:r>
          </w:p>
        </w:tc>
        <w:tc>
          <w:tcPr>
            <w:tcW w:w="1729" w:type="dxa"/>
            <w:shd w:val="clear" w:color="auto" w:fill="FFFFFF"/>
            <w:tcMar>
              <w:top w:w="68" w:type="dxa"/>
              <w:left w:w="28" w:type="dxa"/>
              <w:bottom w:w="0" w:type="dxa"/>
              <w:right w:w="85" w:type="dxa"/>
            </w:tcMar>
            <w:hideMark/>
          </w:tcPr>
          <w:p w:rsidRPr="001B0064" w:rsidR="006169A7" w:rsidP="001B0064" w:rsidRDefault="00D87AE1" w14:paraId="002238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40 000</w:t>
            </w:r>
          </w:p>
        </w:tc>
        <w:tc>
          <w:tcPr>
            <w:tcW w:w="1729" w:type="dxa"/>
            <w:shd w:val="clear" w:color="auto" w:fill="FFFFFF"/>
            <w:tcMar>
              <w:top w:w="68" w:type="dxa"/>
              <w:left w:w="28" w:type="dxa"/>
              <w:bottom w:w="0" w:type="dxa"/>
              <w:right w:w="85" w:type="dxa"/>
            </w:tcMar>
            <w:hideMark/>
          </w:tcPr>
          <w:p w:rsidRPr="001B0064" w:rsidR="006169A7" w:rsidP="001B0064" w:rsidRDefault="0018751E" w14:paraId="3BEC9DE6" w14:textId="11FD231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460</w:t>
            </w:r>
            <w:r w:rsidRPr="001B0064" w:rsidR="00D87AE1">
              <w:rPr>
                <w:rFonts w:ascii="Times New Roman" w:hAnsi="Times New Roman" w:eastAsia="Times New Roman" w:cs="Times New Roman"/>
                <w:bCs/>
                <w:kern w:val="0"/>
                <w:sz w:val="20"/>
                <w:szCs w:val="20"/>
                <w:lang w:eastAsia="sv-SE"/>
                <w14:numSpacing w14:val="default"/>
              </w:rPr>
              <w:t> 000</w:t>
            </w:r>
          </w:p>
        </w:tc>
      </w:tr>
      <w:tr w:rsidRPr="001B0064" w:rsidR="006169A7" w:rsidTr="001A5CF5" w14:paraId="31B1D2C0" w14:textId="77777777">
        <w:trPr>
          <w:trHeight w:val="170"/>
        </w:trPr>
        <w:tc>
          <w:tcPr>
            <w:tcW w:w="567" w:type="dxa"/>
            <w:shd w:val="clear" w:color="auto" w:fill="FFFFFF"/>
            <w:tcMar>
              <w:top w:w="68" w:type="dxa"/>
              <w:left w:w="28" w:type="dxa"/>
              <w:bottom w:w="0" w:type="dxa"/>
              <w:right w:w="85" w:type="dxa"/>
            </w:tcMar>
            <w:hideMark/>
          </w:tcPr>
          <w:p w:rsidRPr="001B0064" w:rsidR="006169A7" w:rsidP="00E272EE" w:rsidRDefault="00D87AE1" w14:paraId="62E87E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1:8</w:t>
            </w:r>
          </w:p>
        </w:tc>
        <w:tc>
          <w:tcPr>
            <w:tcW w:w="4480" w:type="dxa"/>
            <w:shd w:val="clear" w:color="auto" w:fill="FFFFFF"/>
            <w:tcMar>
              <w:top w:w="68" w:type="dxa"/>
              <w:left w:w="28" w:type="dxa"/>
              <w:bottom w:w="0" w:type="dxa"/>
              <w:right w:w="85" w:type="dxa"/>
            </w:tcMar>
            <w:vAlign w:val="center"/>
            <w:hideMark/>
          </w:tcPr>
          <w:p w:rsidRPr="001B0064" w:rsidR="006169A7" w:rsidP="00E272EE" w:rsidRDefault="00D87AE1" w14:paraId="0C58E5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Investeringsstöd för anordnande av hyresbostäder och bostäder för studerande</w:t>
            </w:r>
          </w:p>
        </w:tc>
        <w:tc>
          <w:tcPr>
            <w:tcW w:w="1729" w:type="dxa"/>
            <w:shd w:val="clear" w:color="auto" w:fill="FFFFFF"/>
            <w:tcMar>
              <w:top w:w="68" w:type="dxa"/>
              <w:left w:w="28" w:type="dxa"/>
              <w:bottom w:w="0" w:type="dxa"/>
              <w:right w:w="85" w:type="dxa"/>
            </w:tcMar>
            <w:vAlign w:val="bottom"/>
            <w:hideMark/>
          </w:tcPr>
          <w:p w:rsidRPr="001B0064" w:rsidR="006169A7" w:rsidP="001B0064" w:rsidRDefault="00D87AE1" w14:paraId="497A24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1 370 000</w:t>
            </w:r>
          </w:p>
        </w:tc>
        <w:tc>
          <w:tcPr>
            <w:tcW w:w="1729" w:type="dxa"/>
            <w:shd w:val="clear" w:color="auto" w:fill="FFFFFF"/>
            <w:tcMar>
              <w:top w:w="68" w:type="dxa"/>
              <w:left w:w="28" w:type="dxa"/>
              <w:bottom w:w="0" w:type="dxa"/>
              <w:right w:w="85" w:type="dxa"/>
            </w:tcMar>
            <w:vAlign w:val="bottom"/>
            <w:hideMark/>
          </w:tcPr>
          <w:p w:rsidRPr="001B0064" w:rsidR="006169A7" w:rsidP="001B0064" w:rsidRDefault="00D87AE1" w14:paraId="6DDF7C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±0</w:t>
            </w:r>
          </w:p>
        </w:tc>
      </w:tr>
      <w:tr w:rsidRPr="001B0064" w:rsidR="006169A7" w:rsidTr="001A5CF5" w14:paraId="6B6C4060" w14:textId="77777777">
        <w:trPr>
          <w:trHeight w:val="170"/>
        </w:trPr>
        <w:tc>
          <w:tcPr>
            <w:tcW w:w="567" w:type="dxa"/>
            <w:shd w:val="clear" w:color="auto" w:fill="FFFFFF"/>
            <w:tcMar>
              <w:top w:w="68" w:type="dxa"/>
              <w:left w:w="28" w:type="dxa"/>
              <w:bottom w:w="0" w:type="dxa"/>
              <w:right w:w="85" w:type="dxa"/>
            </w:tcMar>
            <w:hideMark/>
          </w:tcPr>
          <w:p w:rsidRPr="001B0064" w:rsidR="006169A7" w:rsidP="00E272EE" w:rsidRDefault="00D87AE1" w14:paraId="0DEECB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2:1</w:t>
            </w:r>
          </w:p>
        </w:tc>
        <w:tc>
          <w:tcPr>
            <w:tcW w:w="4480" w:type="dxa"/>
            <w:shd w:val="clear" w:color="auto" w:fill="FFFFFF"/>
            <w:tcMar>
              <w:top w:w="68" w:type="dxa"/>
              <w:left w:w="28" w:type="dxa"/>
              <w:bottom w:w="0" w:type="dxa"/>
              <w:right w:w="85" w:type="dxa"/>
            </w:tcMar>
            <w:vAlign w:val="center"/>
            <w:hideMark/>
          </w:tcPr>
          <w:p w:rsidRPr="001B0064" w:rsidR="006169A7" w:rsidP="00E272EE" w:rsidRDefault="00D87AE1" w14:paraId="1D064B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Konsumentverket</w:t>
            </w:r>
          </w:p>
        </w:tc>
        <w:tc>
          <w:tcPr>
            <w:tcW w:w="1729" w:type="dxa"/>
            <w:shd w:val="clear" w:color="auto" w:fill="FFFFFF"/>
            <w:tcMar>
              <w:top w:w="68" w:type="dxa"/>
              <w:left w:w="28" w:type="dxa"/>
              <w:bottom w:w="0" w:type="dxa"/>
              <w:right w:w="85" w:type="dxa"/>
            </w:tcMar>
            <w:hideMark/>
          </w:tcPr>
          <w:p w:rsidRPr="001B0064" w:rsidR="006169A7" w:rsidP="001B0064" w:rsidRDefault="00D87AE1" w14:paraId="1581FB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183 226</w:t>
            </w:r>
          </w:p>
        </w:tc>
        <w:tc>
          <w:tcPr>
            <w:tcW w:w="1729" w:type="dxa"/>
            <w:shd w:val="clear" w:color="auto" w:fill="FFFFFF"/>
            <w:tcMar>
              <w:top w:w="68" w:type="dxa"/>
              <w:left w:w="28" w:type="dxa"/>
              <w:bottom w:w="0" w:type="dxa"/>
              <w:right w:w="85" w:type="dxa"/>
            </w:tcMar>
            <w:hideMark/>
          </w:tcPr>
          <w:p w:rsidRPr="001B0064" w:rsidR="006169A7" w:rsidP="001B0064" w:rsidRDefault="00D87AE1" w14:paraId="368D72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±0</w:t>
            </w:r>
          </w:p>
        </w:tc>
      </w:tr>
      <w:tr w:rsidRPr="001B0064" w:rsidR="006169A7" w:rsidTr="001A5CF5" w14:paraId="2F5E2DA6" w14:textId="77777777">
        <w:trPr>
          <w:trHeight w:val="170"/>
        </w:trPr>
        <w:tc>
          <w:tcPr>
            <w:tcW w:w="567" w:type="dxa"/>
            <w:shd w:val="clear" w:color="auto" w:fill="FFFFFF"/>
            <w:tcMar>
              <w:top w:w="68" w:type="dxa"/>
              <w:left w:w="28" w:type="dxa"/>
              <w:bottom w:w="0" w:type="dxa"/>
              <w:right w:w="85" w:type="dxa"/>
            </w:tcMar>
            <w:hideMark/>
          </w:tcPr>
          <w:p w:rsidRPr="001B0064" w:rsidR="006169A7" w:rsidP="00E272EE" w:rsidRDefault="00D87AE1" w14:paraId="32EE8F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2:2</w:t>
            </w:r>
          </w:p>
        </w:tc>
        <w:tc>
          <w:tcPr>
            <w:tcW w:w="4480" w:type="dxa"/>
            <w:shd w:val="clear" w:color="auto" w:fill="FFFFFF"/>
            <w:tcMar>
              <w:top w:w="68" w:type="dxa"/>
              <w:left w:w="28" w:type="dxa"/>
              <w:bottom w:w="0" w:type="dxa"/>
              <w:right w:w="85" w:type="dxa"/>
            </w:tcMar>
            <w:vAlign w:val="center"/>
            <w:hideMark/>
          </w:tcPr>
          <w:p w:rsidRPr="001B0064" w:rsidR="006169A7" w:rsidP="00E272EE" w:rsidRDefault="00D87AE1" w14:paraId="04F94A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Allmänna reklamationsnämnden</w:t>
            </w:r>
          </w:p>
        </w:tc>
        <w:tc>
          <w:tcPr>
            <w:tcW w:w="1729" w:type="dxa"/>
            <w:shd w:val="clear" w:color="auto" w:fill="FFFFFF"/>
            <w:tcMar>
              <w:top w:w="68" w:type="dxa"/>
              <w:left w:w="28" w:type="dxa"/>
              <w:bottom w:w="0" w:type="dxa"/>
              <w:right w:w="85" w:type="dxa"/>
            </w:tcMar>
            <w:hideMark/>
          </w:tcPr>
          <w:p w:rsidRPr="001B0064" w:rsidR="006169A7" w:rsidP="001B0064" w:rsidRDefault="00D87AE1" w14:paraId="6AA67E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66 392</w:t>
            </w:r>
          </w:p>
        </w:tc>
        <w:tc>
          <w:tcPr>
            <w:tcW w:w="1729" w:type="dxa"/>
            <w:shd w:val="clear" w:color="auto" w:fill="FFFFFF"/>
            <w:tcMar>
              <w:top w:w="68" w:type="dxa"/>
              <w:left w:w="28" w:type="dxa"/>
              <w:bottom w:w="0" w:type="dxa"/>
              <w:right w:w="85" w:type="dxa"/>
            </w:tcMar>
            <w:hideMark/>
          </w:tcPr>
          <w:p w:rsidRPr="001B0064" w:rsidR="006169A7" w:rsidP="001B0064" w:rsidRDefault="00D87AE1" w14:paraId="1047D9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±0</w:t>
            </w:r>
          </w:p>
        </w:tc>
      </w:tr>
      <w:tr w:rsidRPr="001B0064" w:rsidR="006169A7" w:rsidTr="001A5CF5" w14:paraId="1486F70E" w14:textId="77777777">
        <w:trPr>
          <w:trHeight w:val="170"/>
        </w:trPr>
        <w:tc>
          <w:tcPr>
            <w:tcW w:w="567" w:type="dxa"/>
            <w:shd w:val="clear" w:color="auto" w:fill="FFFFFF"/>
            <w:tcMar>
              <w:top w:w="68" w:type="dxa"/>
              <w:left w:w="28" w:type="dxa"/>
              <w:bottom w:w="0" w:type="dxa"/>
              <w:right w:w="85" w:type="dxa"/>
            </w:tcMar>
            <w:hideMark/>
          </w:tcPr>
          <w:p w:rsidRPr="001B0064" w:rsidR="006169A7" w:rsidP="00E272EE" w:rsidRDefault="00D87AE1" w14:paraId="4B0A0B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2:3</w:t>
            </w:r>
          </w:p>
        </w:tc>
        <w:tc>
          <w:tcPr>
            <w:tcW w:w="4480" w:type="dxa"/>
            <w:shd w:val="clear" w:color="auto" w:fill="FFFFFF"/>
            <w:tcMar>
              <w:top w:w="68" w:type="dxa"/>
              <w:left w:w="28" w:type="dxa"/>
              <w:bottom w:w="0" w:type="dxa"/>
              <w:right w:w="85" w:type="dxa"/>
            </w:tcMar>
            <w:vAlign w:val="center"/>
            <w:hideMark/>
          </w:tcPr>
          <w:p w:rsidRPr="001B0064" w:rsidR="006169A7" w:rsidP="00E272EE" w:rsidRDefault="00D87AE1" w14:paraId="5B56D2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Fastighetsmäklarinspektionen</w:t>
            </w:r>
          </w:p>
        </w:tc>
        <w:tc>
          <w:tcPr>
            <w:tcW w:w="1729" w:type="dxa"/>
            <w:shd w:val="clear" w:color="auto" w:fill="FFFFFF"/>
            <w:tcMar>
              <w:top w:w="68" w:type="dxa"/>
              <w:left w:w="28" w:type="dxa"/>
              <w:bottom w:w="0" w:type="dxa"/>
              <w:right w:w="85" w:type="dxa"/>
            </w:tcMar>
            <w:hideMark/>
          </w:tcPr>
          <w:p w:rsidRPr="001B0064" w:rsidR="006169A7" w:rsidP="001B0064" w:rsidRDefault="00D87AE1" w14:paraId="2CC639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36 258</w:t>
            </w:r>
          </w:p>
        </w:tc>
        <w:tc>
          <w:tcPr>
            <w:tcW w:w="1729" w:type="dxa"/>
            <w:shd w:val="clear" w:color="auto" w:fill="FFFFFF"/>
            <w:tcMar>
              <w:top w:w="68" w:type="dxa"/>
              <w:left w:w="28" w:type="dxa"/>
              <w:bottom w:w="0" w:type="dxa"/>
              <w:right w:w="85" w:type="dxa"/>
            </w:tcMar>
            <w:hideMark/>
          </w:tcPr>
          <w:p w:rsidRPr="001B0064" w:rsidR="006169A7" w:rsidP="001B0064" w:rsidRDefault="00D87AE1" w14:paraId="4BA1AD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±0</w:t>
            </w:r>
          </w:p>
        </w:tc>
      </w:tr>
      <w:tr w:rsidRPr="001B0064" w:rsidR="006169A7" w:rsidTr="001A5CF5" w14:paraId="1804627A" w14:textId="77777777">
        <w:trPr>
          <w:trHeight w:val="170"/>
        </w:trPr>
        <w:tc>
          <w:tcPr>
            <w:tcW w:w="567" w:type="dxa"/>
            <w:shd w:val="clear" w:color="auto" w:fill="FFFFFF"/>
            <w:tcMar>
              <w:top w:w="68" w:type="dxa"/>
              <w:left w:w="28" w:type="dxa"/>
              <w:bottom w:w="0" w:type="dxa"/>
              <w:right w:w="85" w:type="dxa"/>
            </w:tcMar>
            <w:hideMark/>
          </w:tcPr>
          <w:p w:rsidRPr="001B0064" w:rsidR="006169A7" w:rsidP="00E272EE" w:rsidRDefault="00D87AE1" w14:paraId="18C0A0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2:4</w:t>
            </w:r>
          </w:p>
        </w:tc>
        <w:tc>
          <w:tcPr>
            <w:tcW w:w="4480" w:type="dxa"/>
            <w:shd w:val="clear" w:color="auto" w:fill="FFFFFF"/>
            <w:tcMar>
              <w:top w:w="68" w:type="dxa"/>
              <w:left w:w="28" w:type="dxa"/>
              <w:bottom w:w="0" w:type="dxa"/>
              <w:right w:w="85" w:type="dxa"/>
            </w:tcMar>
            <w:vAlign w:val="center"/>
            <w:hideMark/>
          </w:tcPr>
          <w:p w:rsidRPr="001B0064" w:rsidR="006169A7" w:rsidP="00E272EE" w:rsidRDefault="00D87AE1" w14:paraId="30D4E6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Åtgärder på konsumentområdet</w:t>
            </w:r>
          </w:p>
        </w:tc>
        <w:tc>
          <w:tcPr>
            <w:tcW w:w="1729" w:type="dxa"/>
            <w:shd w:val="clear" w:color="auto" w:fill="FFFFFF"/>
            <w:tcMar>
              <w:top w:w="68" w:type="dxa"/>
              <w:left w:w="28" w:type="dxa"/>
              <w:bottom w:w="0" w:type="dxa"/>
              <w:right w:w="85" w:type="dxa"/>
            </w:tcMar>
            <w:hideMark/>
          </w:tcPr>
          <w:p w:rsidRPr="001B0064" w:rsidR="006169A7" w:rsidP="001B0064" w:rsidRDefault="00D87AE1" w14:paraId="728F36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1 559</w:t>
            </w:r>
          </w:p>
        </w:tc>
        <w:tc>
          <w:tcPr>
            <w:tcW w:w="1729" w:type="dxa"/>
            <w:shd w:val="clear" w:color="auto" w:fill="FFFFFF"/>
            <w:tcMar>
              <w:top w:w="68" w:type="dxa"/>
              <w:left w:w="28" w:type="dxa"/>
              <w:bottom w:w="0" w:type="dxa"/>
              <w:right w:w="85" w:type="dxa"/>
            </w:tcMar>
            <w:hideMark/>
          </w:tcPr>
          <w:p w:rsidRPr="001B0064" w:rsidR="006169A7" w:rsidP="001B0064" w:rsidRDefault="00D87AE1" w14:paraId="7B341486" w14:textId="708A5AF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15</w:t>
            </w:r>
            <w:r w:rsidRPr="001B0064" w:rsidR="005A6C58">
              <w:rPr>
                <w:rFonts w:ascii="Times New Roman" w:hAnsi="Times New Roman" w:eastAsia="Times New Roman" w:cs="Times New Roman"/>
                <w:bCs/>
                <w:kern w:val="0"/>
                <w:sz w:val="20"/>
                <w:szCs w:val="20"/>
                <w:lang w:eastAsia="sv-SE"/>
                <w14:numSpacing w14:val="default"/>
              </w:rPr>
              <w:t xml:space="preserve"> 000</w:t>
            </w:r>
          </w:p>
        </w:tc>
      </w:tr>
      <w:tr w:rsidRPr="001B0064" w:rsidR="006169A7" w:rsidTr="001A5CF5" w14:paraId="2C935568" w14:textId="77777777">
        <w:trPr>
          <w:trHeight w:val="170"/>
        </w:trPr>
        <w:tc>
          <w:tcPr>
            <w:tcW w:w="567" w:type="dxa"/>
            <w:shd w:val="clear" w:color="auto" w:fill="FFFFFF"/>
            <w:tcMar>
              <w:top w:w="68" w:type="dxa"/>
              <w:left w:w="28" w:type="dxa"/>
              <w:bottom w:w="0" w:type="dxa"/>
              <w:right w:w="85" w:type="dxa"/>
            </w:tcMar>
            <w:hideMark/>
          </w:tcPr>
          <w:p w:rsidRPr="001B0064" w:rsidR="006169A7" w:rsidP="00E272EE" w:rsidRDefault="00D87AE1" w14:paraId="7B4297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2:5</w:t>
            </w:r>
          </w:p>
        </w:tc>
        <w:tc>
          <w:tcPr>
            <w:tcW w:w="4480" w:type="dxa"/>
            <w:shd w:val="clear" w:color="auto" w:fill="FFFFFF"/>
            <w:tcMar>
              <w:top w:w="68" w:type="dxa"/>
              <w:left w:w="28" w:type="dxa"/>
              <w:bottom w:w="0" w:type="dxa"/>
              <w:right w:w="85" w:type="dxa"/>
            </w:tcMar>
            <w:vAlign w:val="center"/>
            <w:hideMark/>
          </w:tcPr>
          <w:p w:rsidRPr="001B0064" w:rsidR="006169A7" w:rsidP="00E272EE" w:rsidRDefault="00D87AE1" w14:paraId="44B302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Bidrag till miljömärkning av produkter</w:t>
            </w:r>
          </w:p>
        </w:tc>
        <w:tc>
          <w:tcPr>
            <w:tcW w:w="1729" w:type="dxa"/>
            <w:shd w:val="clear" w:color="auto" w:fill="FFFFFF"/>
            <w:tcMar>
              <w:top w:w="68" w:type="dxa"/>
              <w:left w:w="28" w:type="dxa"/>
              <w:bottom w:w="0" w:type="dxa"/>
              <w:right w:w="85" w:type="dxa"/>
            </w:tcMar>
            <w:hideMark/>
          </w:tcPr>
          <w:p w:rsidRPr="001B0064" w:rsidR="006169A7" w:rsidP="001B0064" w:rsidRDefault="00D87AE1" w14:paraId="22680C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3 124</w:t>
            </w:r>
          </w:p>
        </w:tc>
        <w:tc>
          <w:tcPr>
            <w:tcW w:w="1729" w:type="dxa"/>
            <w:shd w:val="clear" w:color="auto" w:fill="FFFFFF"/>
            <w:tcMar>
              <w:top w:w="68" w:type="dxa"/>
              <w:left w:w="28" w:type="dxa"/>
              <w:bottom w:w="0" w:type="dxa"/>
              <w:right w:w="85" w:type="dxa"/>
            </w:tcMar>
            <w:hideMark/>
          </w:tcPr>
          <w:p w:rsidRPr="001B0064" w:rsidR="006169A7" w:rsidP="001B0064" w:rsidRDefault="00D87AE1" w14:paraId="0CA18C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±0</w:t>
            </w:r>
          </w:p>
        </w:tc>
      </w:tr>
      <w:tr w:rsidRPr="001B0064" w:rsidR="00E272EE" w:rsidTr="001A5CF5" w14:paraId="7EA1ECA3" w14:textId="77777777">
        <w:trPr>
          <w:trHeight w:val="170"/>
        </w:trPr>
        <w:tc>
          <w:tcPr>
            <w:tcW w:w="567" w:type="dxa"/>
            <w:shd w:val="clear" w:color="auto" w:fill="FFFFFF"/>
            <w:tcMar>
              <w:top w:w="68" w:type="dxa"/>
              <w:left w:w="28" w:type="dxa"/>
              <w:bottom w:w="0" w:type="dxa"/>
              <w:right w:w="85" w:type="dxa"/>
            </w:tcMar>
          </w:tcPr>
          <w:p w:rsidRPr="001B0064" w:rsidR="006169A7" w:rsidP="00E272EE" w:rsidRDefault="00D87AE1" w14:paraId="2B404D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99:1</w:t>
            </w:r>
          </w:p>
        </w:tc>
        <w:tc>
          <w:tcPr>
            <w:tcW w:w="4480" w:type="dxa"/>
            <w:shd w:val="clear" w:color="auto" w:fill="FFFFFF"/>
            <w:tcMar>
              <w:top w:w="68" w:type="dxa"/>
              <w:left w:w="28" w:type="dxa"/>
              <w:bottom w:w="0" w:type="dxa"/>
              <w:right w:w="85" w:type="dxa"/>
            </w:tcMar>
            <w:vAlign w:val="center"/>
          </w:tcPr>
          <w:p w:rsidRPr="001B0064" w:rsidR="006169A7" w:rsidP="00E272EE" w:rsidRDefault="00D87AE1" w14:paraId="5CE61A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Kommunal konsumentvägledning</w:t>
            </w:r>
          </w:p>
        </w:tc>
        <w:tc>
          <w:tcPr>
            <w:tcW w:w="1729" w:type="dxa"/>
            <w:shd w:val="clear" w:color="auto" w:fill="FFFFFF"/>
            <w:tcMar>
              <w:top w:w="68" w:type="dxa"/>
              <w:left w:w="28" w:type="dxa"/>
              <w:bottom w:w="0" w:type="dxa"/>
              <w:right w:w="85" w:type="dxa"/>
            </w:tcMar>
            <w:vAlign w:val="bottom"/>
          </w:tcPr>
          <w:p w:rsidRPr="001B0064" w:rsidR="006169A7" w:rsidP="001B0064" w:rsidRDefault="00BB105E" w14:paraId="02A673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Cs/>
                <w:kern w:val="0"/>
                <w:sz w:val="20"/>
                <w:szCs w:val="20"/>
                <w:lang w:eastAsia="sv-SE"/>
                <w14:numSpacing w14:val="default"/>
              </w:rPr>
            </w:pPr>
          </w:p>
        </w:tc>
        <w:tc>
          <w:tcPr>
            <w:tcW w:w="1729" w:type="dxa"/>
            <w:shd w:val="clear" w:color="auto" w:fill="FFFFFF"/>
            <w:tcMar>
              <w:top w:w="68" w:type="dxa"/>
              <w:left w:w="28" w:type="dxa"/>
              <w:bottom w:w="0" w:type="dxa"/>
              <w:right w:w="85" w:type="dxa"/>
            </w:tcMar>
            <w:vAlign w:val="bottom"/>
          </w:tcPr>
          <w:p w:rsidRPr="001B0064" w:rsidR="00E272EE" w:rsidP="001B0064" w:rsidRDefault="00E272EE" w14:paraId="46A68DFD" w14:textId="4475E21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85</w:t>
            </w:r>
            <w:r w:rsidRPr="001B0064" w:rsidR="005A6C58">
              <w:rPr>
                <w:rFonts w:ascii="Times New Roman" w:hAnsi="Times New Roman" w:eastAsia="Times New Roman" w:cs="Times New Roman"/>
                <w:bCs/>
                <w:kern w:val="0"/>
                <w:sz w:val="20"/>
                <w:szCs w:val="20"/>
                <w:lang w:eastAsia="sv-SE"/>
                <w14:numSpacing w14:val="default"/>
              </w:rPr>
              <w:t xml:space="preserve"> 000</w:t>
            </w:r>
          </w:p>
        </w:tc>
      </w:tr>
      <w:tr w:rsidRPr="001B0064" w:rsidR="000677FE" w:rsidTr="001A5CF5" w14:paraId="4872F086" w14:textId="77777777">
        <w:trPr>
          <w:trHeight w:val="170"/>
        </w:trPr>
        <w:tc>
          <w:tcPr>
            <w:tcW w:w="567" w:type="dxa"/>
            <w:shd w:val="clear" w:color="auto" w:fill="FFFFFF"/>
            <w:tcMar>
              <w:top w:w="68" w:type="dxa"/>
              <w:left w:w="28" w:type="dxa"/>
              <w:bottom w:w="0" w:type="dxa"/>
              <w:right w:w="85" w:type="dxa"/>
            </w:tcMar>
          </w:tcPr>
          <w:p w:rsidRPr="001B0064" w:rsidR="000677FE" w:rsidP="00E272EE" w:rsidRDefault="000677FE" w14:paraId="1B53ED7D" w14:textId="4B01C445">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99:2</w:t>
            </w:r>
          </w:p>
        </w:tc>
        <w:tc>
          <w:tcPr>
            <w:tcW w:w="4480" w:type="dxa"/>
            <w:shd w:val="clear" w:color="auto" w:fill="FFFFFF"/>
            <w:tcMar>
              <w:top w:w="68" w:type="dxa"/>
              <w:left w:w="28" w:type="dxa"/>
              <w:bottom w:w="0" w:type="dxa"/>
              <w:right w:w="85" w:type="dxa"/>
            </w:tcMar>
            <w:vAlign w:val="center"/>
          </w:tcPr>
          <w:p w:rsidRPr="001B0064" w:rsidR="000677FE" w:rsidP="00E272EE" w:rsidRDefault="000677FE" w14:paraId="7DCA966B" w14:textId="2A623389">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Statlig byggstimulans</w:t>
            </w:r>
          </w:p>
        </w:tc>
        <w:tc>
          <w:tcPr>
            <w:tcW w:w="1729" w:type="dxa"/>
            <w:shd w:val="clear" w:color="auto" w:fill="FFFFFF"/>
            <w:tcMar>
              <w:top w:w="68" w:type="dxa"/>
              <w:left w:w="28" w:type="dxa"/>
              <w:bottom w:w="0" w:type="dxa"/>
              <w:right w:w="85" w:type="dxa"/>
            </w:tcMar>
          </w:tcPr>
          <w:p w:rsidRPr="001B0064" w:rsidR="000677FE" w:rsidP="001B0064" w:rsidRDefault="000677FE" w14:paraId="5FF993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Cs/>
                <w:kern w:val="0"/>
                <w:sz w:val="20"/>
                <w:szCs w:val="20"/>
                <w:lang w:eastAsia="sv-SE"/>
                <w14:numSpacing w14:val="default"/>
              </w:rPr>
            </w:pPr>
          </w:p>
        </w:tc>
        <w:tc>
          <w:tcPr>
            <w:tcW w:w="1729" w:type="dxa"/>
            <w:shd w:val="clear" w:color="auto" w:fill="FFFFFF"/>
            <w:tcMar>
              <w:top w:w="68" w:type="dxa"/>
              <w:left w:w="28" w:type="dxa"/>
              <w:bottom w:w="0" w:type="dxa"/>
              <w:right w:w="85" w:type="dxa"/>
            </w:tcMar>
          </w:tcPr>
          <w:p w:rsidRPr="001B0064" w:rsidR="000677FE" w:rsidP="001B0064" w:rsidRDefault="000677FE" w14:paraId="049E5015" w14:textId="76FD02F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Cs/>
                <w:kern w:val="0"/>
                <w:sz w:val="20"/>
                <w:szCs w:val="20"/>
                <w:lang w:eastAsia="sv-SE"/>
                <w14:numSpacing w14:val="default"/>
              </w:rPr>
            </w:pPr>
            <w:r w:rsidRPr="001B0064">
              <w:rPr>
                <w:rFonts w:ascii="Times New Roman" w:hAnsi="Times New Roman" w:eastAsia="Times New Roman" w:cs="Times New Roman"/>
                <w:bCs/>
                <w:kern w:val="0"/>
                <w:sz w:val="20"/>
                <w:szCs w:val="20"/>
                <w:lang w:eastAsia="sv-SE"/>
                <w14:numSpacing w14:val="default"/>
              </w:rPr>
              <w:t>±0</w:t>
            </w:r>
          </w:p>
        </w:tc>
      </w:tr>
      <w:tr w:rsidRPr="001B0064" w:rsidR="00E272EE" w:rsidTr="001A5CF5" w14:paraId="67410924" w14:textId="77777777">
        <w:trPr>
          <w:trHeight w:val="170"/>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1B0064" w:rsidR="00E272EE" w:rsidP="00E272EE" w:rsidRDefault="00E272EE" w14:paraId="250036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1B0064">
              <w:rPr>
                <w:rFonts w:ascii="Times New Roman" w:hAnsi="Times New Roman" w:eastAsia="Times New Roman" w:cs="Times New Roman"/>
                <w:b/>
                <w:bCs/>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85" w:type="dxa"/>
            </w:tcMar>
            <w:hideMark/>
          </w:tcPr>
          <w:p w:rsidRPr="001B0064" w:rsidR="00E272EE" w:rsidP="001B0064" w:rsidRDefault="00E272EE" w14:paraId="142D49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1B0064">
              <w:rPr>
                <w:rFonts w:ascii="Times New Roman" w:hAnsi="Times New Roman" w:eastAsia="Times New Roman" w:cs="Times New Roman"/>
                <w:b/>
                <w:bCs/>
                <w:kern w:val="0"/>
                <w:sz w:val="20"/>
                <w:szCs w:val="20"/>
                <w:lang w:eastAsia="sv-SE"/>
                <w14:numSpacing w14:val="default"/>
              </w:rPr>
              <w:t>3 240 094</w:t>
            </w:r>
          </w:p>
        </w:tc>
        <w:tc>
          <w:tcPr>
            <w:tcW w:w="1729" w:type="dxa"/>
            <w:tcBorders>
              <w:top w:val="nil"/>
              <w:left w:val="nil"/>
              <w:bottom w:val="single" w:color="auto" w:sz="6" w:space="0"/>
              <w:right w:val="nil"/>
            </w:tcBorders>
            <w:shd w:val="clear" w:color="auto" w:fill="FFFFFF"/>
            <w:tcMar>
              <w:top w:w="68" w:type="dxa"/>
              <w:left w:w="28" w:type="dxa"/>
              <w:bottom w:w="20" w:type="dxa"/>
              <w:right w:w="85" w:type="dxa"/>
            </w:tcMar>
            <w:hideMark/>
          </w:tcPr>
          <w:p w:rsidRPr="001B0064" w:rsidR="00E272EE" w:rsidP="001B0064" w:rsidRDefault="0018751E" w14:paraId="286C8BEF" w14:textId="30B930D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1B0064">
              <w:rPr>
                <w:rFonts w:ascii="Times New Roman" w:hAnsi="Times New Roman" w:eastAsia="Times New Roman" w:cs="Times New Roman"/>
                <w:b/>
                <w:bCs/>
                <w:kern w:val="0"/>
                <w:sz w:val="20"/>
                <w:szCs w:val="20"/>
                <w:lang w:eastAsia="sv-SE"/>
                <w14:numSpacing w14:val="default"/>
              </w:rPr>
              <w:t>510</w:t>
            </w:r>
            <w:r w:rsidRPr="001B0064" w:rsidR="00E272EE">
              <w:rPr>
                <w:rFonts w:ascii="Times New Roman" w:hAnsi="Times New Roman" w:eastAsia="Times New Roman" w:cs="Times New Roman"/>
                <w:b/>
                <w:bCs/>
                <w:kern w:val="0"/>
                <w:sz w:val="20"/>
                <w:szCs w:val="20"/>
                <w:lang w:eastAsia="sv-SE"/>
                <w14:numSpacing w14:val="default"/>
              </w:rPr>
              <w:t> 000</w:t>
            </w:r>
          </w:p>
        </w:tc>
      </w:tr>
    </w:tbl>
    <w:p w:rsidRPr="001B0064" w:rsidR="00E272EE" w:rsidP="001B0064" w:rsidRDefault="00E272EE" w14:paraId="67EBA91B" w14:textId="4E1635F0">
      <w:pPr>
        <w:pStyle w:val="Rubrik2"/>
      </w:pPr>
      <w:r w:rsidRPr="001B0064">
        <w:t>Anslag 1:1 Bostadspolitisk utveckling</w:t>
      </w:r>
    </w:p>
    <w:p w:rsidRPr="00F86276" w:rsidR="00D87AE1" w:rsidP="00D87AE1" w:rsidRDefault="003E5D85" w14:paraId="452006F0" w14:textId="4E4AA7A0">
      <w:pPr>
        <w:pStyle w:val="Normalutanindragellerluft"/>
      </w:pPr>
      <w:r w:rsidRPr="00F86276">
        <w:t>Regeringens förslag om att avsätta 140 miljoner kronor till bostadsprojekt i norra Sverige under 2025 samt 10</w:t>
      </w:r>
      <w:r w:rsidR="00816F8B">
        <w:t> </w:t>
      </w:r>
      <w:r w:rsidRPr="00F86276">
        <w:t xml:space="preserve">miljoner kronor till kreditgarantiavgifter i hela landet under 2025 är både </w:t>
      </w:r>
      <w:bookmarkStart w:name="_Hlk178536394" w:id="5"/>
      <w:r w:rsidRPr="00F86276">
        <w:t>oklara och otillräckliga</w:t>
      </w:r>
      <w:bookmarkEnd w:id="5"/>
      <w:r w:rsidRPr="00F86276">
        <w:t>. Vi socialdemokrater föreslår istället två åtgärder i form av dels en statlig byggstimulans</w:t>
      </w:r>
      <w:r w:rsidR="00816F8B">
        <w:t xml:space="preserve">, </w:t>
      </w:r>
      <w:r w:rsidRPr="00F86276">
        <w:t>dels statliga byggkrediter, som beskrivs under rubriken Anslag 1:4 Boverket.</w:t>
      </w:r>
    </w:p>
    <w:p w:rsidRPr="001B0064" w:rsidR="000E42B8" w:rsidP="001B0064" w:rsidRDefault="000E42B8" w14:paraId="220206C8" w14:textId="033A46DE">
      <w:pPr>
        <w:pStyle w:val="Rubrik2"/>
      </w:pPr>
      <w:bookmarkStart w:name="_Hlk178516165" w:id="6"/>
      <w:r w:rsidRPr="001B0064">
        <w:t>Anslag 1:4 Boverket</w:t>
      </w:r>
    </w:p>
    <w:bookmarkEnd w:id="6"/>
    <w:p w:rsidRPr="00F86276" w:rsidR="000E42B8" w:rsidP="000E42B8" w:rsidRDefault="000E42B8" w14:paraId="238A98E6" w14:textId="5455F6E4">
      <w:pPr>
        <w:pStyle w:val="Normalutanindragellerluft"/>
      </w:pPr>
      <w:r w:rsidRPr="00F86276">
        <w:t>Byggandet av bostäder har tvärnitat och inte minst för träbyggnadsindustrin är situationen akut. Konkurser och varsel är ett faktum i den byggsektor som alltid fungerar som tillväxtmotor. Den redan allvarliga bostadsbristen förvärras. Arbets</w:t>
      </w:r>
      <w:r w:rsidR="001A5CF5">
        <w:softHyphen/>
      </w:r>
      <w:r w:rsidRPr="00F86276">
        <w:t xml:space="preserve">marknadens funktionssätt försämras av bristen på bostäder i tillväxtregioner. Hela byggsektorn hotas av långsiktigt mycket kostsam kompetensförlust när verksamheten tvärnitar. Stora och för landet avgörande industrietableringar hotas av att bostäder saknas och inte byggs i de kommuner där framtidens industri vill etablera storskaliga anläggningar. Sverige har inte råd att låta bostadsbyggandet kollapsa. Hela byggsektorn står inför ett stålbad och staten bör därför skyndsamt bidra med fler aktiva åtgärder. </w:t>
      </w:r>
    </w:p>
    <w:p w:rsidRPr="00F86276" w:rsidR="000E42B8" w:rsidP="001B0064" w:rsidRDefault="000E42B8" w14:paraId="17187457" w14:textId="00ED7E2C">
      <w:bookmarkStart w:name="_Hlk178516100" w:id="7"/>
      <w:r w:rsidRPr="00F86276">
        <w:t>Vi socialdemokrater föreslår därför två åtgärder i form av dels en statlig bygg</w:t>
      </w:r>
      <w:r w:rsidR="001A5CF5">
        <w:softHyphen/>
      </w:r>
      <w:r w:rsidRPr="00F86276">
        <w:t>stimulans</w:t>
      </w:r>
      <w:r w:rsidR="00816F8B">
        <w:t xml:space="preserve">, </w:t>
      </w:r>
      <w:r w:rsidRPr="00F86276">
        <w:t xml:space="preserve">dels statliga byggkrediter. De bör båda vara kopplade till tydliga kreditvillkor </w:t>
      </w:r>
      <w:r w:rsidRPr="00F86276">
        <w:lastRenderedPageBreak/>
        <w:t xml:space="preserve">vad avser hyresnivå/prisnivå, klimatstandard och sociala hänsyn i utformning och bostadsförmedling. </w:t>
      </w:r>
    </w:p>
    <w:bookmarkEnd w:id="7"/>
    <w:p w:rsidRPr="00F86276" w:rsidR="000E42B8" w:rsidP="001B0064" w:rsidRDefault="000E42B8" w14:paraId="2033FDB5" w14:textId="7222465F">
      <w:r w:rsidRPr="00816F8B">
        <w:t>Den statliga byggstimulansen</w:t>
      </w:r>
      <w:r w:rsidRPr="00F86276">
        <w:t xml:space="preserve"> är i form av ett produktionsstöd rikta</w:t>
      </w:r>
      <w:r w:rsidR="00816F8B">
        <w:t>d</w:t>
      </w:r>
      <w:r w:rsidRPr="00F86276">
        <w:t xml:space="preserve"> till mindre orter och arbetsmarknadsregioner med stora industrietableringar samt till studentbostäder. Produktionsstödet betalas ut efter färdigställda projekt.</w:t>
      </w:r>
    </w:p>
    <w:p w:rsidRPr="00F86276" w:rsidR="000E42B8" w:rsidP="001B0064" w:rsidRDefault="000E42B8" w14:paraId="0598C2E7" w14:textId="320DFC55">
      <w:r w:rsidRPr="00816F8B">
        <w:t>De statliga byggkrediterna är</w:t>
      </w:r>
      <w:r w:rsidRPr="00F86276">
        <w:t xml:space="preserve"> i form av en förmånlig statlig medfinansiering till nyproduktion. De bör ställas ut både för att sänka investeringskostnaden och den finansiella risken för byggherrar för att genomföra den samhällsnyttiga åtgärd som nyproduktion av bostäder innebär. Lånen bör ges ut till långsiktig statslåneränta (ränta på statsobligation med 25 års löptid), plus en minimal marginal för administrations</w:t>
      </w:r>
      <w:r w:rsidR="001A5CF5">
        <w:softHyphen/>
      </w:r>
      <w:r w:rsidRPr="00F86276">
        <w:t xml:space="preserve">kostnader. För att säkerställa att de allra bästa investeringsprojekten genomförs, bör staten låna ut maximalt 20 procent av investeringsbeloppet. </w:t>
      </w:r>
    </w:p>
    <w:p w:rsidRPr="00F86276" w:rsidR="000E42B8" w:rsidP="001B0064" w:rsidRDefault="000E42B8" w14:paraId="5079C998" w14:textId="238080BF">
      <w:r w:rsidRPr="00F86276">
        <w:t>Givet en genomsnittskostnad om drygt 2,5 miljoner kronor per bostad förutsätter en ökning av produktionstakten med 10</w:t>
      </w:r>
      <w:r w:rsidR="00816F8B">
        <w:t> </w:t>
      </w:r>
      <w:r w:rsidRPr="00F86276">
        <w:t xml:space="preserve">000 nya bostäder per år att Riksgälden ställer ut lån om 5,12 miljarder per år. Resterande kan och bör komma från andra källor såsom fastighetsägarens eget kapital, reguljära banklån eller lån från den europeiska investeringsbanken. </w:t>
      </w:r>
    </w:p>
    <w:p w:rsidRPr="00F86276" w:rsidR="00E272EE" w:rsidP="001B0064" w:rsidRDefault="000E42B8" w14:paraId="5F050E34" w14:textId="6B37B677">
      <w:r w:rsidRPr="00F86276">
        <w:t xml:space="preserve">För de kostnader som är förenade med införandet och administrationen av den statliga byggstimulansen och de statliga byggkrediterna föreslår vi en utökning av Boverkets anslag omfattande 100 miljoner kronor. </w:t>
      </w:r>
    </w:p>
    <w:p w:rsidRPr="001B0064" w:rsidR="00E272EE" w:rsidP="001B0064" w:rsidRDefault="00E272EE" w14:paraId="3AAE77A1" w14:textId="4EE53E8E">
      <w:pPr>
        <w:pStyle w:val="Rubrik2"/>
      </w:pPr>
      <w:r w:rsidRPr="001B0064">
        <w:t>Anslag 1:7 Energieffektivisering av flerbostadshus</w:t>
      </w:r>
    </w:p>
    <w:p w:rsidRPr="00F86276" w:rsidR="000E42B8" w:rsidP="000E42B8" w:rsidRDefault="000E42B8" w14:paraId="5434D3B3" w14:textId="5D33B241">
      <w:pPr>
        <w:pStyle w:val="Normalutanindragellerluft"/>
      </w:pPr>
      <w:r w:rsidRPr="00F86276">
        <w:t>Stödet för renovering och energieffektivisering i vissa bostadsområden avvecklades efter högermajoritetens beslut om statens budget för 2019. Stödet infördes av den socialdemokratiskt ledda regeringen hösten 2016 och totalt beviljades drygt 350 miljoner kronor i stöd till bostadsbolag i 33 kommuner för upprustning av sammanlagt knappt 4</w:t>
      </w:r>
      <w:r w:rsidR="00816F8B">
        <w:t> </w:t>
      </w:r>
      <w:r w:rsidRPr="00F86276">
        <w:t>000 bostäder.</w:t>
      </w:r>
    </w:p>
    <w:p w:rsidRPr="00F86276" w:rsidR="000E42B8" w:rsidP="001B0064" w:rsidRDefault="000E42B8" w14:paraId="09AA6F85" w14:textId="613DC6DB">
      <w:r w:rsidRPr="00F86276">
        <w:t>Den socialdemokratiska regeringen införde under 2021 ett nytt tidsbegränsat stöd för energieffektivisering i flerbostadshus. Syftet med stödet var att förbättra energi</w:t>
      </w:r>
      <w:r w:rsidR="001A5CF5">
        <w:softHyphen/>
      </w:r>
      <w:r w:rsidRPr="00F86276">
        <w:t>prestandan i flerbostadshus genom att förbättra lönsamheten och främja kostnads</w:t>
      </w:r>
      <w:r w:rsidR="001A5CF5">
        <w:softHyphen/>
      </w:r>
      <w:r w:rsidRPr="00F86276">
        <w:t>effektiva åtgärder vid genomförandet av energieffektiviserande renoveringar. Även detta stöd avvecklades av de högerkonservativa partierna vid beslutet om statens budget för 2022.</w:t>
      </w:r>
    </w:p>
    <w:p w:rsidRPr="00F86276" w:rsidR="000E42B8" w:rsidP="001B0064" w:rsidRDefault="000E42B8" w14:paraId="6A84ED99" w14:textId="4FD2E138">
      <w:r w:rsidRPr="00F86276">
        <w:t xml:space="preserve">Vi socialdemokrater anser att behovet av ett riktat stöd för energieffektiviseringar är minst lika aktuellt som tidigare. Det är nödvändigt att förbättra befintliga byggnaders energiprestanda genom att främja kostnadseffektiva åtgärder vid genomförandet av energieffektiviserande renoveringar. </w:t>
      </w:r>
    </w:p>
    <w:p w:rsidRPr="00F86276" w:rsidR="000E42B8" w:rsidP="001B0064" w:rsidRDefault="005D4A5D" w14:paraId="4B9DAD0B" w14:textId="60B0FC7F">
      <w:r w:rsidRPr="00F86276">
        <w:t xml:space="preserve">Vi </w:t>
      </w:r>
      <w:r w:rsidRPr="00F86276" w:rsidR="000E42B8">
        <w:t xml:space="preserve">socialdemokrater </w:t>
      </w:r>
      <w:r w:rsidRPr="00F86276">
        <w:t xml:space="preserve">föreslår därför </w:t>
      </w:r>
      <w:r w:rsidRPr="00F86276" w:rsidR="000E42B8">
        <w:t xml:space="preserve">att anslaget för energieffektivisering av flerbostadshus utökas med </w:t>
      </w:r>
      <w:r w:rsidRPr="00F86276" w:rsidR="0018751E">
        <w:t>460</w:t>
      </w:r>
      <w:r w:rsidRPr="00F86276" w:rsidR="000E42B8">
        <w:t xml:space="preserve"> miljoner kronor</w:t>
      </w:r>
      <w:r w:rsidRPr="00F86276" w:rsidR="0018751E">
        <w:t>.</w:t>
      </w:r>
    </w:p>
    <w:p w:rsidRPr="001B0064" w:rsidR="00E272EE" w:rsidP="001B0064" w:rsidRDefault="00E272EE" w14:paraId="7F91AA2B" w14:textId="5C613C8F">
      <w:pPr>
        <w:pStyle w:val="Rubrik2"/>
      </w:pPr>
      <w:r w:rsidRPr="001B0064">
        <w:t>Anslag 2:4 Åtgärder på konsumentområdet</w:t>
      </w:r>
    </w:p>
    <w:p w:rsidRPr="00F86276" w:rsidR="000E42B8" w:rsidP="000E42B8" w:rsidRDefault="000E42B8" w14:paraId="195D17B0" w14:textId="04D738A1">
      <w:pPr>
        <w:pStyle w:val="Normalutanindragellerluft"/>
      </w:pPr>
      <w:r w:rsidRPr="00F86276">
        <w:t xml:space="preserve">Som ett betydelsefullt komplement till Konsumentverket finns en rad olika organisationer i det civila samhället som utför ett viktigt arbete. Att den SD-styrda regeringen nu i princip avskaffar anslaget till dessa organisationer och aviserar en total avveckling år 2026 är svårbegripligt. Vi utvecklar denna kritik i vår kommittémotion </w:t>
      </w:r>
      <w:r w:rsidRPr="00F86276">
        <w:lastRenderedPageBreak/>
        <w:t xml:space="preserve">om konsumentpolitik. Vi föreslår att anslaget bibehålls på 2023 års nivå och avvisar därmed den av regeringen föreslagna neddragningen och aviserade avvecklingen. </w:t>
      </w:r>
    </w:p>
    <w:p w:rsidRPr="001B0064" w:rsidR="00E272EE" w:rsidP="001B0064" w:rsidRDefault="00E272EE" w14:paraId="0C573B73" w14:textId="7EAA3B81">
      <w:pPr>
        <w:pStyle w:val="Rubrik2"/>
      </w:pPr>
      <w:r w:rsidRPr="001B0064">
        <w:t>Anslag 99:1 Kommunal konsumentvägledning</w:t>
      </w:r>
    </w:p>
    <w:p w:rsidRPr="00F86276" w:rsidR="000E42B8" w:rsidP="000E42B8" w:rsidRDefault="000E42B8" w14:paraId="6813D863" w14:textId="1A02A5EA">
      <w:pPr>
        <w:pStyle w:val="Normalutanindragellerluft"/>
      </w:pPr>
      <w:r w:rsidRPr="00F86276">
        <w:t xml:space="preserve">Om vi vill förebygga överskuldsättning, öka incitamenten för hållbar konsumtion och stå på utsatta konsumenters sida mot oseriösa företag finns det bara en väg att gå: Alla konsumenter måste få tillgång till en fungerande konsumentvägledning i sin närhet. </w:t>
      </w:r>
      <w:r w:rsidRPr="00F86276" w:rsidR="005D4A5D">
        <w:t xml:space="preserve">Vi föreslår därför att konsumentvägledning, i likhet med BUS, blir en obligatorisk uppgift för kommunerna. </w:t>
      </w:r>
      <w:r w:rsidRPr="00F86276">
        <w:t>Kommunerna kan genomföra detta genom att ha en egen konsument</w:t>
      </w:r>
      <w:r w:rsidR="001A5CF5">
        <w:softHyphen/>
      </w:r>
      <w:r w:rsidRPr="00F86276">
        <w:t>vägledning, genom att köpa denna tjänst, gå samman över kommungränserna (som kommunerna i Gästrikland har gjort) eller hitta en annan modell som fungerar. Vi socialdemokrater föreslår 85 miljoner kronor fö</w:t>
      </w:r>
      <w:r w:rsidRPr="00F86276" w:rsidR="005D4A5D">
        <w:t>r att påbörja</w:t>
      </w:r>
      <w:r w:rsidRPr="00F86276" w:rsidR="00620898">
        <w:t xml:space="preserve"> denna </w:t>
      </w:r>
      <w:r w:rsidRPr="00F86276">
        <w:t xml:space="preserve">verksamhet. </w:t>
      </w:r>
    </w:p>
    <w:p w:rsidRPr="00F86276" w:rsidR="00E272EE" w:rsidP="00E272EE" w:rsidRDefault="00E272EE" w14:paraId="46B938CF" w14:textId="488408ED">
      <w:pPr>
        <w:pStyle w:val="Rubrik3"/>
      </w:pPr>
      <w:r w:rsidRPr="00F86276">
        <w:t>Bemyndigande att ingå ekonomiska åtaganden för en statlig byggstimulans</w:t>
      </w:r>
    </w:p>
    <w:p w:rsidRPr="00F86276" w:rsidR="00E272EE" w:rsidP="001B0064" w:rsidRDefault="00E272EE" w14:paraId="4AC54520" w14:textId="365892DD">
      <w:pPr>
        <w:pStyle w:val="Normalutanindragellerluft"/>
      </w:pPr>
      <w:r w:rsidRPr="00F86276">
        <w:t xml:space="preserve">Vi socialdemokrater föreslår en statlig byggstimulans som betalas ut efter färdigställda projekt. Därför bör riksdagen bemyndiga regeringen att ingå ekonomiska åtaganden som täcker kostnaden för detta. Vi föreslår att regeringen bemyndigas </w:t>
      </w:r>
      <w:r w:rsidR="001178F9">
        <w:t xml:space="preserve">att </w:t>
      </w:r>
      <w:r w:rsidRPr="00F86276">
        <w:t>ingå ekonomiska åtaganden som medför behov av framtida anslag på högst 3</w:t>
      </w:r>
      <w:r w:rsidR="001178F9">
        <w:t> </w:t>
      </w:r>
      <w:r w:rsidRPr="00F86276">
        <w:t>miljarder kronor år 2025 och ökar anslagsfinansieringen för detta ändamål med 400 miljoner kronor år 2026 och 1</w:t>
      </w:r>
      <w:r w:rsidR="001178F9">
        <w:t> </w:t>
      </w:r>
      <w:r w:rsidRPr="00F86276">
        <w:t xml:space="preserve">miljard kronor år 2027. </w:t>
      </w:r>
    </w:p>
    <w:p w:rsidRPr="00F86276" w:rsidR="00E272EE" w:rsidP="00E272EE" w:rsidRDefault="00E272EE" w14:paraId="0CF9B3FF" w14:textId="77777777">
      <w:pPr>
        <w:pStyle w:val="Rubrik3"/>
      </w:pPr>
      <w:r w:rsidRPr="00F86276">
        <w:t>Bemyndigande att ingå ekonomiska åtaganden för statliga byggkrediter</w:t>
      </w:r>
    </w:p>
    <w:p w:rsidRPr="00F86276" w:rsidR="00E272EE" w:rsidP="001B0064" w:rsidRDefault="00E272EE" w14:paraId="6A99301F" w14:textId="5B8C3811">
      <w:pPr>
        <w:pStyle w:val="Normalutanindragellerluft"/>
      </w:pPr>
      <w:r w:rsidRPr="00F86276">
        <w:t xml:space="preserve">Vi socialdemokrater föreslår statliga byggkrediter och därför bör riksdagen bemyndiga regeringen att för 2025 ta upp lån i Riksgäldskontoret som uppgår till 5,12 miljarder kronor. </w:t>
      </w:r>
    </w:p>
    <w:sdt>
      <w:sdtPr>
        <w:alias w:val="CC_Underskrifter"/>
        <w:tag w:val="CC_Underskrifter"/>
        <w:id w:val="583496634"/>
        <w:lock w:val="sdtContentLocked"/>
        <w:placeholder>
          <w:docPart w:val="D734DD21569E4C8EB05B605C3FBBA2C0"/>
        </w:placeholder>
      </w:sdtPr>
      <w:sdtEndPr/>
      <w:sdtContent>
        <w:p w:rsidR="00F86276" w:rsidP="00F86276" w:rsidRDefault="00F86276" w14:paraId="006A6394" w14:textId="77777777"/>
        <w:p w:rsidRPr="008E0FE2" w:rsidR="004801AC" w:rsidP="00F86276" w:rsidRDefault="00BB105E" w14:paraId="518A5C99" w14:textId="004BEEC9"/>
      </w:sdtContent>
    </w:sdt>
    <w:tbl>
      <w:tblPr>
        <w:tblW w:w="5000" w:type="pct"/>
        <w:tblLook w:val="04A0" w:firstRow="1" w:lastRow="0" w:firstColumn="1" w:lastColumn="0" w:noHBand="0" w:noVBand="1"/>
        <w:tblCaption w:val="underskrifter"/>
      </w:tblPr>
      <w:tblGrid>
        <w:gridCol w:w="4252"/>
        <w:gridCol w:w="4252"/>
      </w:tblGrid>
      <w:tr w:rsidR="00F80BB4" w14:paraId="6024E236" w14:textId="77777777">
        <w:trPr>
          <w:cantSplit/>
        </w:trPr>
        <w:tc>
          <w:tcPr>
            <w:tcW w:w="50" w:type="pct"/>
            <w:vAlign w:val="bottom"/>
          </w:tcPr>
          <w:p w:rsidR="00F80BB4" w:rsidRDefault="001178F9" w14:paraId="7F17A66C" w14:textId="77777777">
            <w:pPr>
              <w:pStyle w:val="Underskrifter"/>
              <w:spacing w:after="0"/>
            </w:pPr>
            <w:r>
              <w:t>Jennie Nilsson (S)</w:t>
            </w:r>
          </w:p>
        </w:tc>
        <w:tc>
          <w:tcPr>
            <w:tcW w:w="50" w:type="pct"/>
            <w:vAlign w:val="bottom"/>
          </w:tcPr>
          <w:p w:rsidR="00F80BB4" w:rsidRDefault="00F80BB4" w14:paraId="49586B9A" w14:textId="77777777">
            <w:pPr>
              <w:pStyle w:val="Underskrifter"/>
              <w:spacing w:after="0"/>
            </w:pPr>
          </w:p>
        </w:tc>
      </w:tr>
      <w:tr w:rsidR="00F80BB4" w14:paraId="5BCEDD85" w14:textId="77777777">
        <w:trPr>
          <w:cantSplit/>
        </w:trPr>
        <w:tc>
          <w:tcPr>
            <w:tcW w:w="50" w:type="pct"/>
            <w:vAlign w:val="bottom"/>
          </w:tcPr>
          <w:p w:rsidR="00F80BB4" w:rsidRDefault="001178F9" w14:paraId="020727B5" w14:textId="77777777">
            <w:pPr>
              <w:pStyle w:val="Underskrifter"/>
              <w:spacing w:after="0"/>
            </w:pPr>
            <w:r>
              <w:t>Leif Nysmed (S)</w:t>
            </w:r>
          </w:p>
        </w:tc>
        <w:tc>
          <w:tcPr>
            <w:tcW w:w="50" w:type="pct"/>
            <w:vAlign w:val="bottom"/>
          </w:tcPr>
          <w:p w:rsidR="00F80BB4" w:rsidRDefault="001178F9" w14:paraId="678B086B" w14:textId="77777777">
            <w:pPr>
              <w:pStyle w:val="Underskrifter"/>
              <w:spacing w:after="0"/>
            </w:pPr>
            <w:r>
              <w:t>Laila Naraghi (S)</w:t>
            </w:r>
          </w:p>
        </w:tc>
      </w:tr>
      <w:tr w:rsidR="00F80BB4" w14:paraId="45DB007C" w14:textId="77777777">
        <w:trPr>
          <w:cantSplit/>
        </w:trPr>
        <w:tc>
          <w:tcPr>
            <w:tcW w:w="50" w:type="pct"/>
            <w:vAlign w:val="bottom"/>
          </w:tcPr>
          <w:p w:rsidR="00F80BB4" w:rsidRDefault="001178F9" w14:paraId="2A151055" w14:textId="77777777">
            <w:pPr>
              <w:pStyle w:val="Underskrifter"/>
              <w:spacing w:after="0"/>
            </w:pPr>
            <w:r>
              <w:t>Denis Begic (S)</w:t>
            </w:r>
          </w:p>
        </w:tc>
        <w:tc>
          <w:tcPr>
            <w:tcW w:w="50" w:type="pct"/>
            <w:vAlign w:val="bottom"/>
          </w:tcPr>
          <w:p w:rsidR="00F80BB4" w:rsidRDefault="001178F9" w14:paraId="05205EA1" w14:textId="77777777">
            <w:pPr>
              <w:pStyle w:val="Underskrifter"/>
              <w:spacing w:after="0"/>
            </w:pPr>
            <w:r>
              <w:t>Anna-Belle Strömberg (S)</w:t>
            </w:r>
          </w:p>
        </w:tc>
      </w:tr>
      <w:tr w:rsidR="00F80BB4" w14:paraId="00415712" w14:textId="77777777">
        <w:trPr>
          <w:cantSplit/>
        </w:trPr>
        <w:tc>
          <w:tcPr>
            <w:tcW w:w="50" w:type="pct"/>
            <w:vAlign w:val="bottom"/>
          </w:tcPr>
          <w:p w:rsidR="00F80BB4" w:rsidRDefault="001178F9" w14:paraId="7DAE5F26" w14:textId="77777777">
            <w:pPr>
              <w:pStyle w:val="Underskrifter"/>
              <w:spacing w:after="0"/>
            </w:pPr>
            <w:r>
              <w:t>Markus Kallifatides (S)</w:t>
            </w:r>
          </w:p>
        </w:tc>
        <w:tc>
          <w:tcPr>
            <w:tcW w:w="50" w:type="pct"/>
            <w:vAlign w:val="bottom"/>
          </w:tcPr>
          <w:p w:rsidR="00F80BB4" w:rsidRDefault="00F80BB4" w14:paraId="2585274C" w14:textId="77777777">
            <w:pPr>
              <w:pStyle w:val="Underskrifter"/>
              <w:spacing w:after="0"/>
            </w:pPr>
          </w:p>
        </w:tc>
      </w:tr>
    </w:tbl>
    <w:p w:rsidR="00F80BB4" w:rsidRDefault="00F80BB4" w14:paraId="37FB2A17" w14:textId="77777777"/>
    <w:sectPr w:rsidR="00F80BB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8562A" w14:textId="77777777" w:rsidR="00E272EE" w:rsidRDefault="00E272EE" w:rsidP="000C1CAD">
      <w:pPr>
        <w:spacing w:line="240" w:lineRule="auto"/>
      </w:pPr>
      <w:r>
        <w:separator/>
      </w:r>
    </w:p>
  </w:endnote>
  <w:endnote w:type="continuationSeparator" w:id="0">
    <w:p w14:paraId="229D2992" w14:textId="77777777" w:rsidR="00E272EE" w:rsidRDefault="00E272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76F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077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3BDA2" w14:textId="7E308C30" w:rsidR="00262EA3" w:rsidRPr="00F86276" w:rsidRDefault="00262EA3" w:rsidP="00F862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4BB9" w14:textId="77777777" w:rsidR="00E272EE" w:rsidRDefault="00E272EE" w:rsidP="000C1CAD">
      <w:pPr>
        <w:spacing w:line="240" w:lineRule="auto"/>
      </w:pPr>
      <w:r>
        <w:separator/>
      </w:r>
    </w:p>
  </w:footnote>
  <w:footnote w:type="continuationSeparator" w:id="0">
    <w:p w14:paraId="0B4450A5" w14:textId="77777777" w:rsidR="00E272EE" w:rsidRDefault="00E272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377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779F7D" wp14:editId="6E2E42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541A20" w14:textId="07418C16" w:rsidR="00262EA3" w:rsidRDefault="00BB105E" w:rsidP="008103B5">
                          <w:pPr>
                            <w:jc w:val="right"/>
                          </w:pPr>
                          <w:sdt>
                            <w:sdtPr>
                              <w:alias w:val="CC_Noformat_Partikod"/>
                              <w:tag w:val="CC_Noformat_Partikod"/>
                              <w:id w:val="-53464382"/>
                              <w:text/>
                            </w:sdtPr>
                            <w:sdtEndPr/>
                            <w:sdtContent>
                              <w:r w:rsidR="00E272EE">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779F7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541A20" w14:textId="07418C16" w:rsidR="00262EA3" w:rsidRDefault="00BB105E" w:rsidP="008103B5">
                    <w:pPr>
                      <w:jc w:val="right"/>
                    </w:pPr>
                    <w:sdt>
                      <w:sdtPr>
                        <w:alias w:val="CC_Noformat_Partikod"/>
                        <w:tag w:val="CC_Noformat_Partikod"/>
                        <w:id w:val="-53464382"/>
                        <w:text/>
                      </w:sdtPr>
                      <w:sdtEndPr/>
                      <w:sdtContent>
                        <w:r w:rsidR="00E272EE">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29CADC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D0C38" w14:textId="77777777" w:rsidR="00262EA3" w:rsidRDefault="00262EA3" w:rsidP="008563AC">
    <w:pPr>
      <w:jc w:val="right"/>
    </w:pPr>
  </w:p>
  <w:p w14:paraId="065AC0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A954D" w14:textId="77777777" w:rsidR="00262EA3" w:rsidRDefault="00BB10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BAC66C" wp14:editId="3B5B22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8E7932" w14:textId="37114673" w:rsidR="00262EA3" w:rsidRDefault="00BB105E" w:rsidP="00A314CF">
    <w:pPr>
      <w:pStyle w:val="FSHNormal"/>
      <w:spacing w:before="40"/>
    </w:pPr>
    <w:sdt>
      <w:sdtPr>
        <w:alias w:val="CC_Noformat_Motionstyp"/>
        <w:tag w:val="CC_Noformat_Motionstyp"/>
        <w:id w:val="1162973129"/>
        <w:lock w:val="sdtContentLocked"/>
        <w15:appearance w15:val="hidden"/>
        <w:text/>
      </w:sdtPr>
      <w:sdtEndPr/>
      <w:sdtContent>
        <w:r w:rsidR="00F86276">
          <w:t>Kommittémotion</w:t>
        </w:r>
      </w:sdtContent>
    </w:sdt>
    <w:r w:rsidR="00821B36">
      <w:t xml:space="preserve"> </w:t>
    </w:r>
    <w:sdt>
      <w:sdtPr>
        <w:alias w:val="CC_Noformat_Partikod"/>
        <w:tag w:val="CC_Noformat_Partikod"/>
        <w:id w:val="1471015553"/>
        <w:text/>
      </w:sdtPr>
      <w:sdtEndPr/>
      <w:sdtContent>
        <w:r w:rsidR="00E272EE">
          <w:t>S</w:t>
        </w:r>
      </w:sdtContent>
    </w:sdt>
    <w:sdt>
      <w:sdtPr>
        <w:alias w:val="CC_Noformat_Partinummer"/>
        <w:tag w:val="CC_Noformat_Partinummer"/>
        <w:id w:val="-2014525982"/>
        <w:showingPlcHdr/>
        <w:text/>
      </w:sdtPr>
      <w:sdtEndPr/>
      <w:sdtContent>
        <w:r w:rsidR="00821B36">
          <w:t xml:space="preserve"> </w:t>
        </w:r>
      </w:sdtContent>
    </w:sdt>
  </w:p>
  <w:p w14:paraId="02CC6549" w14:textId="77777777" w:rsidR="00262EA3" w:rsidRPr="008227B3" w:rsidRDefault="00BB10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564721" w14:textId="00609BA0" w:rsidR="00262EA3" w:rsidRPr="008227B3" w:rsidRDefault="00BB10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8627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86276">
          <w:t>:3076</w:t>
        </w:r>
      </w:sdtContent>
    </w:sdt>
  </w:p>
  <w:p w14:paraId="66F3C43C" w14:textId="61681402" w:rsidR="00262EA3" w:rsidRDefault="00BB105E" w:rsidP="00E03A3D">
    <w:pPr>
      <w:pStyle w:val="Motionr"/>
    </w:pPr>
    <w:sdt>
      <w:sdtPr>
        <w:alias w:val="CC_Noformat_Avtext"/>
        <w:tag w:val="CC_Noformat_Avtext"/>
        <w:id w:val="-2020768203"/>
        <w:lock w:val="sdtContentLocked"/>
        <w15:appearance w15:val="hidden"/>
        <w:text/>
      </w:sdtPr>
      <w:sdtEndPr/>
      <w:sdtContent>
        <w:r w:rsidR="00F86276">
          <w:t>av Jennie Nilsson m.fl. (S)</w:t>
        </w:r>
      </w:sdtContent>
    </w:sdt>
  </w:p>
  <w:sdt>
    <w:sdtPr>
      <w:alias w:val="CC_Noformat_Rubtext"/>
      <w:tag w:val="CC_Noformat_Rubtext"/>
      <w:id w:val="-218060500"/>
      <w:lock w:val="sdtLocked"/>
      <w:text/>
    </w:sdtPr>
    <w:sdtEndPr/>
    <w:sdtContent>
      <w:p w14:paraId="30BC1D52" w14:textId="566B3F8C" w:rsidR="00262EA3" w:rsidRDefault="00E272EE" w:rsidP="00283E0F">
        <w:pPr>
          <w:pStyle w:val="FSHRub2"/>
        </w:pPr>
        <w:r>
          <w:t>Utgiftsområde 18 Samhällsplanering, bostadsförsörjning och byggande samt konsumentpolitik</w:t>
        </w:r>
      </w:p>
    </w:sdtContent>
  </w:sdt>
  <w:sdt>
    <w:sdtPr>
      <w:alias w:val="CC_Boilerplate_3"/>
      <w:tag w:val="CC_Boilerplate_3"/>
      <w:id w:val="1606463544"/>
      <w:lock w:val="sdtContentLocked"/>
      <w15:appearance w15:val="hidden"/>
      <w:text w:multiLine="1"/>
    </w:sdtPr>
    <w:sdtEndPr/>
    <w:sdtContent>
      <w:p w14:paraId="3BBD9F5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A1E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C814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2E9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46636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9C4F0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D0A7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12A5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AB6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72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7FE"/>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2B8"/>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8F9"/>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D6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51E"/>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CF5"/>
    <w:rsid w:val="001A6048"/>
    <w:rsid w:val="001A679A"/>
    <w:rsid w:val="001A78AD"/>
    <w:rsid w:val="001A7F59"/>
    <w:rsid w:val="001B0064"/>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96A"/>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D85"/>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C58"/>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A5D"/>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279"/>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898"/>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70E"/>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F8B"/>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391"/>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512"/>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13A"/>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5E"/>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AE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8A5"/>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2EE"/>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70E"/>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BB4"/>
    <w:rsid w:val="00F80EE2"/>
    <w:rsid w:val="00F80FD0"/>
    <w:rsid w:val="00F81044"/>
    <w:rsid w:val="00F81F92"/>
    <w:rsid w:val="00F83BAB"/>
    <w:rsid w:val="00F841E1"/>
    <w:rsid w:val="00F84976"/>
    <w:rsid w:val="00F84A98"/>
    <w:rsid w:val="00F84AF1"/>
    <w:rsid w:val="00F8508C"/>
    <w:rsid w:val="00F8590E"/>
    <w:rsid w:val="00F85945"/>
    <w:rsid w:val="00F85F2A"/>
    <w:rsid w:val="00F86276"/>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FD81E54"/>
  <w15:chartTrackingRefBased/>
  <w15:docId w15:val="{2AB5E971-9C8F-4C20-BBF7-C50588EA0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BC35BD74494B42A6D792F023C736CF"/>
        <w:category>
          <w:name w:val="Allmänt"/>
          <w:gallery w:val="placeholder"/>
        </w:category>
        <w:types>
          <w:type w:val="bbPlcHdr"/>
        </w:types>
        <w:behaviors>
          <w:behavior w:val="content"/>
        </w:behaviors>
        <w:guid w:val="{E4E0E3DF-7A31-4396-B635-5E89702FA942}"/>
      </w:docPartPr>
      <w:docPartBody>
        <w:p w:rsidR="001F127D" w:rsidRDefault="001F127D">
          <w:pPr>
            <w:pStyle w:val="72BC35BD74494B42A6D792F023C736CF"/>
          </w:pPr>
          <w:r w:rsidRPr="005A0A93">
            <w:rPr>
              <w:rStyle w:val="Platshllartext"/>
            </w:rPr>
            <w:t>Förslag till riksdagsbeslut</w:t>
          </w:r>
        </w:p>
      </w:docPartBody>
    </w:docPart>
    <w:docPart>
      <w:docPartPr>
        <w:name w:val="4D6200965F24402EAE372F0D4FA6B3AC"/>
        <w:category>
          <w:name w:val="Allmänt"/>
          <w:gallery w:val="placeholder"/>
        </w:category>
        <w:types>
          <w:type w:val="bbPlcHdr"/>
        </w:types>
        <w:behaviors>
          <w:behavior w:val="content"/>
        </w:behaviors>
        <w:guid w:val="{05029F13-9FDD-4878-BB3A-8A2FA4BD8AEA}"/>
      </w:docPartPr>
      <w:docPartBody>
        <w:p w:rsidR="001F127D" w:rsidRDefault="001F127D">
          <w:pPr>
            <w:pStyle w:val="4D6200965F24402EAE372F0D4FA6B3AC"/>
          </w:pPr>
          <w:r w:rsidRPr="005A0A93">
            <w:rPr>
              <w:rStyle w:val="Platshllartext"/>
            </w:rPr>
            <w:t>Motivering</w:t>
          </w:r>
        </w:p>
      </w:docPartBody>
    </w:docPart>
    <w:docPart>
      <w:docPartPr>
        <w:name w:val="D734DD21569E4C8EB05B605C3FBBA2C0"/>
        <w:category>
          <w:name w:val="Allmänt"/>
          <w:gallery w:val="placeholder"/>
        </w:category>
        <w:types>
          <w:type w:val="bbPlcHdr"/>
        </w:types>
        <w:behaviors>
          <w:behavior w:val="content"/>
        </w:behaviors>
        <w:guid w:val="{8BDAC17C-58E4-44B8-81C3-AE5444266127}"/>
      </w:docPartPr>
      <w:docPartBody>
        <w:p w:rsidR="00623705" w:rsidRDefault="006237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27D"/>
    <w:rsid w:val="001F127D"/>
    <w:rsid w:val="006237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BC35BD74494B42A6D792F023C736CF">
    <w:name w:val="72BC35BD74494B42A6D792F023C736CF"/>
  </w:style>
  <w:style w:type="paragraph" w:customStyle="1" w:styleId="4D6200965F24402EAE372F0D4FA6B3AC">
    <w:name w:val="4D6200965F24402EAE372F0D4FA6B3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1277AF-003A-4ED9-890F-46A071A487AF}"/>
</file>

<file path=customXml/itemProps2.xml><?xml version="1.0" encoding="utf-8"?>
<ds:datastoreItem xmlns:ds="http://schemas.openxmlformats.org/officeDocument/2006/customXml" ds:itemID="{A12C47E8-D6F7-49B2-AD07-63031AF5C671}"/>
</file>

<file path=customXml/itemProps3.xml><?xml version="1.0" encoding="utf-8"?>
<ds:datastoreItem xmlns:ds="http://schemas.openxmlformats.org/officeDocument/2006/customXml" ds:itemID="{58EE6323-B0F8-4887-8DE7-9664664E7279}"/>
</file>

<file path=docProps/app.xml><?xml version="1.0" encoding="utf-8"?>
<Properties xmlns="http://schemas.openxmlformats.org/officeDocument/2006/extended-properties" xmlns:vt="http://schemas.openxmlformats.org/officeDocument/2006/docPropsVTypes">
  <Template>Normal</Template>
  <TotalTime>115</TotalTime>
  <Pages>4</Pages>
  <Words>1051</Words>
  <Characters>6658</Characters>
  <Application>Microsoft Office Word</Application>
  <DocSecurity>0</DocSecurity>
  <Lines>179</Lines>
  <Paragraphs>115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18 Samhällsplanering  bostadsförsörjning och byggande samt konsumentpolitik</vt:lpstr>
      <vt:lpstr>
      </vt:lpstr>
    </vt:vector>
  </TitlesOfParts>
  <Company>Sveriges riksdag</Company>
  <LinksUpToDate>false</LinksUpToDate>
  <CharactersWithSpaces>7594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