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519" w:rsidRPr="00FA7CAE" w:rsidRDefault="00454519">
      <w:pPr>
        <w:pStyle w:val="Frslagsrubrik"/>
      </w:pPr>
      <w:r w:rsidRPr="00FA7CAE">
        <w:t>Förslag till riksdagsbeslut</w:t>
      </w:r>
    </w:p>
    <w:p w:rsidR="00454519" w:rsidRPr="00FA7CAE" w:rsidRDefault="00454519">
      <w:pPr>
        <w:pStyle w:val="Hemstlatt"/>
      </w:pPr>
      <w:r w:rsidRPr="00FA7CAE">
        <w:t>Riksdagen tillkännager för regeringen som sin mening vad som anförs i motionen om läkemedelsgenomgångar för äl</w:t>
      </w:r>
      <w:r w:rsidRPr="00FA7CAE">
        <w:t>d</w:t>
      </w:r>
      <w:r w:rsidRPr="00FA7CAE">
        <w:t>re.</w:t>
      </w:r>
    </w:p>
    <w:p w:rsidR="00454519" w:rsidRPr="00FA7CAE" w:rsidRDefault="00454519">
      <w:pPr>
        <w:pStyle w:val="Rubrik1"/>
      </w:pPr>
      <w:r w:rsidRPr="00FA7CAE">
        <w:t>Motivering</w:t>
      </w:r>
    </w:p>
    <w:p w:rsidR="00454519" w:rsidRPr="00FA7CAE" w:rsidRDefault="00454519">
      <w:r w:rsidRPr="00FA7CAE">
        <w:t>De senaste åren har flera fall av missförhållanden uppmärksammats där äldre människor blivit gravt felmedicinerade. Det är sannolikt att felaktiga eller feldoserade läkemedel bidrar till att äldre snubblar och bryter ben och armar. Flera forskare menar att felmedicinering är den vanligaste orsaken till att äldre mår dåligt och att rörelseförmågan och reaktionsförmågan är försämrad.</w:t>
      </w:r>
    </w:p>
    <w:p w:rsidR="00454519" w:rsidRPr="00FA7CAE" w:rsidRDefault="00454519">
      <w:pPr>
        <w:pStyle w:val="Normaltindrag"/>
      </w:pPr>
      <w:r w:rsidRPr="00FA7CAE">
        <w:t>Förutom det stora lidande som människorna utsätts för medför felmedic</w:t>
      </w:r>
      <w:r w:rsidRPr="00FA7CAE">
        <w:t>i</w:t>
      </w:r>
      <w:r w:rsidRPr="00FA7CAE">
        <w:t>neringen kostnader i miljardbeloppsklassen för samhället varje år. En stor orsak har tidigare varit att en äldre patient varit hos olika huvudmän inom sjukvården, och då har det varit svårt för läkarna att göra en helhetsbedö</w:t>
      </w:r>
      <w:r w:rsidRPr="00FA7CAE">
        <w:t>m</w:t>
      </w:r>
      <w:r w:rsidRPr="00FA7CAE">
        <w:t>ning. Förmodligen förbättras denna situation i och med de nya journaldatas</w:t>
      </w:r>
      <w:r w:rsidRPr="00FA7CAE">
        <w:t>y</w:t>
      </w:r>
      <w:r w:rsidRPr="00FA7CAE">
        <w:t>stem som är på gång.</w:t>
      </w:r>
    </w:p>
    <w:p w:rsidR="00454519" w:rsidRPr="00FA7CAE" w:rsidRDefault="00454519">
      <w:pPr>
        <w:pStyle w:val="Normaltindrag"/>
      </w:pPr>
      <w:r w:rsidRPr="00FA7CAE">
        <w:t xml:space="preserve">Det har varit mycket värdefullt när apotekspersonal har gjort individuella läkemedelsgenomgångar av äldres samlade läkemedel. Ofta visar det sig att läkemedlen inte går ihop eller till och </w:t>
      </w:r>
      <w:r w:rsidRPr="00FA7CAE">
        <w:t>med förvärrar patientens situation. Samverkan mellan olika huvudmän måste bli bättre och arbetet med läkem</w:t>
      </w:r>
      <w:r w:rsidRPr="00FA7CAE">
        <w:t>e</w:t>
      </w:r>
      <w:r w:rsidRPr="00FA7CAE">
        <w:t>delsgenomgångar bör samordnas nationellt.</w:t>
      </w:r>
    </w:p>
    <w:p w:rsidR="00454519" w:rsidRPr="00FA7CAE" w:rsidRDefault="00454519">
      <w:pPr>
        <w:pStyle w:val="Normaltindrag"/>
      </w:pPr>
      <w:r w:rsidRPr="00FA7CAE">
        <w:t>Kommunala och landstingskommunala verksamheter bör uppmuntras att genomföra obligatoriska läkemedelsgenomgångar för äldre. Vinsten blir stor för såväl patienten som samhället. Möjligheten att uppmuntra huvudmän att genomföra läkemedelsgenomgångar och att påskynda den nationella samor</w:t>
      </w:r>
      <w:r w:rsidRPr="00FA7CAE">
        <w:t>d</w:t>
      </w:r>
      <w:r w:rsidRPr="00FA7CAE">
        <w:t>ningen av arbetet med läkemedelsgenomgångar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CAE">
        <w:trPr>
          <w:cantSplit/>
        </w:trPr>
        <w:tc>
          <w:tcPr>
            <w:tcW w:w="3046" w:type="dxa"/>
          </w:tcPr>
          <w:p w:rsidR="00454519" w:rsidRPr="00FA7CAE" w:rsidRDefault="00454519">
            <w:pPr>
              <w:pStyle w:val="UnderskriftDatum"/>
              <w:spacing w:before="240"/>
            </w:pPr>
            <w:r w:rsidRPr="00FA7CAE">
              <w:lastRenderedPageBreak/>
              <w:t>Stockholm den 22 september 2011</w:t>
            </w:r>
          </w:p>
        </w:tc>
        <w:tc>
          <w:tcPr>
            <w:tcW w:w="3047" w:type="dxa"/>
          </w:tcPr>
          <w:p w:rsidR="00454519" w:rsidRPr="00FA7CAE" w:rsidRDefault="00454519">
            <w:pPr>
              <w:pStyle w:val="Underskrifter"/>
              <w:spacing w:before="240"/>
            </w:pPr>
          </w:p>
        </w:tc>
      </w:tr>
      <w:tr w:rsidR="00000000" w:rsidRPr="00FA7CAE">
        <w:trPr>
          <w:cantSplit/>
        </w:trPr>
        <w:tc>
          <w:tcPr>
            <w:tcW w:w="3046" w:type="dxa"/>
          </w:tcPr>
          <w:p w:rsidR="00454519" w:rsidRPr="00FA7CAE" w:rsidRDefault="00454519">
            <w:pPr>
              <w:pStyle w:val="Underskrifter"/>
            </w:pPr>
            <w:r w:rsidRPr="00FA7CAE">
              <w:t>Lars-Arne Staxäng (M)</w:t>
            </w:r>
          </w:p>
        </w:tc>
        <w:tc>
          <w:tcPr>
            <w:tcW w:w="3046" w:type="dxa"/>
          </w:tcPr>
          <w:p w:rsidR="00454519" w:rsidRPr="00FA7CAE" w:rsidRDefault="00454519">
            <w:pPr>
              <w:pStyle w:val="Underskrifter"/>
            </w:pPr>
          </w:p>
        </w:tc>
      </w:tr>
    </w:tbl>
    <w:p w:rsidR="00454519" w:rsidRPr="00FA7CAE" w:rsidRDefault="00454519">
      <w:pPr>
        <w:pStyle w:val="Normaltindrag"/>
      </w:pPr>
    </w:p>
    <w:sectPr w:rsidR="00454519" w:rsidRPr="00FA7C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519" w:rsidRPr="00FA7CAE" w:rsidRDefault="00454519">
      <w:r w:rsidRPr="00FA7CAE">
        <w:separator/>
      </w:r>
    </w:p>
  </w:endnote>
  <w:endnote w:type="continuationSeparator" w:id="0">
    <w:p w:rsidR="00454519" w:rsidRPr="00FA7CAE" w:rsidRDefault="00454519">
      <w:r w:rsidRPr="00FA7C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519" w:rsidRPr="00FA7CAE" w:rsidRDefault="00FA7CAE">
    <w:pPr>
      <w:pStyle w:val="Sidfot"/>
    </w:pPr>
    <w:r w:rsidRPr="00FA7C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259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19" w:rsidRDefault="004545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519" w:rsidRDefault="004545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519" w:rsidRPr="00FA7CAE" w:rsidRDefault="00FA7CAE">
    <w:pPr>
      <w:pStyle w:val="Sidfot"/>
    </w:pPr>
    <w:r w:rsidRPr="00FA7C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462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19" w:rsidRDefault="004545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519" w:rsidRDefault="004545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519" w:rsidRPr="00FA7CAE" w:rsidRDefault="00FA7CAE">
    <w:pPr>
      <w:pStyle w:val="Sidfot"/>
    </w:pPr>
    <w:r w:rsidRPr="00FA7C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515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19" w:rsidRDefault="004545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519" w:rsidRDefault="004545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519" w:rsidRPr="00FA7CAE" w:rsidRDefault="00454519">
      <w:r w:rsidRPr="00FA7CAE">
        <w:separator/>
      </w:r>
    </w:p>
  </w:footnote>
  <w:footnote w:type="continuationSeparator" w:id="0">
    <w:p w:rsidR="00454519" w:rsidRPr="00FA7CAE" w:rsidRDefault="00454519">
      <w:r w:rsidRPr="00FA7C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519" w:rsidRPr="00FA7CAE" w:rsidRDefault="00FA7CAE">
    <w:pPr>
      <w:pStyle w:val="Sidhuvud"/>
    </w:pPr>
    <w:r w:rsidRPr="00FA7C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979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19" w:rsidRDefault="004545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519" w:rsidRDefault="004545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519" w:rsidRPr="00FA7CAE" w:rsidRDefault="00FA7CAE">
    <w:pPr>
      <w:pStyle w:val="Sidhuvud"/>
    </w:pPr>
    <w:r w:rsidRPr="00FA7C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36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519" w:rsidRDefault="004545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519" w:rsidRDefault="004545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519" w:rsidRPr="00FA7CAE" w:rsidRDefault="00454519">
    <w:pPr>
      <w:pStyle w:val="FSHNormal"/>
      <w:tabs>
        <w:tab w:val="right" w:pos="5840"/>
      </w:tabs>
    </w:pPr>
    <w:r w:rsidRPr="00FA7CAE">
      <w:br/>
    </w:r>
    <w:r w:rsidRPr="00FA7CAE">
      <w:fldChar w:fldCharType="begin" w:fldLock="1"/>
    </w:r>
    <w:r w:rsidRPr="00FA7CAE">
      <w:instrText xml:space="preserve"> DOCPROPERTY</w:instrText>
    </w:r>
    <w:r w:rsidRPr="00FA7CAE">
      <w:rPr>
        <w:sz w:val="18"/>
      </w:rPr>
      <w:instrText xml:space="preserve"> "YearUser" *\charformat </w:instrText>
    </w:r>
    <w:r w:rsidRPr="00FA7CAE">
      <w:fldChar w:fldCharType="separate"/>
    </w:r>
    <w:r w:rsidRPr="00FA7CAE">
      <w:t>2011/12</w:t>
    </w:r>
    <w:r w:rsidRPr="00FA7CAE">
      <w:fldChar w:fldCharType="end"/>
    </w:r>
    <w:r w:rsidRPr="00FA7CAE">
      <w:t xml:space="preserve"> </w:t>
    </w:r>
    <w:r w:rsidRPr="00FA7CAE">
      <w:tab/>
      <w:t xml:space="preserve">mnr: </w:t>
    </w:r>
    <w:r w:rsidRPr="00FA7CAE">
      <w:fldChar w:fldCharType="begin" w:fldLock="1"/>
    </w:r>
    <w:r w:rsidRPr="00FA7CAE">
      <w:instrText xml:space="preserve"> DOCPROPERTY</w:instrText>
    </w:r>
    <w:r w:rsidRPr="00FA7CAE">
      <w:rPr>
        <w:sz w:val="18"/>
      </w:rPr>
      <w:instrText xml:space="preserve"> "Motionsnummer" *\charformat </w:instrText>
    </w:r>
    <w:r w:rsidRPr="00FA7CAE">
      <w:fldChar w:fldCharType="separate"/>
    </w:r>
    <w:r w:rsidRPr="00FA7CAE">
      <w:t>So273</w:t>
    </w:r>
    <w:r w:rsidRPr="00FA7CAE">
      <w:fldChar w:fldCharType="end"/>
    </w:r>
    <w:r w:rsidRPr="00FA7CAE">
      <w:br/>
    </w:r>
    <w:r w:rsidRPr="00FA7CAE">
      <w:fldChar w:fldCharType="begin" w:fldLock="1"/>
    </w:r>
    <w:r w:rsidRPr="00FA7CAE">
      <w:instrText xml:space="preserve"> DOCPROPERTY</w:instrText>
    </w:r>
    <w:r w:rsidRPr="00FA7CAE">
      <w:rPr>
        <w:sz w:val="18"/>
      </w:rPr>
      <w:instrText xml:space="preserve"> "Samling" *\charformat </w:instrText>
    </w:r>
    <w:r w:rsidRPr="00FA7CAE">
      <w:fldChar w:fldCharType="end"/>
    </w:r>
    <w:r w:rsidRPr="00FA7CAE">
      <w:tab/>
      <w:t xml:space="preserve">pnr: </w:t>
    </w:r>
    <w:r w:rsidRPr="00FA7CAE">
      <w:fldChar w:fldCharType="begin" w:fldLock="1"/>
    </w:r>
    <w:r w:rsidRPr="00FA7CAE">
      <w:instrText xml:space="preserve"> DOCPROPERTY</w:instrText>
    </w:r>
    <w:r w:rsidRPr="00FA7CAE">
      <w:rPr>
        <w:sz w:val="18"/>
      </w:rPr>
      <w:instrText xml:space="preserve"> "Partinummer" *\charformat </w:instrText>
    </w:r>
    <w:r w:rsidRPr="00FA7CAE">
      <w:fldChar w:fldCharType="separate"/>
    </w:r>
    <w:r w:rsidRPr="00FA7CAE">
      <w:t>M8</w:t>
    </w:r>
    <w:r w:rsidRPr="00FA7CAE">
      <w:fldChar w:fldCharType="end"/>
    </w:r>
  </w:p>
  <w:p w:rsidR="00454519" w:rsidRPr="00FA7CAE" w:rsidRDefault="00454519">
    <w:pPr>
      <w:pStyle w:val="FSHRub1"/>
    </w:pPr>
    <w:r w:rsidRPr="00FA7CAE">
      <w:t>Motion till riksdagen</w:t>
    </w:r>
    <w:r w:rsidRPr="00FA7CAE">
      <w:br/>
    </w:r>
    <w:r w:rsidRPr="00FA7CAE">
      <w:fldChar w:fldCharType="begin" w:fldLock="1"/>
    </w:r>
    <w:r w:rsidRPr="00FA7CAE">
      <w:instrText xml:space="preserve"> DOCPROPERTY "YearUser" *\charformat </w:instrText>
    </w:r>
    <w:r w:rsidRPr="00FA7CAE">
      <w:fldChar w:fldCharType="separate"/>
    </w:r>
    <w:r w:rsidRPr="00FA7CAE">
      <w:t>2011/12</w:t>
    </w:r>
    <w:r w:rsidRPr="00FA7CAE">
      <w:fldChar w:fldCharType="end"/>
    </w:r>
    <w:r w:rsidRPr="00FA7CAE">
      <w:t>:</w:t>
    </w:r>
    <w:r w:rsidRPr="00FA7CAE">
      <w:fldChar w:fldCharType="begin" w:fldLock="1"/>
    </w:r>
    <w:r w:rsidRPr="00FA7CAE">
      <w:instrText xml:space="preserve"> DOCPROPERTY "Motionsnummer" *\charformat </w:instrText>
    </w:r>
    <w:r w:rsidRPr="00FA7CAE">
      <w:fldChar w:fldCharType="separate"/>
    </w:r>
    <w:r w:rsidRPr="00FA7CAE">
      <w:t>So273</w:t>
    </w:r>
    <w:r w:rsidRPr="00FA7CAE">
      <w:fldChar w:fldCharType="end"/>
    </w:r>
  </w:p>
  <w:p w:rsidR="00454519" w:rsidRPr="00FA7CAE" w:rsidRDefault="00454519">
    <w:pPr>
      <w:pStyle w:val="FSHNormalS5"/>
    </w:pPr>
    <w:r w:rsidRPr="00FA7CAE">
      <w:fldChar w:fldCharType="begin" w:fldLock="1"/>
    </w:r>
    <w:r w:rsidRPr="00FA7CAE">
      <w:instrText xml:space="preserve"> DOCPROPERTY "MotionarText" *\charformat </w:instrText>
    </w:r>
    <w:r w:rsidRPr="00FA7CAE">
      <w:fldChar w:fldCharType="separate"/>
    </w:r>
    <w:r w:rsidRPr="00FA7CAE">
      <w:t>av Lars-Arne Staxäng (M)</w:t>
    </w:r>
    <w:r w:rsidRPr="00FA7CAE">
      <w:fldChar w:fldCharType="end"/>
    </w:r>
    <w:r w:rsidRPr="00FA7CAE">
      <w:br/>
    </w:r>
    <w:r w:rsidRPr="00FA7CAE">
      <w:fldChar w:fldCharType="begin" w:fldLock="1"/>
    </w:r>
    <w:r w:rsidRPr="00FA7CAE">
      <w:instrText xml:space="preserve"> DOCPROPERTY "SvarFrasKort" *\charformat </w:instrText>
    </w:r>
    <w:r w:rsidRPr="00FA7CAE">
      <w:fldChar w:fldCharType="end"/>
    </w:r>
  </w:p>
  <w:p w:rsidR="00454519" w:rsidRPr="00FA7CAE" w:rsidRDefault="00454519">
    <w:pPr>
      <w:pStyle w:val="FSHTitel"/>
    </w:pPr>
    <w:r w:rsidRPr="00FA7CAE">
      <w:fldChar w:fldCharType="begin" w:fldLock="1"/>
    </w:r>
    <w:r w:rsidRPr="00FA7CAE">
      <w:instrText xml:space="preserve"> DOCPROPERTY</w:instrText>
    </w:r>
    <w:r w:rsidRPr="00FA7CAE">
      <w:rPr>
        <w:sz w:val="18"/>
      </w:rPr>
      <w:instrText xml:space="preserve"> "RubrikSvar" *\charformat </w:instrText>
    </w:r>
    <w:r w:rsidRPr="00FA7CAE">
      <w:fldChar w:fldCharType="separate"/>
    </w:r>
    <w:r w:rsidRPr="00FA7CAE">
      <w:t>Läkemedelsgenomgångar för äldre</w:t>
    </w:r>
    <w:r w:rsidRPr="00FA7CAE">
      <w:fldChar w:fldCharType="end"/>
    </w:r>
  </w:p>
  <w:p w:rsidR="00454519" w:rsidRPr="00FA7CAE" w:rsidRDefault="00454519">
    <w:pPr>
      <w:pStyle w:val="Normal00"/>
    </w:pPr>
  </w:p>
  <w:p w:rsidR="00454519" w:rsidRPr="00FA7CAE" w:rsidRDefault="004545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8013027">
    <w:abstractNumId w:val="3"/>
  </w:num>
  <w:num w:numId="2" w16cid:durableId="159472755">
    <w:abstractNumId w:val="2"/>
  </w:num>
  <w:num w:numId="3" w16cid:durableId="1780948301">
    <w:abstractNumId w:val="1"/>
  </w:num>
  <w:num w:numId="4" w16cid:durableId="1312447164">
    <w:abstractNumId w:val="0"/>
  </w:num>
  <w:num w:numId="5" w16cid:durableId="747730555">
    <w:abstractNumId w:val="7"/>
  </w:num>
  <w:num w:numId="6" w16cid:durableId="772897853">
    <w:abstractNumId w:val="6"/>
  </w:num>
  <w:num w:numId="7" w16cid:durableId="109858337">
    <w:abstractNumId w:val="5"/>
  </w:num>
  <w:num w:numId="8" w16cid:durableId="99643453">
    <w:abstractNumId w:val="4"/>
  </w:num>
  <w:num w:numId="9" w16cid:durableId="433136115">
    <w:abstractNumId w:val="8"/>
  </w:num>
  <w:num w:numId="10" w16cid:durableId="437062215">
    <w:abstractNumId w:val="9"/>
  </w:num>
  <w:num w:numId="11" w16cid:durableId="2136755218">
    <w:abstractNumId w:val="10"/>
  </w:num>
  <w:num w:numId="12" w16cid:durableId="541788541">
    <w:abstractNumId w:val="13"/>
  </w:num>
  <w:num w:numId="13" w16cid:durableId="1104812325">
    <w:abstractNumId w:val="15"/>
  </w:num>
  <w:num w:numId="14" w16cid:durableId="1548910571">
    <w:abstractNumId w:val="16"/>
  </w:num>
  <w:num w:numId="15" w16cid:durableId="935868221">
    <w:abstractNumId w:val="11"/>
  </w:num>
  <w:num w:numId="16" w16cid:durableId="1511482830">
    <w:abstractNumId w:val="18"/>
  </w:num>
  <w:num w:numId="17" w16cid:durableId="1628465573">
    <w:abstractNumId w:val="17"/>
  </w:num>
  <w:num w:numId="18" w16cid:durableId="503545635">
    <w:abstractNumId w:val="14"/>
  </w:num>
  <w:num w:numId="19" w16cid:durableId="969094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562E27"/>
    <w:rsid w:val="00454519"/>
    <w:rsid w:val="00562E27"/>
    <w:rsid w:val="00FA7C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7E39FB-51B3-4EAF-9310-B598633E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1451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M0008</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M0008</dc:title>
  <dc:subject>M0008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2011-11-10T08:17:00Z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Läkemedelsgenomgångar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Läkemedelsgenomgångar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20112012000000000077000000080069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20112012000000000077000000080069</vt:lpwstr>
  </property>
  <property fmtid="{D5CDD505-2E9C-101B-9397-08002B2CF9AE}" pid="50" name="nummer">
    <vt:lpwstr>273</vt:lpwstr>
  </property>
  <property fmtid="{D5CDD505-2E9C-101B-9397-08002B2CF9AE}" pid="51" name="utskottsbeteckning">
    <vt:lpwstr>So</vt:lpwstr>
  </property>
  <property fmtid="{D5CDD505-2E9C-101B-9397-08002B2CF9AE}" pid="52" name="GlobalUID">
    <vt:lpwstr>{84908293-7BF4-4FA5-9B80-77BC325A1B1B}</vt:lpwstr>
  </property>
  <property fmtid="{D5CDD505-2E9C-101B-9397-08002B2CF9AE}" pid="53" name="Överföringar">
    <vt:i4>0</vt:i4>
  </property>
  <property fmtid="{D5CDD505-2E9C-101B-9397-08002B2CF9AE}" pid="54" name="Checksum">
    <vt:lpwstr>*1008994399697*</vt:lpwstr>
  </property>
  <property fmtid="{D5CDD505-2E9C-101B-9397-08002B2CF9AE}" pid="55" name="skuggnummer">
    <vt:lpwstr>472</vt:lpwstr>
  </property>
  <property fmtid="{D5CDD505-2E9C-101B-9397-08002B2CF9AE}" pid="56" name="urixVersion">
    <vt:lpwstr>4.5.0.25</vt:lpwstr>
  </property>
  <property fmtid="{D5CDD505-2E9C-101B-9397-08002B2CF9AE}" pid="57" name="urixOrigin">
    <vt:lpwstr>111110 09:20:04.794</vt:lpwstr>
  </property>
  <property fmtid="{D5CDD505-2E9C-101B-9397-08002B2CF9AE}" pid="58" name="urixGuid">
    <vt:lpwstr>{0D08CFF0-EFC2-4290-A068-82D75DDB4550}</vt:lpwstr>
  </property>
</Properties>
</file>