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3AD342119594907B8FAC0A5161FC6B5"/>
        </w:placeholder>
        <w15:appearance w15:val="hidden"/>
        <w:text/>
      </w:sdtPr>
      <w:sdtEndPr/>
      <w:sdtContent>
        <w:p w:rsidRPr="009B062B" w:rsidR="00AF30DD" w:rsidP="009B062B" w:rsidRDefault="00AF30DD" w14:paraId="2C589298" w14:textId="77777777">
          <w:pPr>
            <w:pStyle w:val="RubrikFrslagTIllRiksdagsbeslut"/>
          </w:pPr>
          <w:r w:rsidRPr="009B062B">
            <w:t>Förslag till riksdagsbeslut</w:t>
          </w:r>
        </w:p>
      </w:sdtContent>
    </w:sdt>
    <w:sdt>
      <w:sdtPr>
        <w:alias w:val="Yrkande 1"/>
        <w:tag w:val="325e0602-3946-4810-8c1b-d9f2a1d67897"/>
        <w:id w:val="512498888"/>
        <w:lock w:val="sdtLocked"/>
      </w:sdtPr>
      <w:sdtEndPr/>
      <w:sdtContent>
        <w:p w:rsidR="00F50CF7" w:rsidRDefault="00FB68DB" w14:paraId="2C589299" w14:textId="0F298C62">
          <w:pPr>
            <w:pStyle w:val="Frslagstext"/>
            <w:numPr>
              <w:ilvl w:val="0"/>
              <w:numId w:val="0"/>
            </w:numPr>
          </w:pPr>
          <w:r>
            <w:t>Riksdagen ställer sig bakom det som anförs i motionen om att regeringen i samband med uppföljningen av den nuvarande förvaltningsområdesmodellen ser över behoven av extra utbildning och vägledning för att säkra att fler äldre med finska som modersmål får tillgång till äldreomsorg på det finska språket,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68FBC61BB6C4DCFBD627B86D9929ECB"/>
        </w:placeholder>
        <w15:appearance w15:val="hidden"/>
        <w:text/>
      </w:sdtPr>
      <w:sdtEndPr/>
      <w:sdtContent>
        <w:p w:rsidRPr="009B062B" w:rsidR="006D79C9" w:rsidP="00333E95" w:rsidRDefault="006D79C9" w14:paraId="2C58929A" w14:textId="77777777">
          <w:pPr>
            <w:pStyle w:val="Rubrik1"/>
          </w:pPr>
          <w:r>
            <w:t>Motivering</w:t>
          </w:r>
        </w:p>
      </w:sdtContent>
    </w:sdt>
    <w:p w:rsidRPr="00102C5B" w:rsidR="008B49F9" w:rsidP="00102C5B" w:rsidRDefault="008B49F9" w14:paraId="2C58929B" w14:textId="4DBFEF06">
      <w:pPr>
        <w:pStyle w:val="Normalutanindragellerluft"/>
      </w:pPr>
      <w:r w:rsidRPr="00102C5B">
        <w:t>Det bor cirka 675 000 personer i Sverige som är finländare i nuvarande, andra och tredje generationen. Allt fler av dessa personer blir äldre och det innebär att behoven hos personerna förändras i takt med att omsorgs- och vårdbehoven ställs om. En fråga, som diskuteras ofta inom förvaltningsområdena är tillgången på finskspråkiga avdelningar för äldre, inte minst de som drabbats av demens eller talsvårigheter. Vi vet med hjälp av forskningen att språkminnet föränd</w:t>
      </w:r>
      <w:r w:rsidR="00102C5B">
        <w:t>ras och i många fall återvänder</w:t>
      </w:r>
      <w:r w:rsidRPr="00102C5B">
        <w:t xml:space="preserve"> ti</w:t>
      </w:r>
      <w:r w:rsidR="00102C5B">
        <w:t>digare finsk- och svensktalande</w:t>
      </w:r>
      <w:r w:rsidRPr="00102C5B">
        <w:t xml:space="preserve"> till att helt eller delvis tala finska när de blir </w:t>
      </w:r>
      <w:r w:rsidRPr="00102C5B">
        <w:lastRenderedPageBreak/>
        <w:t xml:space="preserve">äldre. De senaste åren har servicen förändrats och förbättrats i en del kommuner runt </w:t>
      </w:r>
      <w:r w:rsidR="00102C5B">
        <w:t xml:space="preserve">om </w:t>
      </w:r>
      <w:r w:rsidRPr="00102C5B">
        <w:t xml:space="preserve">i landet. </w:t>
      </w:r>
    </w:p>
    <w:p w:rsidR="00652B73" w:rsidP="008B49F9" w:rsidRDefault="008B49F9" w14:paraId="2C58929C" w14:textId="2F154A44">
      <w:r w:rsidRPr="008B49F9">
        <w:t xml:space="preserve">Utvecklingen går åt rätt håll, men alltför långsamt och utan nationella riktlinjer att förhålla sig till. Det behövs mer personal och givetvis mycket mer vilja hos utförare att ta sig an utmaningarna med syftet att fler äldre finska </w:t>
      </w:r>
      <w:r w:rsidR="00102C5B">
        <w:t xml:space="preserve">ska få </w:t>
      </w:r>
      <w:r w:rsidRPr="008B49F9">
        <w:t>en bättre tillvaro där kommunikation blir en möjlighet istället för ett hinder. Det är också väl känt att många som vuxit upp i Sverige fortfarande behärskar det finska språket, på lite olika nivåer, men många gånger i tillräcklig utsträckning för att kunna agera som tvåspråkig personal på äldreboenden med finsk-svensktalande brukare. Det är angeläget att nämnda service blir likvärdig för finsktalande äldre över hel</w:t>
      </w:r>
      <w:r w:rsidR="00102C5B">
        <w:t>a landet. Regeringen bör därför</w:t>
      </w:r>
      <w:r w:rsidRPr="008B49F9">
        <w:t xml:space="preserve"> agera med tydliga styrsignaler till tillsynsmyndigheter och medverkande i förvaltningsområdena för att prioritera dessa frågor.</w:t>
      </w:r>
    </w:p>
    <w:sdt>
      <w:sdtPr>
        <w:alias w:val="CC_Underskrifter"/>
        <w:tag w:val="CC_Underskrifter"/>
        <w:id w:val="583496634"/>
        <w:lock w:val="sdtContentLocked"/>
        <w:placeholder>
          <w:docPart w:val="84B9448E71E0480F883D6ECFCA3C9244"/>
        </w:placeholder>
        <w15:appearance w15:val="hidden"/>
      </w:sdtPr>
      <w:sdtEndPr/>
      <w:sdtContent>
        <w:p w:rsidR="004801AC" w:rsidP="006B74E8" w:rsidRDefault="00102C5B" w14:paraId="2C58929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Pyry Niemi (S)</w:t>
            </w:r>
          </w:p>
        </w:tc>
        <w:tc>
          <w:tcPr>
            <w:tcW w:w="50" w:type="pct"/>
            <w:vAlign w:val="bottom"/>
          </w:tcPr>
          <w:p>
            <w:pPr>
              <w:pStyle w:val="Underskrifter"/>
            </w:pPr>
            <w:r>
              <w:t>Raimo Pärssinen (S)</w:t>
            </w:r>
          </w:p>
        </w:tc>
      </w:tr>
    </w:tbl>
    <w:p w:rsidR="00D90D57" w:rsidP="00102C5B" w:rsidRDefault="00D90D57" w14:paraId="2C5892A1" w14:textId="77777777">
      <w:pPr>
        <w:spacing w:line="160" w:lineRule="exact"/>
      </w:pPr>
      <w:bookmarkStart w:name="_GoBack" w:id="1"/>
      <w:bookmarkEnd w:id="1"/>
    </w:p>
    <w:sectPr w:rsidR="00D90D5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5892A3" w14:textId="77777777" w:rsidR="00755213" w:rsidRDefault="00755213" w:rsidP="000C1CAD">
      <w:pPr>
        <w:spacing w:line="240" w:lineRule="auto"/>
      </w:pPr>
      <w:r>
        <w:separator/>
      </w:r>
    </w:p>
  </w:endnote>
  <w:endnote w:type="continuationSeparator" w:id="0">
    <w:p w14:paraId="2C5892A4" w14:textId="77777777" w:rsidR="00755213" w:rsidRDefault="007552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892A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892AA" w14:textId="5D350BA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02C5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5892A1" w14:textId="77777777" w:rsidR="00755213" w:rsidRDefault="00755213" w:rsidP="000C1CAD">
      <w:pPr>
        <w:spacing w:line="240" w:lineRule="auto"/>
      </w:pPr>
      <w:r>
        <w:separator/>
      </w:r>
    </w:p>
  </w:footnote>
  <w:footnote w:type="continuationSeparator" w:id="0">
    <w:p w14:paraId="2C5892A2" w14:textId="77777777" w:rsidR="00755213" w:rsidRDefault="0075521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C5892A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5892B4" wp14:anchorId="2C5892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02C5B" w14:paraId="2C5892B5" w14:textId="77777777">
                          <w:pPr>
                            <w:jc w:val="right"/>
                          </w:pPr>
                          <w:sdt>
                            <w:sdtPr>
                              <w:alias w:val="CC_Noformat_Partikod"/>
                              <w:tag w:val="CC_Noformat_Partikod"/>
                              <w:id w:val="-53464382"/>
                              <w:placeholder>
                                <w:docPart w:val="8EA2B495AB874A6A846F12538F9B9E2C"/>
                              </w:placeholder>
                              <w:text/>
                            </w:sdtPr>
                            <w:sdtEndPr/>
                            <w:sdtContent>
                              <w:r w:rsidR="008B49F9">
                                <w:t>S</w:t>
                              </w:r>
                            </w:sdtContent>
                          </w:sdt>
                          <w:sdt>
                            <w:sdtPr>
                              <w:alias w:val="CC_Noformat_Partinummer"/>
                              <w:tag w:val="CC_Noformat_Partinummer"/>
                              <w:id w:val="-1709555926"/>
                              <w:placeholder>
                                <w:docPart w:val="B57564485D9147B9A20B8A6BE174F254"/>
                              </w:placeholder>
                              <w:text/>
                            </w:sdtPr>
                            <w:sdtEndPr/>
                            <w:sdtContent>
                              <w:r w:rsidR="008B49F9">
                                <w:t>1128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5892B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02C5B" w14:paraId="2C5892B5" w14:textId="77777777">
                    <w:pPr>
                      <w:jc w:val="right"/>
                    </w:pPr>
                    <w:sdt>
                      <w:sdtPr>
                        <w:alias w:val="CC_Noformat_Partikod"/>
                        <w:tag w:val="CC_Noformat_Partikod"/>
                        <w:id w:val="-53464382"/>
                        <w:placeholder>
                          <w:docPart w:val="8EA2B495AB874A6A846F12538F9B9E2C"/>
                        </w:placeholder>
                        <w:text/>
                      </w:sdtPr>
                      <w:sdtEndPr/>
                      <w:sdtContent>
                        <w:r w:rsidR="008B49F9">
                          <w:t>S</w:t>
                        </w:r>
                      </w:sdtContent>
                    </w:sdt>
                    <w:sdt>
                      <w:sdtPr>
                        <w:alias w:val="CC_Noformat_Partinummer"/>
                        <w:tag w:val="CC_Noformat_Partinummer"/>
                        <w:id w:val="-1709555926"/>
                        <w:placeholder>
                          <w:docPart w:val="B57564485D9147B9A20B8A6BE174F254"/>
                        </w:placeholder>
                        <w:text/>
                      </w:sdtPr>
                      <w:sdtEndPr/>
                      <w:sdtContent>
                        <w:r w:rsidR="008B49F9">
                          <w:t>1128</w:t>
                        </w:r>
                      </w:sdtContent>
                    </w:sdt>
                  </w:p>
                </w:txbxContent>
              </v:textbox>
              <w10:wrap anchorx="page"/>
            </v:shape>
          </w:pict>
        </mc:Fallback>
      </mc:AlternateContent>
    </w:r>
  </w:p>
  <w:p w:rsidRPr="00293C4F" w:rsidR="004F35FE" w:rsidP="00776B74" w:rsidRDefault="004F35FE" w14:paraId="2C5892A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02C5B" w14:paraId="2C5892A7" w14:textId="77777777">
    <w:pPr>
      <w:jc w:val="right"/>
    </w:pPr>
    <w:sdt>
      <w:sdtPr>
        <w:alias w:val="CC_Noformat_Partikod"/>
        <w:tag w:val="CC_Noformat_Partikod"/>
        <w:id w:val="559911109"/>
        <w:placeholder>
          <w:docPart w:val="B57564485D9147B9A20B8A6BE174F254"/>
        </w:placeholder>
        <w:text/>
      </w:sdtPr>
      <w:sdtEndPr/>
      <w:sdtContent>
        <w:r w:rsidR="008B49F9">
          <w:t>S</w:t>
        </w:r>
      </w:sdtContent>
    </w:sdt>
    <w:sdt>
      <w:sdtPr>
        <w:alias w:val="CC_Noformat_Partinummer"/>
        <w:tag w:val="CC_Noformat_Partinummer"/>
        <w:id w:val="1197820850"/>
        <w:text/>
      </w:sdtPr>
      <w:sdtEndPr/>
      <w:sdtContent>
        <w:r w:rsidR="008B49F9">
          <w:t>1128</w:t>
        </w:r>
      </w:sdtContent>
    </w:sdt>
  </w:p>
  <w:p w:rsidR="004F35FE" w:rsidP="00776B74" w:rsidRDefault="004F35FE" w14:paraId="2C5892A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02C5B" w14:paraId="2C5892AB" w14:textId="77777777">
    <w:pPr>
      <w:jc w:val="right"/>
    </w:pPr>
    <w:sdt>
      <w:sdtPr>
        <w:alias w:val="CC_Noformat_Partikod"/>
        <w:tag w:val="CC_Noformat_Partikod"/>
        <w:id w:val="1471015553"/>
        <w:text/>
      </w:sdtPr>
      <w:sdtEndPr/>
      <w:sdtContent>
        <w:r w:rsidR="008B49F9">
          <w:t>S</w:t>
        </w:r>
      </w:sdtContent>
    </w:sdt>
    <w:sdt>
      <w:sdtPr>
        <w:alias w:val="CC_Noformat_Partinummer"/>
        <w:tag w:val="CC_Noformat_Partinummer"/>
        <w:id w:val="-2014525982"/>
        <w:text/>
      </w:sdtPr>
      <w:sdtEndPr/>
      <w:sdtContent>
        <w:r w:rsidR="008B49F9">
          <w:t>1128</w:t>
        </w:r>
      </w:sdtContent>
    </w:sdt>
  </w:p>
  <w:p w:rsidR="004F35FE" w:rsidP="00A314CF" w:rsidRDefault="00102C5B" w14:paraId="2C5892A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02C5B" w14:paraId="2C5892A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02C5B" w14:paraId="2C5892A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:604</w:t>
        </w:r>
      </w:sdtContent>
    </w:sdt>
  </w:p>
  <w:p w:rsidR="004F35FE" w:rsidP="00E03A3D" w:rsidRDefault="00102C5B" w14:paraId="2C5892AF" w14:textId="77777777">
    <w:pPr>
      <w:pStyle w:val="Motionr"/>
    </w:pPr>
    <w:sdt>
      <w:sdtPr>
        <w:alias w:val="CC_Noformat_Avtext"/>
        <w:tag w:val="CC_Noformat_Avtext"/>
        <w:id w:val="-2020768203"/>
        <w:lock w:val="sdtContentLocked"/>
        <w15:appearance w15:val="hidden"/>
        <w:text/>
      </w:sdtPr>
      <w:sdtEndPr/>
      <w:sdtContent>
        <w:r>
          <w:t>av Pyry Niemi och Raimo Pärssinen (båda S)</w:t>
        </w:r>
      </w:sdtContent>
    </w:sdt>
  </w:p>
  <w:sdt>
    <w:sdtPr>
      <w:alias w:val="CC_Noformat_Rubtext"/>
      <w:tag w:val="CC_Noformat_Rubtext"/>
      <w:id w:val="-218060500"/>
      <w:lock w:val="sdtLocked"/>
      <w15:appearance w15:val="hidden"/>
      <w:text/>
    </w:sdtPr>
    <w:sdtEndPr/>
    <w:sdtContent>
      <w:p w:rsidR="004F35FE" w:rsidP="00283E0F" w:rsidRDefault="008B49F9" w14:paraId="2C5892B0" w14:textId="77777777">
        <w:pPr>
          <w:pStyle w:val="FSHRub2"/>
        </w:pPr>
        <w:r>
          <w:t>Minoritetsspråk i äldreomsorgen</w:t>
        </w:r>
      </w:p>
    </w:sdtContent>
  </w:sdt>
  <w:sdt>
    <w:sdtPr>
      <w:alias w:val="CC_Boilerplate_3"/>
      <w:tag w:val="CC_Boilerplate_3"/>
      <w:id w:val="1606463544"/>
      <w:lock w:val="sdtContentLocked"/>
      <w15:appearance w15:val="hidden"/>
      <w:text w:multiLine="1"/>
    </w:sdtPr>
    <w:sdtEndPr/>
    <w:sdtContent>
      <w:p w:rsidR="004F35FE" w:rsidP="00283E0F" w:rsidRDefault="004F35FE" w14:paraId="2C5892B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9F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54525"/>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2C5B"/>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6B98"/>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77784"/>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2C1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B74E8"/>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213"/>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49F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529"/>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D57"/>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0CF7"/>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8DB"/>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C589297"/>
  <w15:chartTrackingRefBased/>
  <w15:docId w15:val="{FB67844D-01B5-4BD2-9608-61EC7D7BD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9406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3AD342119594907B8FAC0A5161FC6B5"/>
        <w:category>
          <w:name w:val="Allmänt"/>
          <w:gallery w:val="placeholder"/>
        </w:category>
        <w:types>
          <w:type w:val="bbPlcHdr"/>
        </w:types>
        <w:behaviors>
          <w:behavior w:val="content"/>
        </w:behaviors>
        <w:guid w:val="{392CE52B-5B0D-4501-8556-20BE8F8DDCEA}"/>
      </w:docPartPr>
      <w:docPartBody>
        <w:p w:rsidR="001F3461" w:rsidRDefault="00A23CED">
          <w:pPr>
            <w:pStyle w:val="33AD342119594907B8FAC0A5161FC6B5"/>
          </w:pPr>
          <w:r w:rsidRPr="005A0A93">
            <w:rPr>
              <w:rStyle w:val="Platshllartext"/>
            </w:rPr>
            <w:t>Förslag till riksdagsbeslut</w:t>
          </w:r>
        </w:p>
      </w:docPartBody>
    </w:docPart>
    <w:docPart>
      <w:docPartPr>
        <w:name w:val="568FBC61BB6C4DCFBD627B86D9929ECB"/>
        <w:category>
          <w:name w:val="Allmänt"/>
          <w:gallery w:val="placeholder"/>
        </w:category>
        <w:types>
          <w:type w:val="bbPlcHdr"/>
        </w:types>
        <w:behaviors>
          <w:behavior w:val="content"/>
        </w:behaviors>
        <w:guid w:val="{B28990A2-0D3C-4F7D-8D23-6AA69E5F8293}"/>
      </w:docPartPr>
      <w:docPartBody>
        <w:p w:rsidR="001F3461" w:rsidRDefault="00A23CED">
          <w:pPr>
            <w:pStyle w:val="568FBC61BB6C4DCFBD627B86D9929ECB"/>
          </w:pPr>
          <w:r w:rsidRPr="005A0A93">
            <w:rPr>
              <w:rStyle w:val="Platshllartext"/>
            </w:rPr>
            <w:t>Motivering</w:t>
          </w:r>
        </w:p>
      </w:docPartBody>
    </w:docPart>
    <w:docPart>
      <w:docPartPr>
        <w:name w:val="84B9448E71E0480F883D6ECFCA3C9244"/>
        <w:category>
          <w:name w:val="Allmänt"/>
          <w:gallery w:val="placeholder"/>
        </w:category>
        <w:types>
          <w:type w:val="bbPlcHdr"/>
        </w:types>
        <w:behaviors>
          <w:behavior w:val="content"/>
        </w:behaviors>
        <w:guid w:val="{C9103628-578F-4C12-B9B1-58ABE3238E27}"/>
      </w:docPartPr>
      <w:docPartBody>
        <w:p w:rsidR="001F3461" w:rsidRDefault="00A23CED">
          <w:pPr>
            <w:pStyle w:val="84B9448E71E0480F883D6ECFCA3C9244"/>
          </w:pPr>
          <w:r w:rsidRPr="00490DAC">
            <w:rPr>
              <w:rStyle w:val="Platshllartext"/>
            </w:rPr>
            <w:t>Skriv ej här, motionärer infogas via panel!</w:t>
          </w:r>
        </w:p>
      </w:docPartBody>
    </w:docPart>
    <w:docPart>
      <w:docPartPr>
        <w:name w:val="8EA2B495AB874A6A846F12538F9B9E2C"/>
        <w:category>
          <w:name w:val="Allmänt"/>
          <w:gallery w:val="placeholder"/>
        </w:category>
        <w:types>
          <w:type w:val="bbPlcHdr"/>
        </w:types>
        <w:behaviors>
          <w:behavior w:val="content"/>
        </w:behaviors>
        <w:guid w:val="{C57A1764-5E2B-4B2B-893A-A4809C9C7CED}"/>
      </w:docPartPr>
      <w:docPartBody>
        <w:p w:rsidR="001F3461" w:rsidRDefault="00A23CED">
          <w:pPr>
            <w:pStyle w:val="8EA2B495AB874A6A846F12538F9B9E2C"/>
          </w:pPr>
          <w:r>
            <w:rPr>
              <w:rStyle w:val="Platshllartext"/>
            </w:rPr>
            <w:t xml:space="preserve"> </w:t>
          </w:r>
        </w:p>
      </w:docPartBody>
    </w:docPart>
    <w:docPart>
      <w:docPartPr>
        <w:name w:val="B57564485D9147B9A20B8A6BE174F254"/>
        <w:category>
          <w:name w:val="Allmänt"/>
          <w:gallery w:val="placeholder"/>
        </w:category>
        <w:types>
          <w:type w:val="bbPlcHdr"/>
        </w:types>
        <w:behaviors>
          <w:behavior w:val="content"/>
        </w:behaviors>
        <w:guid w:val="{40A831E7-7E3B-426B-86D9-7E793FA70CF0}"/>
      </w:docPartPr>
      <w:docPartBody>
        <w:p w:rsidR="001F3461" w:rsidRDefault="00A23CED">
          <w:pPr>
            <w:pStyle w:val="B57564485D9147B9A20B8A6BE174F25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461"/>
    <w:rsid w:val="001F3461"/>
    <w:rsid w:val="00A23C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3AD342119594907B8FAC0A5161FC6B5">
    <w:name w:val="33AD342119594907B8FAC0A5161FC6B5"/>
  </w:style>
  <w:style w:type="paragraph" w:customStyle="1" w:styleId="B496E29FD0C848A5AF6623206F9B2E97">
    <w:name w:val="B496E29FD0C848A5AF6623206F9B2E97"/>
  </w:style>
  <w:style w:type="paragraph" w:customStyle="1" w:styleId="344BD896136146E3969888C445376F11">
    <w:name w:val="344BD896136146E3969888C445376F11"/>
  </w:style>
  <w:style w:type="paragraph" w:customStyle="1" w:styleId="568FBC61BB6C4DCFBD627B86D9929ECB">
    <w:name w:val="568FBC61BB6C4DCFBD627B86D9929ECB"/>
  </w:style>
  <w:style w:type="paragraph" w:customStyle="1" w:styleId="84B9448E71E0480F883D6ECFCA3C9244">
    <w:name w:val="84B9448E71E0480F883D6ECFCA3C9244"/>
  </w:style>
  <w:style w:type="paragraph" w:customStyle="1" w:styleId="8EA2B495AB874A6A846F12538F9B9E2C">
    <w:name w:val="8EA2B495AB874A6A846F12538F9B9E2C"/>
  </w:style>
  <w:style w:type="paragraph" w:customStyle="1" w:styleId="B57564485D9147B9A20B8A6BE174F254">
    <w:name w:val="B57564485D9147B9A20B8A6BE174F2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D90405-32CE-4630-BB4C-C02A3BB13878}"/>
</file>

<file path=customXml/itemProps2.xml><?xml version="1.0" encoding="utf-8"?>
<ds:datastoreItem xmlns:ds="http://schemas.openxmlformats.org/officeDocument/2006/customXml" ds:itemID="{A422A2CD-33E6-4A7D-A641-4A410F6765B1}"/>
</file>

<file path=customXml/itemProps3.xml><?xml version="1.0" encoding="utf-8"?>
<ds:datastoreItem xmlns:ds="http://schemas.openxmlformats.org/officeDocument/2006/customXml" ds:itemID="{0064A4FB-57A3-4C4A-8A66-DA52DDB4DEDA}"/>
</file>

<file path=docProps/app.xml><?xml version="1.0" encoding="utf-8"?>
<Properties xmlns="http://schemas.openxmlformats.org/officeDocument/2006/extended-properties" xmlns:vt="http://schemas.openxmlformats.org/officeDocument/2006/docPropsVTypes">
  <Template>Normal</Template>
  <TotalTime>4</TotalTime>
  <Pages>1</Pages>
  <Words>294</Words>
  <Characters>1653</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S1128 Minoritetsspråk i äldreomsorgen</vt:lpstr>
      <vt:lpstr>
      </vt:lpstr>
    </vt:vector>
  </TitlesOfParts>
  <Company>Sveriges riksdag</Company>
  <LinksUpToDate>false</LinksUpToDate>
  <CharactersWithSpaces>1939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