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FCE55C60184094A45D89256365B077"/>
        </w:placeholder>
        <w15:appearance w15:val="hidden"/>
        <w:text/>
      </w:sdtPr>
      <w:sdtEndPr/>
      <w:sdtContent>
        <w:p w:rsidRPr="009B062B" w:rsidR="00AF30DD" w:rsidP="009B062B" w:rsidRDefault="00AF30DD" w14:paraId="34A7C4D6" w14:textId="77777777">
          <w:pPr>
            <w:pStyle w:val="RubrikFrslagTIllRiksdagsbeslut"/>
          </w:pPr>
          <w:r w:rsidRPr="009B062B">
            <w:t>Förslag till riksdagsbeslut</w:t>
          </w:r>
        </w:p>
      </w:sdtContent>
    </w:sdt>
    <w:sdt>
      <w:sdtPr>
        <w:alias w:val="Yrkande 1"/>
        <w:tag w:val="63e07775-bb16-4e53-91fb-ab8a4369f5c7"/>
        <w:id w:val="-826591367"/>
        <w:lock w:val="sdtLocked"/>
      </w:sdtPr>
      <w:sdtEndPr/>
      <w:sdtContent>
        <w:p w:rsidR="007547D8" w:rsidRDefault="00CA1D32" w14:paraId="34A7C4D7" w14:textId="023813E3">
          <w:pPr>
            <w:pStyle w:val="Frslagstext"/>
            <w:numPr>
              <w:ilvl w:val="0"/>
              <w:numId w:val="0"/>
            </w:numPr>
          </w:pPr>
          <w:r>
            <w:t>Riksdagen ställer sig bakom det som anförs i motionen om att beakta behovet av ett tillägg i lag</w:t>
          </w:r>
          <w:r w:rsidR="000D7064">
            <w:t>en</w:t>
          </w:r>
          <w:r>
            <w:t xml:space="preserve"> </w:t>
          </w:r>
          <w:r w:rsidR="000D7064">
            <w:t>(</w:t>
          </w:r>
          <w:r>
            <w:t>1984:3</w:t>
          </w:r>
          <w:r w:rsidR="000D7064">
            <w:t>) om kärnteknisk verksamhet</w:t>
          </w:r>
          <w:r>
            <w:t xml:space="preserve"> som förbjuder införsel av kärnvapen i landet, likt den finska lagstiftningen, och tillkännager detta för regeringen.</w:t>
          </w:r>
        </w:p>
      </w:sdtContent>
    </w:sdt>
    <w:p w:rsidRPr="009B062B" w:rsidR="00AF30DD" w:rsidP="009B062B" w:rsidRDefault="000156D9" w14:paraId="34A7C4D8" w14:textId="77777777">
      <w:pPr>
        <w:pStyle w:val="Rubrik1"/>
      </w:pPr>
      <w:bookmarkStart w:name="MotionsStart" w:id="0"/>
      <w:bookmarkEnd w:id="0"/>
      <w:r w:rsidRPr="009B062B">
        <w:t>Motivering</w:t>
      </w:r>
    </w:p>
    <w:p w:rsidRPr="00A454CE" w:rsidR="00A454CE" w:rsidP="00A454CE" w:rsidRDefault="00A454CE" w14:paraId="34A7C4D9" w14:textId="77777777">
      <w:pPr>
        <w:pStyle w:val="Normalutanindragellerluft"/>
      </w:pPr>
      <w:r w:rsidRPr="00A454CE">
        <w:t xml:space="preserve">En kärnvapenexplosion skulle ha fruktansvärda humanitära konsekvenser. Det är 71 år sedan de amerikanska kärnvapenbombningarna av Hiroshima och Nagasaki. Hundratusentals människor fick sätta livet till på grund av bomberna, både direkt och långt senare, och de båda städerna ödelades fullständigt. </w:t>
      </w:r>
    </w:p>
    <w:p w:rsidRPr="00A454CE" w:rsidR="00A454CE" w:rsidP="00A454CE" w:rsidRDefault="00A454CE" w14:paraId="34A7C4DA" w14:textId="77777777">
      <w:r w:rsidRPr="00A454CE">
        <w:t xml:space="preserve">Bomberna som användes då var relativt svaga i jämförelse med de som finns i kärnvapenmakternas arsenaler i dag. Fortfarande finns nästan 16 000 kärnvapen kvar. </w:t>
      </w:r>
    </w:p>
    <w:p w:rsidRPr="00A454CE" w:rsidR="00A454CE" w:rsidP="00A454CE" w:rsidRDefault="00A454CE" w14:paraId="34A7C4DB" w14:textId="77777777">
      <w:r w:rsidRPr="00A454CE">
        <w:t xml:space="preserve">Vi får aldrig glömma offren för kärnvapnen och den fruktansvärda förstörelse som människan släppte lös mot sig själv. </w:t>
      </w:r>
    </w:p>
    <w:p w:rsidRPr="00A454CE" w:rsidR="00A454CE" w:rsidP="00A454CE" w:rsidRDefault="00A454CE" w14:paraId="34A7C4DC" w14:textId="77777777">
      <w:r w:rsidRPr="00A454CE">
        <w:t xml:space="preserve">Kärnvapen är ett ständigt hot mot hela mänskligheten. </w:t>
      </w:r>
    </w:p>
    <w:p w:rsidRPr="00A454CE" w:rsidR="00A454CE" w:rsidP="00A454CE" w:rsidRDefault="00A454CE" w14:paraId="34A7C4DD" w14:textId="77777777">
      <w:r w:rsidRPr="00A454CE">
        <w:t xml:space="preserve">Frågan om kärnvapen i Sverige aktualiseras med jämna mellanrum. Till exempel vid amerikanska flottbesök och i samband med ryska flygningar över Östersjön. I samband med diskussionerna om det svenska värdlandsstödsavtalet med Nato var det också en del av debatten. Riksdagens alla partier är överens om att kärnvapen inte ska få föras in i vårt land. </w:t>
      </w:r>
    </w:p>
    <w:p w:rsidRPr="00A454CE" w:rsidR="00A454CE" w:rsidP="00A454CE" w:rsidRDefault="0078481D" w14:paraId="34A7C4DE" w14:textId="516B4A2B">
      <w:r>
        <w:lastRenderedPageBreak/>
        <w:t>Finland har i sin k</w:t>
      </w:r>
      <w:r w:rsidRPr="00A454CE" w:rsidR="00A454CE">
        <w:t>ärnenergilag en tydlig mening som förbjuder införsel av kärnvapen till landet. Den lyder: ”Det är förbjudet att till Finland införa kärnladdningar samt att här framställa</w:t>
      </w:r>
      <w:r>
        <w:t>, inneha och spränga sådana.” (4 §</w:t>
      </w:r>
      <w:r w:rsidRPr="00A454CE" w:rsidR="00A454CE">
        <w:t xml:space="preserve">). Det tydliggör vad som gäller i landet och denna inställning har bidragit till avspänning i regionen, något som också Sverige har gagnats av. </w:t>
      </w:r>
    </w:p>
    <w:p w:rsidRPr="00A454CE" w:rsidR="00093F48" w:rsidP="00A454CE" w:rsidRDefault="00A454CE" w14:paraId="34A7C4DF" w14:textId="21709907">
      <w:r w:rsidRPr="00A454CE">
        <w:t xml:space="preserve">Sverige bör beakta behovet att liksom Finland ha en sådan lagstiftning för att klargöra vår syn på kärnvapen inom vårt lands gränser och på så vis sända tydliga signaler </w:t>
      </w:r>
      <w:r w:rsidR="0078481D">
        <w:t>till både</w:t>
      </w:r>
      <w:bookmarkStart w:name="_GoBack" w:id="1"/>
      <w:bookmarkEnd w:id="1"/>
      <w:r w:rsidRPr="00A454CE">
        <w:t xml:space="preserve"> våra medborgare och omvärlden vad gäller detta. En sådan lagstiftning bör ha en naturlig plats i svensk lagstiftning. </w:t>
      </w:r>
      <w:r w:rsidR="003E4888">
        <w:t xml:space="preserve">Därför bör behovet av ett tillägg i lag </w:t>
      </w:r>
      <w:r w:rsidR="00D97CFF">
        <w:t>(</w:t>
      </w:r>
      <w:r w:rsidRPr="003E4888" w:rsidR="003E4888">
        <w:t>1984:3</w:t>
      </w:r>
      <w:r w:rsidR="00D97CFF">
        <w:t>)</w:t>
      </w:r>
      <w:r w:rsidRPr="003E4888" w:rsidR="003E4888">
        <w:t xml:space="preserve"> om kärnteknisk verksamhet</w:t>
      </w:r>
      <w:r w:rsidR="00D97CFF">
        <w:t>,</w:t>
      </w:r>
      <w:r w:rsidR="003E4888">
        <w:t xml:space="preserve"> </w:t>
      </w:r>
      <w:r w:rsidRPr="00A454CE" w:rsidR="00D97CFF">
        <w:rPr>
          <w:rStyle w:val="FrslagstextChar"/>
        </w:rPr>
        <w:t>som förbjuder införsel av kärnvapen i landet</w:t>
      </w:r>
      <w:r w:rsidR="00D97CFF">
        <w:rPr>
          <w:rStyle w:val="FrslagstextChar"/>
        </w:rPr>
        <w:t xml:space="preserve">, </w:t>
      </w:r>
      <w:r w:rsidR="003E4888">
        <w:t>beaktas</w:t>
      </w:r>
      <w:r w:rsidR="00D97CFF">
        <w:t>.</w:t>
      </w:r>
    </w:p>
    <w:sdt>
      <w:sdtPr>
        <w:alias w:val="CC_Underskrifter"/>
        <w:tag w:val="CC_Underskrifter"/>
        <w:id w:val="583496634"/>
        <w:lock w:val="sdtContentLocked"/>
        <w:placeholder>
          <w:docPart w:val="31731FC4ADC646CC97C937D657C6210E"/>
        </w:placeholder>
        <w15:appearance w15:val="hidden"/>
      </w:sdtPr>
      <w:sdtEndPr/>
      <w:sdtContent>
        <w:p w:rsidR="004801AC" w:rsidP="00156670" w:rsidRDefault="0078481D" w14:paraId="34A7C4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Thomas Strand (S)</w:t>
            </w:r>
          </w:p>
        </w:tc>
      </w:tr>
    </w:tbl>
    <w:p w:rsidR="00A8312D" w:rsidRDefault="00A8312D" w14:paraId="34A7C4E4" w14:textId="77777777"/>
    <w:sectPr w:rsidR="00A831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7C4E6" w14:textId="77777777" w:rsidR="00F05EAB" w:rsidRDefault="00F05EAB" w:rsidP="000C1CAD">
      <w:pPr>
        <w:spacing w:line="240" w:lineRule="auto"/>
      </w:pPr>
      <w:r>
        <w:separator/>
      </w:r>
    </w:p>
  </w:endnote>
  <w:endnote w:type="continuationSeparator" w:id="0">
    <w:p w14:paraId="34A7C4E7" w14:textId="77777777" w:rsidR="00F05EAB" w:rsidRDefault="00F05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C4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C4E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481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7C4E4" w14:textId="77777777" w:rsidR="00F05EAB" w:rsidRDefault="00F05EAB" w:rsidP="000C1CAD">
      <w:pPr>
        <w:spacing w:line="240" w:lineRule="auto"/>
      </w:pPr>
      <w:r>
        <w:separator/>
      </w:r>
    </w:p>
  </w:footnote>
  <w:footnote w:type="continuationSeparator" w:id="0">
    <w:p w14:paraId="34A7C4E5" w14:textId="77777777" w:rsidR="00F05EAB" w:rsidRDefault="00F05E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A7C4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7C4F8" wp14:anchorId="34A7C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8481D" w14:paraId="34A7C4F9" w14:textId="77777777">
                          <w:pPr>
                            <w:jc w:val="right"/>
                          </w:pPr>
                          <w:sdt>
                            <w:sdtPr>
                              <w:alias w:val="CC_Noformat_Partikod"/>
                              <w:tag w:val="CC_Noformat_Partikod"/>
                              <w:id w:val="-53464382"/>
                              <w:placeholder>
                                <w:docPart w:val="319A4CD4B801446691E9B938FD0B5FAA"/>
                              </w:placeholder>
                              <w:text/>
                            </w:sdtPr>
                            <w:sdtEndPr/>
                            <w:sdtContent>
                              <w:r w:rsidR="00A454CE">
                                <w:t>S</w:t>
                              </w:r>
                            </w:sdtContent>
                          </w:sdt>
                          <w:sdt>
                            <w:sdtPr>
                              <w:alias w:val="CC_Noformat_Partinummer"/>
                              <w:tag w:val="CC_Noformat_Partinummer"/>
                              <w:id w:val="-1709555926"/>
                              <w:placeholder>
                                <w:docPart w:val="2B57842ED6E84F478DE4D92CC9B32DFE"/>
                              </w:placeholder>
                              <w:text/>
                            </w:sdtPr>
                            <w:sdtEndPr/>
                            <w:sdtContent>
                              <w:r w:rsidR="00A454CE">
                                <w:t>2024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7C4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8481D" w14:paraId="34A7C4F9" w14:textId="77777777">
                    <w:pPr>
                      <w:jc w:val="right"/>
                    </w:pPr>
                    <w:sdt>
                      <w:sdtPr>
                        <w:alias w:val="CC_Noformat_Partikod"/>
                        <w:tag w:val="CC_Noformat_Partikod"/>
                        <w:id w:val="-53464382"/>
                        <w:placeholder>
                          <w:docPart w:val="319A4CD4B801446691E9B938FD0B5FAA"/>
                        </w:placeholder>
                        <w:text/>
                      </w:sdtPr>
                      <w:sdtEndPr/>
                      <w:sdtContent>
                        <w:r w:rsidR="00A454CE">
                          <w:t>S</w:t>
                        </w:r>
                      </w:sdtContent>
                    </w:sdt>
                    <w:sdt>
                      <w:sdtPr>
                        <w:alias w:val="CC_Noformat_Partinummer"/>
                        <w:tag w:val="CC_Noformat_Partinummer"/>
                        <w:id w:val="-1709555926"/>
                        <w:placeholder>
                          <w:docPart w:val="2B57842ED6E84F478DE4D92CC9B32DFE"/>
                        </w:placeholder>
                        <w:text/>
                      </w:sdtPr>
                      <w:sdtEndPr/>
                      <w:sdtContent>
                        <w:r w:rsidR="00A454CE">
                          <w:t>2024</w:t>
                        </w:r>
                      </w:sdtContent>
                    </w:sdt>
                  </w:p>
                </w:txbxContent>
              </v:textbox>
              <w10:wrap anchorx="page"/>
            </v:shape>
          </w:pict>
        </mc:Fallback>
      </mc:AlternateContent>
    </w:r>
  </w:p>
  <w:p w:rsidRPr="00293C4F" w:rsidR="007A5507" w:rsidP="00776B74" w:rsidRDefault="007A5507" w14:paraId="34A7C4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8481D" w14:paraId="34A7C4EA" w14:textId="77777777">
    <w:pPr>
      <w:jc w:val="right"/>
    </w:pPr>
    <w:sdt>
      <w:sdtPr>
        <w:alias w:val="CC_Noformat_Partikod"/>
        <w:tag w:val="CC_Noformat_Partikod"/>
        <w:id w:val="559911109"/>
        <w:text/>
      </w:sdtPr>
      <w:sdtEndPr/>
      <w:sdtContent>
        <w:r w:rsidR="00A454CE">
          <w:t>S</w:t>
        </w:r>
      </w:sdtContent>
    </w:sdt>
    <w:sdt>
      <w:sdtPr>
        <w:alias w:val="CC_Noformat_Partinummer"/>
        <w:tag w:val="CC_Noformat_Partinummer"/>
        <w:id w:val="1197820850"/>
        <w:text/>
      </w:sdtPr>
      <w:sdtEndPr/>
      <w:sdtContent>
        <w:r w:rsidR="00A454CE">
          <w:t>2024</w:t>
        </w:r>
      </w:sdtContent>
    </w:sdt>
  </w:p>
  <w:p w:rsidR="007A5507" w:rsidP="00776B74" w:rsidRDefault="007A5507" w14:paraId="34A7C4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8481D" w14:paraId="34A7C4EE" w14:textId="77777777">
    <w:pPr>
      <w:jc w:val="right"/>
    </w:pPr>
    <w:sdt>
      <w:sdtPr>
        <w:alias w:val="CC_Noformat_Partikod"/>
        <w:tag w:val="CC_Noformat_Partikod"/>
        <w:id w:val="1471015553"/>
        <w:text/>
      </w:sdtPr>
      <w:sdtEndPr/>
      <w:sdtContent>
        <w:r w:rsidR="00A454CE">
          <w:t>S</w:t>
        </w:r>
      </w:sdtContent>
    </w:sdt>
    <w:sdt>
      <w:sdtPr>
        <w:alias w:val="CC_Noformat_Partinummer"/>
        <w:tag w:val="CC_Noformat_Partinummer"/>
        <w:id w:val="-2014525982"/>
        <w:text/>
      </w:sdtPr>
      <w:sdtEndPr/>
      <w:sdtContent>
        <w:r w:rsidR="00A454CE">
          <w:t>2024</w:t>
        </w:r>
      </w:sdtContent>
    </w:sdt>
  </w:p>
  <w:p w:rsidR="007A5507" w:rsidP="00A314CF" w:rsidRDefault="0078481D" w14:paraId="33AA347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8481D" w14:paraId="34A7C4F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8481D" w14:paraId="34A7C4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:1634</w:t>
        </w:r>
      </w:sdtContent>
    </w:sdt>
  </w:p>
  <w:p w:rsidR="007A5507" w:rsidP="00E03A3D" w:rsidRDefault="0078481D" w14:paraId="34A7C4F3" w14:textId="77777777">
    <w:pPr>
      <w:pStyle w:val="Motionr"/>
    </w:pPr>
    <w:sdt>
      <w:sdtPr>
        <w:alias w:val="CC_Noformat_Avtext"/>
        <w:tag w:val="CC_Noformat_Avtext"/>
        <w:id w:val="-2020768203"/>
        <w:lock w:val="sdtContentLocked"/>
        <w15:appearance w15:val="hidden"/>
        <w:text/>
      </w:sdtPr>
      <w:sdtEndPr/>
      <w:sdtContent>
        <w:r>
          <w:t>av Laila Naraghi och Thomas Strand (båda S)</w:t>
        </w:r>
      </w:sdtContent>
    </w:sdt>
  </w:p>
  <w:sdt>
    <w:sdtPr>
      <w:alias w:val="CC_Noformat_Rubtext"/>
      <w:tag w:val="CC_Noformat_Rubtext"/>
      <w:id w:val="-218060500"/>
      <w:lock w:val="sdtLocked"/>
      <w15:appearance w15:val="hidden"/>
      <w:text/>
    </w:sdtPr>
    <w:sdtEndPr/>
    <w:sdtContent>
      <w:p w:rsidR="007A5507" w:rsidP="00283E0F" w:rsidRDefault="00A454CE" w14:paraId="34A7C4F4" w14:textId="77777777">
        <w:pPr>
          <w:pStyle w:val="FSHRub2"/>
        </w:pPr>
        <w:r>
          <w:t>Förbud mot införsel av kärnvapen</w:t>
        </w:r>
      </w:p>
    </w:sdtContent>
  </w:sdt>
  <w:sdt>
    <w:sdtPr>
      <w:alias w:val="CC_Boilerplate_3"/>
      <w:tag w:val="CC_Boilerplate_3"/>
      <w:id w:val="1606463544"/>
      <w:lock w:val="sdtContentLocked"/>
      <w15:appearance w15:val="hidden"/>
      <w:text w:multiLine="1"/>
    </w:sdtPr>
    <w:sdtEndPr/>
    <w:sdtContent>
      <w:p w:rsidR="007A5507" w:rsidP="00283E0F" w:rsidRDefault="007A5507" w14:paraId="34A7C4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54C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5C0"/>
    <w:rsid w:val="000D23A4"/>
    <w:rsid w:val="000D3A56"/>
    <w:rsid w:val="000D44D2"/>
    <w:rsid w:val="000D4D53"/>
    <w:rsid w:val="000D6584"/>
    <w:rsid w:val="000D706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670"/>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556"/>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888"/>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7D8"/>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81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4CE"/>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12D"/>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D32"/>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A0F"/>
    <w:rsid w:val="00D90E18"/>
    <w:rsid w:val="00D92CD6"/>
    <w:rsid w:val="00D936E6"/>
    <w:rsid w:val="00D95382"/>
    <w:rsid w:val="00D97CFF"/>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07F"/>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EAB"/>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7C4D5"/>
  <w15:chartTrackingRefBased/>
  <w15:docId w15:val="{23728839-0ACB-4D85-A57A-6D75C080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1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FCE55C60184094A45D89256365B077"/>
        <w:category>
          <w:name w:val="Allmänt"/>
          <w:gallery w:val="placeholder"/>
        </w:category>
        <w:types>
          <w:type w:val="bbPlcHdr"/>
        </w:types>
        <w:behaviors>
          <w:behavior w:val="content"/>
        </w:behaviors>
        <w:guid w:val="{9F0CB094-19E9-4E32-A7FF-5772D8B96DDE}"/>
      </w:docPartPr>
      <w:docPartBody>
        <w:p w:rsidR="00463747" w:rsidRDefault="00817712">
          <w:pPr>
            <w:pStyle w:val="57FCE55C60184094A45D89256365B077"/>
          </w:pPr>
          <w:r w:rsidRPr="009A726D">
            <w:rPr>
              <w:rStyle w:val="Platshllartext"/>
            </w:rPr>
            <w:t>Klicka här för att ange text.</w:t>
          </w:r>
        </w:p>
      </w:docPartBody>
    </w:docPart>
    <w:docPart>
      <w:docPartPr>
        <w:name w:val="31731FC4ADC646CC97C937D657C6210E"/>
        <w:category>
          <w:name w:val="Allmänt"/>
          <w:gallery w:val="placeholder"/>
        </w:category>
        <w:types>
          <w:type w:val="bbPlcHdr"/>
        </w:types>
        <w:behaviors>
          <w:behavior w:val="content"/>
        </w:behaviors>
        <w:guid w:val="{31EC4A71-A569-42B2-81F3-BB8C80453757}"/>
      </w:docPartPr>
      <w:docPartBody>
        <w:p w:rsidR="00463747" w:rsidRDefault="00817712">
          <w:pPr>
            <w:pStyle w:val="31731FC4ADC646CC97C937D657C6210E"/>
          </w:pPr>
          <w:r w:rsidRPr="002551EA">
            <w:rPr>
              <w:rStyle w:val="Platshllartext"/>
              <w:color w:val="808080" w:themeColor="background1" w:themeShade="80"/>
            </w:rPr>
            <w:t>[Motionärernas namn]</w:t>
          </w:r>
        </w:p>
      </w:docPartBody>
    </w:docPart>
    <w:docPart>
      <w:docPartPr>
        <w:name w:val="319A4CD4B801446691E9B938FD0B5FAA"/>
        <w:category>
          <w:name w:val="Allmänt"/>
          <w:gallery w:val="placeholder"/>
        </w:category>
        <w:types>
          <w:type w:val="bbPlcHdr"/>
        </w:types>
        <w:behaviors>
          <w:behavior w:val="content"/>
        </w:behaviors>
        <w:guid w:val="{D00C2A82-3846-4140-B68B-F9A8A016F4EE}"/>
      </w:docPartPr>
      <w:docPartBody>
        <w:p w:rsidR="00463747" w:rsidRDefault="00817712">
          <w:pPr>
            <w:pStyle w:val="319A4CD4B801446691E9B938FD0B5FAA"/>
          </w:pPr>
          <w:r>
            <w:rPr>
              <w:rStyle w:val="Platshllartext"/>
            </w:rPr>
            <w:t xml:space="preserve"> </w:t>
          </w:r>
        </w:p>
      </w:docPartBody>
    </w:docPart>
    <w:docPart>
      <w:docPartPr>
        <w:name w:val="2B57842ED6E84F478DE4D92CC9B32DFE"/>
        <w:category>
          <w:name w:val="Allmänt"/>
          <w:gallery w:val="placeholder"/>
        </w:category>
        <w:types>
          <w:type w:val="bbPlcHdr"/>
        </w:types>
        <w:behaviors>
          <w:behavior w:val="content"/>
        </w:behaviors>
        <w:guid w:val="{776732E9-67C9-40A5-A408-BAF061920383}"/>
      </w:docPartPr>
      <w:docPartBody>
        <w:p w:rsidR="00463747" w:rsidRDefault="00817712">
          <w:pPr>
            <w:pStyle w:val="2B57842ED6E84F478DE4D92CC9B32D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12"/>
    <w:rsid w:val="00463747"/>
    <w:rsid w:val="007B4585"/>
    <w:rsid w:val="00817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FCE55C60184094A45D89256365B077">
    <w:name w:val="57FCE55C60184094A45D89256365B077"/>
  </w:style>
  <w:style w:type="paragraph" w:customStyle="1" w:styleId="742CA7AD9D7C4225BB12A2F2684E4ED7">
    <w:name w:val="742CA7AD9D7C4225BB12A2F2684E4ED7"/>
  </w:style>
  <w:style w:type="paragraph" w:customStyle="1" w:styleId="3398242ADE87403D9CBCD57B51552E1B">
    <w:name w:val="3398242ADE87403D9CBCD57B51552E1B"/>
  </w:style>
  <w:style w:type="paragraph" w:customStyle="1" w:styleId="31731FC4ADC646CC97C937D657C6210E">
    <w:name w:val="31731FC4ADC646CC97C937D657C6210E"/>
  </w:style>
  <w:style w:type="paragraph" w:customStyle="1" w:styleId="319A4CD4B801446691E9B938FD0B5FAA">
    <w:name w:val="319A4CD4B801446691E9B938FD0B5FAA"/>
  </w:style>
  <w:style w:type="paragraph" w:customStyle="1" w:styleId="2B57842ED6E84F478DE4D92CC9B32DFE">
    <w:name w:val="2B57842ED6E84F478DE4D92CC9B32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Information">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8236</RubrikLookup>
    <MotionGuid xmlns="00d11361-0b92-4bae-a181-288d6a55b763">4e484d20-b881-4b45-8f23-a94bb6c98433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AEB8AEB-2E41-4DCB-8E94-00FF46B89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8BC25-CA40-47BD-83DB-31552169AE09}">
  <ds:schemaRefs>
    <ds:schemaRef ds:uri="http://schemas.microsoft.com/sharepoint/v3/contenttype/forms"/>
  </ds:schemaRefs>
</ds:datastoreItem>
</file>

<file path=customXml/itemProps4.xml><?xml version="1.0" encoding="utf-8"?>
<ds:datastoreItem xmlns:ds="http://schemas.openxmlformats.org/officeDocument/2006/customXml" ds:itemID="{6FFD13F5-58E9-4453-9D8E-E8567708D9AE}">
  <ds:schemaRefs>
    <ds:schemaRef ds:uri="http://schemas.riksdagen.se/motion"/>
  </ds:schemaRefs>
</ds:datastoreItem>
</file>

<file path=customXml/itemProps5.xml><?xml version="1.0" encoding="utf-8"?>
<ds:datastoreItem xmlns:ds="http://schemas.openxmlformats.org/officeDocument/2006/customXml" ds:itemID="{DEEC5AAA-C44E-4FF4-8A19-1AA1DF40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TotalTime>
  <Pages>2</Pages>
  <Words>322</Words>
  <Characters>1795</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201617S2024 Förbud mot införsel av kärnvapen</vt:lpstr>
      <vt:lpstr/>
    </vt:vector>
  </TitlesOfParts>
  <Company>Sveriges riksdag</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201617S2024 Förbud mot införsel av kärnvapen</dc:title>
  <dc:subject/>
  <dc:creator>Riksdagsförvaltningen</dc:creator>
  <cp:keywords/>
  <dc:description/>
  <cp:lastModifiedBy>Kerstin Carlqvist</cp:lastModifiedBy>
  <cp:revision>6</cp:revision>
  <cp:lastPrinted>2016-06-13T12:10:00Z</cp:lastPrinted>
  <dcterms:created xsi:type="dcterms:W3CDTF">2016-09-26T09:58:00Z</dcterms:created>
  <dcterms:modified xsi:type="dcterms:W3CDTF">2017-05-22T13:13:00Z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*TDD68B37217AA*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https://filur.riksdagen.se/drop/DropOffLibrary/TDD68B37217AA.docx</vt:lpwstr>
  </property>
  <property fmtid="{D5CDD505-2E9C-101B-9397-08002B2CF9AE}" pid="13" name="RevisionsOn">
    <vt:lpwstr>1</vt:lpwstr>
  </property>
</Properties>
</file>