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0F11" w:rsidRPr="00640456" w:rsidRDefault="009E0F11" w:rsidP="002109ED">
      <w:pPr>
        <w:pStyle w:val="Hemstlrubrik"/>
      </w:pPr>
      <w:r w:rsidRPr="00640456">
        <w:t>Förslag till riksdagsbeslut</w:t>
      </w:r>
    </w:p>
    <w:p w:rsidR="009E0F11" w:rsidRPr="00640456" w:rsidRDefault="009E0F11" w:rsidP="009E0F11">
      <w:pPr>
        <w:pStyle w:val="Hemstlatt"/>
      </w:pPr>
      <w:r w:rsidRPr="00640456">
        <w:t>Riksdagen tillkännager för regeringen som sin mening vad som i moti</w:t>
      </w:r>
      <w:r w:rsidRPr="00640456">
        <w:t>o</w:t>
      </w:r>
      <w:r w:rsidRPr="00640456">
        <w:t xml:space="preserve">nen anförs om vikten av att i arbetet med en ny vallag beakta att lokalt etablerade partier skall få </w:t>
      </w:r>
      <w:r w:rsidR="00114766" w:rsidRPr="00640456">
        <w:t>sina valsedlar distribuerade</w:t>
      </w:r>
      <w:r w:rsidRPr="00640456">
        <w:t xml:space="preserve"> genom myndigh</w:t>
      </w:r>
      <w:r w:rsidRPr="00640456">
        <w:t>e</w:t>
      </w:r>
      <w:r w:rsidRPr="00640456">
        <w:t>ternas försorg.</w:t>
      </w:r>
    </w:p>
    <w:p w:rsidR="00E84F25" w:rsidRPr="00640456" w:rsidRDefault="007C6092" w:rsidP="00E22893">
      <w:pPr>
        <w:pStyle w:val="Rubrik1"/>
      </w:pPr>
      <w:r w:rsidRPr="00640456">
        <w:t>Motivering</w:t>
      </w:r>
    </w:p>
    <w:p w:rsidR="00194C10" w:rsidRPr="00640456" w:rsidRDefault="00194C10" w:rsidP="002109ED">
      <w:r w:rsidRPr="00640456">
        <w:t>En viktig del i den demokratiska beslutsprocessen är de insatser som samhä</w:t>
      </w:r>
      <w:r w:rsidRPr="00640456">
        <w:t>l</w:t>
      </w:r>
      <w:r w:rsidRPr="00640456">
        <w:t>let gör för att valen ska gå rätt till. En av samhällets insatser i detta avseende är, enligt vallagen, att de partier som erhållit mer än 1 % av rösterna vid något av de två föregående valen får sina valsedlar (de så kallade partivalsedlarna) distribuerade till och genom valförrättarnas försorg utlagda i vallokalerna.</w:t>
      </w:r>
    </w:p>
    <w:p w:rsidR="00194C10" w:rsidRPr="00640456" w:rsidRDefault="00194C10" w:rsidP="00D26C88">
      <w:pPr>
        <w:pStyle w:val="Normaltindrag"/>
      </w:pPr>
      <w:r w:rsidRPr="00640456">
        <w:t>Enligt 6 kap. 7 § vallagen (1997:157) förser Valmyndigheten på bestäl</w:t>
      </w:r>
      <w:r w:rsidRPr="00640456">
        <w:t>l</w:t>
      </w:r>
      <w:r w:rsidRPr="00640456">
        <w:t>ning varje parti med valsedlar till det antal partiet önskar. Valmyndigheten tillhandahåller valsedlar med parti- och valbeteckning (partivalsedlar) för att läggas ut i röstningslokal eller medföras av lantbrevbärare efter anmälan av behörig företrädare för partiet eller av partiets ombud. Enligt 6 kap. 8 och 9 §§ vallagen gäller att staten svarar för kostnaden för valsedlar till ett antal som motsvarar tre gånger antalet personer som har rösträtt i valkretsen för ett parti som deltar i riksdagsvalet, om partiet vid detta val får eller vid något av de två senaste riksdagsvalen har fått mer än 1 % av rösterna i hela landet. Detta gäller också ett parti som, utan att ha uppnått den angivna röstandelen, är eller genom valet blir representerat i riksdagen. Staten svarar vidare för kostnaden för valsedlar till ett antal som motsvarar tre gånger antalet personer som har rösträtt i valet för ett parti som deltar i val till landstings- eller ko</w:t>
      </w:r>
      <w:r w:rsidRPr="00640456">
        <w:t>m</w:t>
      </w:r>
      <w:r w:rsidRPr="00640456">
        <w:t>munfullmäktige, om partiet är eller genom valet blir representerat i fullmäkt</w:t>
      </w:r>
      <w:r w:rsidRPr="00640456">
        <w:t>i</w:t>
      </w:r>
      <w:r w:rsidRPr="00640456">
        <w:t>ge. Enligt 9 kap. 12 § vallagen ska</w:t>
      </w:r>
      <w:r w:rsidR="002109ED" w:rsidRPr="00640456">
        <w:t>ll</w:t>
      </w:r>
      <w:r w:rsidRPr="00640456">
        <w:t xml:space="preserve"> det i anslutning till varje röstningslokal ordnas en lämplig plats där valsedlar kan läggas ut. Om detta inte är möjligt får en sådan plats i stället ordnas inne i lokalen. På denna plats ska</w:t>
      </w:r>
      <w:r w:rsidR="002109ED" w:rsidRPr="00640456">
        <w:t>ll</w:t>
      </w:r>
      <w:r w:rsidRPr="00640456">
        <w:t xml:space="preserve"> väljarna </w:t>
      </w:r>
      <w:r w:rsidRPr="00640456">
        <w:lastRenderedPageBreak/>
        <w:t>för det val som avses ha tillgång till valsedlar för val till riksdagen samt landstings- och kommunfullmäktige med parti- och valbeteckning (partiva</w:t>
      </w:r>
      <w:r w:rsidRPr="00640456">
        <w:t>l</w:t>
      </w:r>
      <w:r w:rsidRPr="00640456">
        <w:t>sedlar) för varje parti som vid något av de två senaste riksdagsvalen har fått mer än 1 % av rösterna i hela landet, under förutsättning att partiet har gjort en anmälan enligt 6 kap. 7 §. Beträffande röstning genom lantbrevbärare gäller enligt 14 kap. 7 § vallagen att en lantbrevbärare som tar hand om ytte</w:t>
      </w:r>
      <w:r w:rsidRPr="00640456">
        <w:t>r</w:t>
      </w:r>
      <w:r w:rsidRPr="00640456">
        <w:t>kuvert för budröster i motsvarande fall bör ha med sig dessa valsedlar.</w:t>
      </w:r>
    </w:p>
    <w:p w:rsidR="00194C10" w:rsidRPr="00640456" w:rsidRDefault="00194C10" w:rsidP="00D26C88">
      <w:pPr>
        <w:pStyle w:val="Normaltindrag"/>
      </w:pPr>
      <w:r w:rsidRPr="00640456">
        <w:t>Regelverket leder till att vid valet 2006 kommer Sverigedemokraterna att få sina valsedlar distribuerade över hela landet. Partier däremot som är etabl</w:t>
      </w:r>
      <w:r w:rsidRPr="00640456">
        <w:t>e</w:t>
      </w:r>
      <w:r w:rsidRPr="00640456">
        <w:t>rade lokalt men som under en mandatperiod saknar representation i kommu</w:t>
      </w:r>
      <w:r w:rsidRPr="00640456">
        <w:t>n</w:t>
      </w:r>
      <w:r w:rsidRPr="00640456">
        <w:t>fullmäktige är inte garanterade att få valsedlarna utlagda påföljande val. Ett sådant exempel är Stockholmspartiet i Stockholms stad. Den nuvarande va</w:t>
      </w:r>
      <w:r w:rsidRPr="00640456">
        <w:t>l</w:t>
      </w:r>
      <w:r w:rsidRPr="00640456">
        <w:t>lagen leder således till orimliga konsekvenser. En översyn av lagen vore ri</w:t>
      </w:r>
      <w:r w:rsidRPr="00640456">
        <w:t>m</w:t>
      </w:r>
      <w:r w:rsidRPr="00640456">
        <w:t>lig för att garantera lokala etablerade partier distribution av valsedlar.</w:t>
      </w:r>
    </w:p>
    <w:p w:rsidR="00194C10" w:rsidRPr="00640456" w:rsidRDefault="00194C10" w:rsidP="00D26C88">
      <w:pPr>
        <w:pStyle w:val="Normaltindrag"/>
      </w:pPr>
      <w:r w:rsidRPr="00640456">
        <w:t>Regeringen har uppdragit till en parlamentariskt sammansatt kommitté att se över bestämmelserna i vallagen och lämna förslag till en ny lag (dir. 2003:37). I frågesvar till riksdagen har det ansvariga statsrådet den 19 n</w:t>
      </w:r>
      <w:r w:rsidRPr="00640456">
        <w:t>o</w:t>
      </w:r>
      <w:r w:rsidRPr="00640456">
        <w:t>vember 2003 anfört att inga åtgärder kommer att vidas förrän nämn</w:t>
      </w:r>
      <w:r w:rsidRPr="00640456">
        <w:softHyphen/>
        <w:t>da ko</w:t>
      </w:r>
      <w:r w:rsidRPr="00640456">
        <w:t>m</w:t>
      </w:r>
      <w:r w:rsidRPr="00640456">
        <w:t>mitté slutfört sitt arbete. Det är en passiv hållning. I stället bör regeringen under arbetet med att ta fram förslag till ny vallag utgå från att lokalt etabl</w:t>
      </w:r>
      <w:r w:rsidRPr="00640456">
        <w:t>e</w:t>
      </w:r>
      <w:r w:rsidRPr="00640456">
        <w:t>rade partier ska</w:t>
      </w:r>
      <w:r w:rsidR="002109ED" w:rsidRPr="00640456">
        <w:t>ll</w:t>
      </w:r>
      <w:r w:rsidRPr="00640456">
        <w:t xml:space="preserve"> få sina valsedlar distribuerade. Det bör riksdagen ge rege</w:t>
      </w:r>
      <w:r w:rsidRPr="00640456">
        <w:t>r</w:t>
      </w:r>
      <w:r w:rsidRPr="00640456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109ED" w:rsidRPr="006404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09ED" w:rsidRPr="00640456" w:rsidRDefault="002109ED" w:rsidP="002109ED">
            <w:pPr>
              <w:pStyle w:val="UnderskriftDatum"/>
              <w:spacing w:before="240"/>
            </w:pPr>
            <w:r w:rsidRPr="00640456">
              <w:t>Stockholm den 21 september 2005</w:t>
            </w:r>
          </w:p>
        </w:tc>
        <w:tc>
          <w:tcPr>
            <w:tcW w:w="3047" w:type="dxa"/>
          </w:tcPr>
          <w:p w:rsidR="002109ED" w:rsidRPr="00640456" w:rsidRDefault="002109ED" w:rsidP="002109ED">
            <w:pPr>
              <w:pStyle w:val="Underskrifter"/>
              <w:spacing w:before="240"/>
            </w:pPr>
          </w:p>
        </w:tc>
      </w:tr>
      <w:tr w:rsidR="002109ED" w:rsidRPr="006404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09ED" w:rsidRPr="00640456" w:rsidRDefault="002109ED" w:rsidP="002109ED">
            <w:pPr>
              <w:pStyle w:val="Underskrifter"/>
            </w:pPr>
            <w:r w:rsidRPr="00640456">
              <w:t>Torsten Lindström (kd)</w:t>
            </w:r>
          </w:p>
        </w:tc>
        <w:tc>
          <w:tcPr>
            <w:tcW w:w="3047" w:type="dxa"/>
          </w:tcPr>
          <w:p w:rsidR="002109ED" w:rsidRPr="00640456" w:rsidRDefault="002109ED" w:rsidP="002109ED">
            <w:pPr>
              <w:pStyle w:val="Underskrifter"/>
            </w:pPr>
          </w:p>
        </w:tc>
      </w:tr>
    </w:tbl>
    <w:p w:rsidR="00194C10" w:rsidRPr="00640456" w:rsidRDefault="00194C10" w:rsidP="002109ED">
      <w:pPr>
        <w:pStyle w:val="Normaltindrag"/>
      </w:pPr>
    </w:p>
    <w:sectPr w:rsidR="00194C10" w:rsidRPr="00640456" w:rsidSect="00210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A6F" w:rsidRPr="00640456" w:rsidRDefault="00853A6F">
      <w:r w:rsidRPr="00640456">
        <w:separator/>
      </w:r>
    </w:p>
  </w:endnote>
  <w:endnote w:type="continuationSeparator" w:id="0">
    <w:p w:rsidR="00853A6F" w:rsidRPr="00640456" w:rsidRDefault="00853A6F">
      <w:r w:rsidRPr="006404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33B" w:rsidRPr="00640456" w:rsidRDefault="00640456" w:rsidP="002109ED">
    <w:pPr>
      <w:pStyle w:val="Sidfot"/>
    </w:pPr>
    <w:r w:rsidRPr="006404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76302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33B" w:rsidRDefault="00CA33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63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333B" w:rsidRDefault="00CA33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63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33B" w:rsidRPr="00640456" w:rsidRDefault="00640456" w:rsidP="002109ED">
    <w:pPr>
      <w:pStyle w:val="Sidfot"/>
    </w:pPr>
    <w:r w:rsidRPr="006404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5882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33B" w:rsidRDefault="00CA33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63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333B" w:rsidRDefault="00CA33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63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33B" w:rsidRPr="00640456" w:rsidRDefault="00640456" w:rsidP="002109ED">
    <w:pPr>
      <w:pStyle w:val="Sidfot"/>
    </w:pPr>
    <w:r w:rsidRPr="006404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2502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33B" w:rsidRDefault="00CA33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63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333B" w:rsidRDefault="00CA33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663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A6F" w:rsidRPr="00640456" w:rsidRDefault="00853A6F">
      <w:r w:rsidRPr="00640456">
        <w:separator/>
      </w:r>
    </w:p>
  </w:footnote>
  <w:footnote w:type="continuationSeparator" w:id="0">
    <w:p w:rsidR="00853A6F" w:rsidRPr="00640456" w:rsidRDefault="00853A6F">
      <w:r w:rsidRPr="006404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33B" w:rsidRPr="00640456" w:rsidRDefault="00640456" w:rsidP="002109ED">
    <w:pPr>
      <w:pStyle w:val="Sidhuvud"/>
    </w:pPr>
    <w:r w:rsidRPr="006404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46902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33B" w:rsidRDefault="00CA33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634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6347">
                            <w:t>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333B" w:rsidRDefault="00CA33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634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6347">
                      <w:t>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33B" w:rsidRPr="00640456" w:rsidRDefault="00640456" w:rsidP="002109ED">
    <w:pPr>
      <w:pStyle w:val="Sidhuvud"/>
    </w:pPr>
    <w:r w:rsidRPr="006404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27787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33B" w:rsidRDefault="00CA33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6634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66347">
                            <w:t>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333B" w:rsidRDefault="00CA33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6634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66347">
                      <w:t>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33B" w:rsidRPr="00640456" w:rsidRDefault="00CA333B">
    <w:pPr>
      <w:pStyle w:val="FSHNormal"/>
      <w:tabs>
        <w:tab w:val="right" w:pos="5840"/>
      </w:tabs>
    </w:pPr>
    <w:r w:rsidRPr="00640456">
      <w:br/>
    </w:r>
    <w:r w:rsidRPr="00640456">
      <w:fldChar w:fldCharType="begin" w:fldLock="1"/>
    </w:r>
    <w:r w:rsidRPr="00640456">
      <w:instrText xml:space="preserve"> DOCPROPERTY</w:instrText>
    </w:r>
    <w:r w:rsidRPr="00640456">
      <w:rPr>
        <w:sz w:val="18"/>
      </w:rPr>
      <w:instrText xml:space="preserve"> "YearUser" *\charformat </w:instrText>
    </w:r>
    <w:r w:rsidRPr="00640456">
      <w:fldChar w:fldCharType="separate"/>
    </w:r>
    <w:r w:rsidR="00266347" w:rsidRPr="00640456">
      <w:t>2005/06</w:t>
    </w:r>
    <w:r w:rsidRPr="00640456">
      <w:fldChar w:fldCharType="end"/>
    </w:r>
    <w:r w:rsidRPr="00640456">
      <w:t xml:space="preserve"> </w:t>
    </w:r>
    <w:r w:rsidRPr="00640456">
      <w:tab/>
      <w:t xml:space="preserve">mnr: </w:t>
    </w:r>
    <w:r w:rsidRPr="00640456">
      <w:fldChar w:fldCharType="begin" w:fldLock="1"/>
    </w:r>
    <w:r w:rsidRPr="00640456">
      <w:instrText xml:space="preserve"> DOCPROPERTY</w:instrText>
    </w:r>
    <w:r w:rsidRPr="00640456">
      <w:rPr>
        <w:sz w:val="18"/>
      </w:rPr>
      <w:instrText xml:space="preserve"> "Motionsnummer" *\charformat </w:instrText>
    </w:r>
    <w:r w:rsidRPr="00640456">
      <w:fldChar w:fldCharType="separate"/>
    </w:r>
    <w:r w:rsidR="00266347" w:rsidRPr="00640456">
      <w:t>K400</w:t>
    </w:r>
    <w:r w:rsidRPr="00640456">
      <w:fldChar w:fldCharType="end"/>
    </w:r>
    <w:r w:rsidRPr="00640456">
      <w:br/>
    </w:r>
    <w:r w:rsidRPr="00640456">
      <w:fldChar w:fldCharType="begin" w:fldLock="1"/>
    </w:r>
    <w:r w:rsidRPr="00640456">
      <w:instrText xml:space="preserve"> DOCPROPERTY</w:instrText>
    </w:r>
    <w:r w:rsidRPr="00640456">
      <w:rPr>
        <w:sz w:val="18"/>
      </w:rPr>
      <w:instrText xml:space="preserve"> "Samling" *\charformat </w:instrText>
    </w:r>
    <w:r w:rsidRPr="00640456">
      <w:fldChar w:fldCharType="end"/>
    </w:r>
    <w:r w:rsidRPr="00640456">
      <w:tab/>
      <w:t xml:space="preserve">pnr: </w:t>
    </w:r>
    <w:r w:rsidRPr="00640456">
      <w:fldChar w:fldCharType="begin" w:fldLock="1"/>
    </w:r>
    <w:r w:rsidRPr="00640456">
      <w:instrText xml:space="preserve"> DOCPROPERTY</w:instrText>
    </w:r>
    <w:r w:rsidRPr="00640456">
      <w:rPr>
        <w:sz w:val="18"/>
      </w:rPr>
      <w:instrText xml:space="preserve"> "Partinummer" *\charformat </w:instrText>
    </w:r>
    <w:r w:rsidRPr="00640456">
      <w:fldChar w:fldCharType="separate"/>
    </w:r>
    <w:r w:rsidR="00266347" w:rsidRPr="00640456">
      <w:t>kd594</w:t>
    </w:r>
    <w:r w:rsidRPr="00640456">
      <w:fldChar w:fldCharType="end"/>
    </w:r>
  </w:p>
  <w:p w:rsidR="00CA333B" w:rsidRPr="00640456" w:rsidRDefault="00CA333B">
    <w:pPr>
      <w:pStyle w:val="FSHRub1"/>
    </w:pPr>
    <w:r w:rsidRPr="00640456">
      <w:t>Motion till riksdagen</w:t>
    </w:r>
    <w:r w:rsidRPr="00640456">
      <w:br/>
    </w:r>
    <w:r w:rsidRPr="00640456">
      <w:fldChar w:fldCharType="begin" w:fldLock="1"/>
    </w:r>
    <w:r w:rsidRPr="00640456">
      <w:instrText xml:space="preserve"> DOCPROPERTY "YearUser" *\charformat </w:instrText>
    </w:r>
    <w:r w:rsidRPr="00640456">
      <w:fldChar w:fldCharType="separate"/>
    </w:r>
    <w:r w:rsidR="00266347" w:rsidRPr="00640456">
      <w:t>2005/06</w:t>
    </w:r>
    <w:r w:rsidRPr="00640456">
      <w:fldChar w:fldCharType="end"/>
    </w:r>
    <w:r w:rsidRPr="00640456">
      <w:t>:</w:t>
    </w:r>
    <w:r w:rsidRPr="00640456">
      <w:fldChar w:fldCharType="begin" w:fldLock="1"/>
    </w:r>
    <w:r w:rsidRPr="00640456">
      <w:instrText xml:space="preserve"> DOCPROPERTY "Motionsnummer" *\charformat </w:instrText>
    </w:r>
    <w:r w:rsidRPr="00640456">
      <w:fldChar w:fldCharType="separate"/>
    </w:r>
    <w:r w:rsidR="00266347" w:rsidRPr="00640456">
      <w:t>K400</w:t>
    </w:r>
    <w:r w:rsidRPr="00640456">
      <w:fldChar w:fldCharType="end"/>
    </w:r>
  </w:p>
  <w:p w:rsidR="00CA333B" w:rsidRPr="00640456" w:rsidRDefault="00CA333B">
    <w:pPr>
      <w:pStyle w:val="FSHNormalS5"/>
    </w:pPr>
    <w:r w:rsidRPr="00640456">
      <w:fldChar w:fldCharType="begin" w:fldLock="1"/>
    </w:r>
    <w:r w:rsidRPr="00640456">
      <w:instrText xml:space="preserve"> DOCPROPERTY "MotionarText" *\charformat </w:instrText>
    </w:r>
    <w:r w:rsidRPr="00640456">
      <w:fldChar w:fldCharType="separate"/>
    </w:r>
    <w:r w:rsidR="00266347" w:rsidRPr="00640456">
      <w:t>av Torsten Lindström (kd)</w:t>
    </w:r>
    <w:r w:rsidRPr="00640456">
      <w:fldChar w:fldCharType="end"/>
    </w:r>
    <w:r w:rsidRPr="00640456">
      <w:br/>
    </w:r>
    <w:r w:rsidRPr="00640456">
      <w:fldChar w:fldCharType="begin" w:fldLock="1"/>
    </w:r>
    <w:r w:rsidRPr="00640456">
      <w:instrText xml:space="preserve"> DOCPROPERTY "SvarFrasKort" *\charformat </w:instrText>
    </w:r>
    <w:r w:rsidRPr="00640456">
      <w:fldChar w:fldCharType="end"/>
    </w:r>
  </w:p>
  <w:p w:rsidR="00CA333B" w:rsidRPr="00640456" w:rsidRDefault="00CA333B">
    <w:pPr>
      <w:pStyle w:val="FSHTitel"/>
    </w:pPr>
    <w:r w:rsidRPr="00640456">
      <w:fldChar w:fldCharType="begin" w:fldLock="1"/>
    </w:r>
    <w:r w:rsidRPr="00640456">
      <w:instrText xml:space="preserve"> DOCPROPERTY</w:instrText>
    </w:r>
    <w:r w:rsidRPr="00640456">
      <w:rPr>
        <w:sz w:val="18"/>
      </w:rPr>
      <w:instrText xml:space="preserve"> "RubrikSvar" *\charformat </w:instrText>
    </w:r>
    <w:r w:rsidRPr="00640456">
      <w:fldChar w:fldCharType="separate"/>
    </w:r>
    <w:r w:rsidR="00266347" w:rsidRPr="00640456">
      <w:t>Valsedlar</w:t>
    </w:r>
    <w:r w:rsidRPr="00640456">
      <w:fldChar w:fldCharType="end"/>
    </w:r>
  </w:p>
  <w:p w:rsidR="00CA333B" w:rsidRPr="00640456" w:rsidRDefault="00CA333B" w:rsidP="002109E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82D4B0"/>
    <w:lvl w:ilvl="0" w:tplc="7C30D30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4477344">
    <w:abstractNumId w:val="13"/>
  </w:num>
  <w:num w:numId="2" w16cid:durableId="2040155443">
    <w:abstractNumId w:val="10"/>
  </w:num>
  <w:num w:numId="3" w16cid:durableId="1682390266">
    <w:abstractNumId w:val="11"/>
  </w:num>
  <w:num w:numId="4" w16cid:durableId="2062434691">
    <w:abstractNumId w:val="12"/>
  </w:num>
  <w:num w:numId="5" w16cid:durableId="1854025400">
    <w:abstractNumId w:val="8"/>
  </w:num>
  <w:num w:numId="6" w16cid:durableId="40909574">
    <w:abstractNumId w:val="3"/>
  </w:num>
  <w:num w:numId="7" w16cid:durableId="532038507">
    <w:abstractNumId w:val="2"/>
  </w:num>
  <w:num w:numId="8" w16cid:durableId="605767236">
    <w:abstractNumId w:val="1"/>
  </w:num>
  <w:num w:numId="9" w16cid:durableId="1648510088">
    <w:abstractNumId w:val="0"/>
  </w:num>
  <w:num w:numId="10" w16cid:durableId="1253855360">
    <w:abstractNumId w:val="9"/>
  </w:num>
  <w:num w:numId="11" w16cid:durableId="1956596764">
    <w:abstractNumId w:val="7"/>
  </w:num>
  <w:num w:numId="12" w16cid:durableId="430248372">
    <w:abstractNumId w:val="6"/>
  </w:num>
  <w:num w:numId="13" w16cid:durableId="1347752474">
    <w:abstractNumId w:val="5"/>
  </w:num>
  <w:num w:numId="14" w16cid:durableId="801188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9E0F11"/>
    <w:rsid w:val="00064BC3"/>
    <w:rsid w:val="00066775"/>
    <w:rsid w:val="00072FB9"/>
    <w:rsid w:val="00100531"/>
    <w:rsid w:val="00114766"/>
    <w:rsid w:val="00194C10"/>
    <w:rsid w:val="00201DFB"/>
    <w:rsid w:val="00204A63"/>
    <w:rsid w:val="002109ED"/>
    <w:rsid w:val="00212FF1"/>
    <w:rsid w:val="00230193"/>
    <w:rsid w:val="0025068A"/>
    <w:rsid w:val="00266347"/>
    <w:rsid w:val="002818D3"/>
    <w:rsid w:val="002D11A8"/>
    <w:rsid w:val="003C4D17"/>
    <w:rsid w:val="00445271"/>
    <w:rsid w:val="004A0504"/>
    <w:rsid w:val="004E38D9"/>
    <w:rsid w:val="005268F8"/>
    <w:rsid w:val="00596ED9"/>
    <w:rsid w:val="00640456"/>
    <w:rsid w:val="00740D6D"/>
    <w:rsid w:val="00794149"/>
    <w:rsid w:val="007B67A7"/>
    <w:rsid w:val="007C6092"/>
    <w:rsid w:val="00853A6F"/>
    <w:rsid w:val="009E0F11"/>
    <w:rsid w:val="00A053C6"/>
    <w:rsid w:val="00B13BF0"/>
    <w:rsid w:val="00BA15B5"/>
    <w:rsid w:val="00C1285C"/>
    <w:rsid w:val="00C27B7D"/>
    <w:rsid w:val="00CA333B"/>
    <w:rsid w:val="00CE01FE"/>
    <w:rsid w:val="00D1174F"/>
    <w:rsid w:val="00D26C88"/>
    <w:rsid w:val="00D60CD1"/>
    <w:rsid w:val="00DC6C70"/>
    <w:rsid w:val="00E22893"/>
    <w:rsid w:val="00E360DE"/>
    <w:rsid w:val="00E51F96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CFD13E-5483-4A48-9874-809618FF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109E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60CD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ead">
    <w:name w:val="bread"/>
    <w:basedOn w:val="Normal"/>
    <w:rsid w:val="00194C10"/>
    <w:pPr>
      <w:spacing w:before="100" w:beforeAutospacing="1" w:after="100" w:afterAutospacing="1" w:line="240" w:lineRule="auto"/>
    </w:pPr>
    <w:rPr>
      <w:szCs w:val="24"/>
    </w:rPr>
  </w:style>
  <w:style w:type="paragraph" w:styleId="Ballongtext">
    <w:name w:val="Balloon Text"/>
    <w:basedOn w:val="Normal"/>
    <w:semiHidden/>
    <w:rsid w:val="0052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2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572</Words>
  <Characters>3096</Characters>
  <Application>Microsoft Office Word</Application>
  <DocSecurity>4</DocSecurity>
  <Lines>55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K400</vt:lpstr>
    </vt:vector>
  </TitlesOfParts>
  <Company>Riksdagen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K400</dc:title>
  <dc:subject>K400</dc:subject>
  <dc:creator>Riksdagen</dc:creator>
  <cp:keywords>Riksdagen</cp:keywords>
  <dc:description/>
  <cp:lastModifiedBy>Lars Brink</cp:lastModifiedBy>
  <cp:revision>2</cp:revision>
  <cp:lastPrinted>2006-01-13T13:58:00Z</cp:lastPrinted>
  <dcterms:created xsi:type="dcterms:W3CDTF">2025-12-16T19:40:00Z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20052006000001070100000005940069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20052006000001070100000005940069</vt:lpwstr>
  </property>
  <property fmtid="{D5CDD505-2E9C-101B-9397-08002B2CF9AE}" pid="50" name="nummer">
    <vt:lpwstr>400</vt:lpwstr>
  </property>
  <property fmtid="{D5CDD505-2E9C-101B-9397-08002B2CF9AE}" pid="51" name="utskottsbeteckning">
    <vt:lpwstr>K</vt:lpwstr>
  </property>
</Properties>
</file>