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7437020B444F0998359B0DB1505D7D"/>
        </w:placeholder>
        <w:text/>
      </w:sdtPr>
      <w:sdtEndPr/>
      <w:sdtContent>
        <w:p w:rsidRPr="009B062B" w:rsidR="00AF30DD" w:rsidP="00DA28CE" w:rsidRDefault="00AF30DD" w14:paraId="48D1BE75" w14:textId="77777777">
          <w:pPr>
            <w:pStyle w:val="Rubrik1"/>
            <w:spacing w:after="300"/>
          </w:pPr>
          <w:r w:rsidRPr="009B062B">
            <w:t>Förslag till riksdagsbeslut</w:t>
          </w:r>
        </w:p>
      </w:sdtContent>
    </w:sdt>
    <w:sdt>
      <w:sdtPr>
        <w:alias w:val="Yrkande 1"/>
        <w:tag w:val="a0fea104-ae76-482d-bb88-21234f3f0a29"/>
        <w:id w:val="-1938823181"/>
        <w:lock w:val="sdtLocked"/>
      </w:sdtPr>
      <w:sdtEndPr/>
      <w:sdtContent>
        <w:p w:rsidR="00E17020" w:rsidRDefault="00343DB4" w14:paraId="5DD4C28B" w14:textId="441147A2">
          <w:pPr>
            <w:pStyle w:val="Frslagstext"/>
            <w:numPr>
              <w:ilvl w:val="0"/>
              <w:numId w:val="0"/>
            </w:numPr>
          </w:pPr>
          <w:r>
            <w:t>Riksdagen ställer sig bakom det som anförs i motionen om behovet av översyn av regler för och användande av eldrivna sparkcyklar i stadsmiljö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DB1BAAE51A49C2AC2FD46EB322A9CF"/>
        </w:placeholder>
        <w:text/>
      </w:sdtPr>
      <w:sdtEndPr/>
      <w:sdtContent>
        <w:p w:rsidRPr="009B062B" w:rsidR="006D79C9" w:rsidP="00333E95" w:rsidRDefault="006D79C9" w14:paraId="3E05DC44" w14:textId="77777777">
          <w:pPr>
            <w:pStyle w:val="Rubrik1"/>
          </w:pPr>
          <w:r>
            <w:t>Motivering</w:t>
          </w:r>
        </w:p>
      </w:sdtContent>
    </w:sdt>
    <w:p w:rsidRPr="00E273B6" w:rsidR="00625875" w:rsidP="00E273B6" w:rsidRDefault="00625875" w14:paraId="04E2E820" w14:textId="30662A7B">
      <w:pPr>
        <w:pStyle w:val="Normalutanindragellerluft"/>
      </w:pPr>
      <w:r w:rsidRPr="00E273B6">
        <w:t xml:space="preserve">Med tjänster som </w:t>
      </w:r>
      <w:proofErr w:type="spellStart"/>
      <w:r w:rsidRPr="00E273B6">
        <w:t>Voi</w:t>
      </w:r>
      <w:proofErr w:type="spellEnd"/>
      <w:r w:rsidRPr="00E273B6">
        <w:t xml:space="preserve">, </w:t>
      </w:r>
      <w:r w:rsidRPr="00E273B6" w:rsidR="00844CCB">
        <w:t>L</w:t>
      </w:r>
      <w:r w:rsidRPr="00E273B6">
        <w:t>ime, Tier</w:t>
      </w:r>
      <w:r w:rsidRPr="00E273B6" w:rsidR="00844CCB">
        <w:t xml:space="preserve"> och </w:t>
      </w:r>
      <w:r w:rsidRPr="00E273B6">
        <w:t>Glyde har dessa smidiga elfordon fullkomligen exploderat runt omkring i landets städer. Alla dessa sparkcyklar har dock ställt till problem. Många har klagat på att cyklarna ofta parkeras hur som helst, och alla som åker har inte hållit sig till trafikregler eller använt sitt sunda förnuft. Problem är när gående och elsparkcyklarna ska samsas på samma utrymme, och särskilt för de syn</w:t>
      </w:r>
      <w:r w:rsidR="00E273B6">
        <w:softHyphen/>
      </w:r>
      <w:bookmarkStart w:name="_GoBack" w:id="1"/>
      <w:bookmarkEnd w:id="1"/>
      <w:r w:rsidRPr="00E273B6">
        <w:t xml:space="preserve">skadades mobilitet har situationen förvärrats av att elcyklarna kommer fort och nästan ljudlöst. Även när de ligger hur som helst på gatan ökar svårigheten för synskadade att ta sig fram. Slängda sparkcyklar på gatan ser också skräpigt och tråkigt ut. En total översyn av regelverk och användande behövs för att möjliggöra att sparkcyklarna ska göras hållbara i stadsmiljö. </w:t>
      </w:r>
    </w:p>
    <w:sdt>
      <w:sdtPr>
        <w:rPr>
          <w:i/>
          <w:noProof/>
        </w:rPr>
        <w:alias w:val="CC_Underskrifter"/>
        <w:tag w:val="CC_Underskrifter"/>
        <w:id w:val="583496634"/>
        <w:lock w:val="sdtContentLocked"/>
        <w:placeholder>
          <w:docPart w:val="F15E5B60974C4D8B9C24AF2CD1A1415D"/>
        </w:placeholder>
      </w:sdtPr>
      <w:sdtEndPr>
        <w:rPr>
          <w:i w:val="0"/>
          <w:noProof w:val="0"/>
        </w:rPr>
      </w:sdtEndPr>
      <w:sdtContent>
        <w:p w:rsidR="007B003D" w:rsidP="003B5B19" w:rsidRDefault="007B003D" w14:paraId="0C489C78" w14:textId="77777777"/>
        <w:p w:rsidRPr="008E0FE2" w:rsidR="004801AC" w:rsidP="003B5B19" w:rsidRDefault="00E273B6" w14:paraId="79B7AC2F" w14:textId="18B360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C34723" w:rsidRDefault="00C34723" w14:paraId="52141BBD" w14:textId="77777777"/>
    <w:sectPr w:rsidR="00C347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88C4B" w14:textId="77777777" w:rsidR="0084384D" w:rsidRDefault="0084384D" w:rsidP="000C1CAD">
      <w:pPr>
        <w:spacing w:line="240" w:lineRule="auto"/>
      </w:pPr>
      <w:r>
        <w:separator/>
      </w:r>
    </w:p>
  </w:endnote>
  <w:endnote w:type="continuationSeparator" w:id="0">
    <w:p w14:paraId="6D15DC13" w14:textId="77777777" w:rsidR="0084384D" w:rsidRDefault="00843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A8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085F" w14:textId="28C74A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B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9DBE" w14:textId="0B8B8D9A" w:rsidR="00262EA3" w:rsidRPr="003B5B19" w:rsidRDefault="00262EA3" w:rsidP="003B5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82E72" w14:textId="77777777" w:rsidR="0084384D" w:rsidRDefault="0084384D" w:rsidP="000C1CAD">
      <w:pPr>
        <w:spacing w:line="240" w:lineRule="auto"/>
      </w:pPr>
      <w:r>
        <w:separator/>
      </w:r>
    </w:p>
  </w:footnote>
  <w:footnote w:type="continuationSeparator" w:id="0">
    <w:p w14:paraId="5BEE14A6" w14:textId="77777777" w:rsidR="0084384D" w:rsidRDefault="008438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D2AE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743EE" wp14:anchorId="6C1D25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73B6" w14:paraId="53AC7015" w14:textId="77777777">
                          <w:pPr>
                            <w:jc w:val="right"/>
                          </w:pPr>
                          <w:sdt>
                            <w:sdtPr>
                              <w:alias w:val="CC_Noformat_Partikod"/>
                              <w:tag w:val="CC_Noformat_Partikod"/>
                              <w:id w:val="-53464382"/>
                              <w:placeholder>
                                <w:docPart w:val="7E483C0A382C47B1BE84719343F6536C"/>
                              </w:placeholder>
                              <w:text/>
                            </w:sdtPr>
                            <w:sdtEndPr/>
                            <w:sdtContent>
                              <w:r w:rsidR="00625875">
                                <w:t>M</w:t>
                              </w:r>
                            </w:sdtContent>
                          </w:sdt>
                          <w:sdt>
                            <w:sdtPr>
                              <w:alias w:val="CC_Noformat_Partinummer"/>
                              <w:tag w:val="CC_Noformat_Partinummer"/>
                              <w:id w:val="-1709555926"/>
                              <w:placeholder>
                                <w:docPart w:val="25FA604F519545A7BD53C046E1FFDFC1"/>
                              </w:placeholder>
                              <w:text/>
                            </w:sdtPr>
                            <w:sdtEndPr/>
                            <w:sdtContent>
                              <w:r w:rsidR="00625875">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D25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73B6" w14:paraId="53AC7015" w14:textId="77777777">
                    <w:pPr>
                      <w:jc w:val="right"/>
                    </w:pPr>
                    <w:sdt>
                      <w:sdtPr>
                        <w:alias w:val="CC_Noformat_Partikod"/>
                        <w:tag w:val="CC_Noformat_Partikod"/>
                        <w:id w:val="-53464382"/>
                        <w:placeholder>
                          <w:docPart w:val="7E483C0A382C47B1BE84719343F6536C"/>
                        </w:placeholder>
                        <w:text/>
                      </w:sdtPr>
                      <w:sdtEndPr/>
                      <w:sdtContent>
                        <w:r w:rsidR="00625875">
                          <w:t>M</w:t>
                        </w:r>
                      </w:sdtContent>
                    </w:sdt>
                    <w:sdt>
                      <w:sdtPr>
                        <w:alias w:val="CC_Noformat_Partinummer"/>
                        <w:tag w:val="CC_Noformat_Partinummer"/>
                        <w:id w:val="-1709555926"/>
                        <w:placeholder>
                          <w:docPart w:val="25FA604F519545A7BD53C046E1FFDFC1"/>
                        </w:placeholder>
                        <w:text/>
                      </w:sdtPr>
                      <w:sdtEndPr/>
                      <w:sdtContent>
                        <w:r w:rsidR="00625875">
                          <w:t>1112</w:t>
                        </w:r>
                      </w:sdtContent>
                    </w:sdt>
                  </w:p>
                </w:txbxContent>
              </v:textbox>
              <w10:wrap anchorx="page"/>
            </v:shape>
          </w:pict>
        </mc:Fallback>
      </mc:AlternateContent>
    </w:r>
  </w:p>
  <w:p w:rsidRPr="00293C4F" w:rsidR="00262EA3" w:rsidP="00776B74" w:rsidRDefault="00262EA3" w14:paraId="1189FF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B8A628" w14:textId="77777777">
    <w:pPr>
      <w:jc w:val="right"/>
    </w:pPr>
  </w:p>
  <w:p w:rsidR="00262EA3" w:rsidP="00776B74" w:rsidRDefault="00262EA3" w14:paraId="54CB2E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73B6" w14:paraId="1CC987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B4E470" wp14:anchorId="2435DE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73B6" w14:paraId="7A6F3E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5875">
          <w:t>M</w:t>
        </w:r>
      </w:sdtContent>
    </w:sdt>
    <w:sdt>
      <w:sdtPr>
        <w:alias w:val="CC_Noformat_Partinummer"/>
        <w:tag w:val="CC_Noformat_Partinummer"/>
        <w:id w:val="-2014525982"/>
        <w:text/>
      </w:sdtPr>
      <w:sdtEndPr/>
      <w:sdtContent>
        <w:r w:rsidR="00625875">
          <w:t>1112</w:t>
        </w:r>
      </w:sdtContent>
    </w:sdt>
  </w:p>
  <w:p w:rsidRPr="008227B3" w:rsidR="00262EA3" w:rsidP="008227B3" w:rsidRDefault="00E273B6" w14:paraId="18AC34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73B6" w14:paraId="217023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:2412</w:t>
        </w:r>
      </w:sdtContent>
    </w:sdt>
  </w:p>
  <w:p w:rsidR="00262EA3" w:rsidP="00E03A3D" w:rsidRDefault="00E273B6" w14:paraId="660FEF52" w14:textId="77777777">
    <w:pPr>
      <w:pStyle w:val="Motionr"/>
    </w:pPr>
    <w:sdt>
      <w:sdtPr>
        <w:alias w:val="CC_Noformat_Avtext"/>
        <w:tag w:val="CC_Noformat_Avtext"/>
        <w:id w:val="-2020768203"/>
        <w:lock w:val="sdtContentLocked"/>
        <w15:appearance w15:val="hidden"/>
        <w:text/>
      </w:sdtPr>
      <w:sdtEndPr/>
      <w:sdtContent>
        <w:r>
          <w:t>av Sofia Westergren (M)</w:t>
        </w:r>
      </w:sdtContent>
    </w:sdt>
  </w:p>
  <w:sdt>
    <w:sdtPr>
      <w:alias w:val="CC_Noformat_Rubtext"/>
      <w:tag w:val="CC_Noformat_Rubtext"/>
      <w:id w:val="-218060500"/>
      <w:lock w:val="sdtLocked"/>
      <w:text/>
    </w:sdtPr>
    <w:sdtEndPr/>
    <w:sdtContent>
      <w:p w:rsidR="00262EA3" w:rsidP="00283E0F" w:rsidRDefault="00625875" w14:paraId="0C5D119B" w14:textId="77777777">
        <w:pPr>
          <w:pStyle w:val="FSHRub2"/>
        </w:pPr>
        <w:r>
          <w:t>Eldrivna sparkcyklar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697921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258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0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DD"/>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B4"/>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B1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18"/>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875"/>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3D"/>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9C"/>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84D"/>
    <w:rsid w:val="00843CEF"/>
    <w:rsid w:val="00843DED"/>
    <w:rsid w:val="00844CC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459"/>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35"/>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72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020"/>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3B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290A2E"/>
  <w15:chartTrackingRefBased/>
  <w15:docId w15:val="{BAA04152-379C-4A72-8DA8-B706C04E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7437020B444F0998359B0DB1505D7D"/>
        <w:category>
          <w:name w:val="Allmänt"/>
          <w:gallery w:val="placeholder"/>
        </w:category>
        <w:types>
          <w:type w:val="bbPlcHdr"/>
        </w:types>
        <w:behaviors>
          <w:behavior w:val="content"/>
        </w:behaviors>
        <w:guid w:val="{7B9C7335-0E66-491F-B5B2-61572A04F92D}"/>
      </w:docPartPr>
      <w:docPartBody>
        <w:p w:rsidR="007F42ED" w:rsidRDefault="003732EC">
          <w:pPr>
            <w:pStyle w:val="077437020B444F0998359B0DB1505D7D"/>
          </w:pPr>
          <w:r w:rsidRPr="005A0A93">
            <w:rPr>
              <w:rStyle w:val="Platshllartext"/>
            </w:rPr>
            <w:t>Förslag till riksdagsbeslut</w:t>
          </w:r>
        </w:p>
      </w:docPartBody>
    </w:docPart>
    <w:docPart>
      <w:docPartPr>
        <w:name w:val="1EDB1BAAE51A49C2AC2FD46EB322A9CF"/>
        <w:category>
          <w:name w:val="Allmänt"/>
          <w:gallery w:val="placeholder"/>
        </w:category>
        <w:types>
          <w:type w:val="bbPlcHdr"/>
        </w:types>
        <w:behaviors>
          <w:behavior w:val="content"/>
        </w:behaviors>
        <w:guid w:val="{1404A40B-6659-4993-81A2-5EBE8CF799F3}"/>
      </w:docPartPr>
      <w:docPartBody>
        <w:p w:rsidR="007F42ED" w:rsidRDefault="003732EC">
          <w:pPr>
            <w:pStyle w:val="1EDB1BAAE51A49C2AC2FD46EB322A9CF"/>
          </w:pPr>
          <w:r w:rsidRPr="005A0A93">
            <w:rPr>
              <w:rStyle w:val="Platshllartext"/>
            </w:rPr>
            <w:t>Motivering</w:t>
          </w:r>
        </w:p>
      </w:docPartBody>
    </w:docPart>
    <w:docPart>
      <w:docPartPr>
        <w:name w:val="7E483C0A382C47B1BE84719343F6536C"/>
        <w:category>
          <w:name w:val="Allmänt"/>
          <w:gallery w:val="placeholder"/>
        </w:category>
        <w:types>
          <w:type w:val="bbPlcHdr"/>
        </w:types>
        <w:behaviors>
          <w:behavior w:val="content"/>
        </w:behaviors>
        <w:guid w:val="{71D7391E-8134-4C51-81C6-A2F0FEBCB600}"/>
      </w:docPartPr>
      <w:docPartBody>
        <w:p w:rsidR="007F42ED" w:rsidRDefault="003732EC">
          <w:pPr>
            <w:pStyle w:val="7E483C0A382C47B1BE84719343F6536C"/>
          </w:pPr>
          <w:r>
            <w:rPr>
              <w:rStyle w:val="Platshllartext"/>
            </w:rPr>
            <w:t xml:space="preserve"> </w:t>
          </w:r>
        </w:p>
      </w:docPartBody>
    </w:docPart>
    <w:docPart>
      <w:docPartPr>
        <w:name w:val="25FA604F519545A7BD53C046E1FFDFC1"/>
        <w:category>
          <w:name w:val="Allmänt"/>
          <w:gallery w:val="placeholder"/>
        </w:category>
        <w:types>
          <w:type w:val="bbPlcHdr"/>
        </w:types>
        <w:behaviors>
          <w:behavior w:val="content"/>
        </w:behaviors>
        <w:guid w:val="{FD64CBBE-007E-4300-B26D-6A14561B28ED}"/>
      </w:docPartPr>
      <w:docPartBody>
        <w:p w:rsidR="007F42ED" w:rsidRDefault="003732EC">
          <w:pPr>
            <w:pStyle w:val="25FA604F519545A7BD53C046E1FFDFC1"/>
          </w:pPr>
          <w:r>
            <w:t xml:space="preserve"> </w:t>
          </w:r>
        </w:p>
      </w:docPartBody>
    </w:docPart>
    <w:docPart>
      <w:docPartPr>
        <w:name w:val="F15E5B60974C4D8B9C24AF2CD1A1415D"/>
        <w:category>
          <w:name w:val="Allmänt"/>
          <w:gallery w:val="placeholder"/>
        </w:category>
        <w:types>
          <w:type w:val="bbPlcHdr"/>
        </w:types>
        <w:behaviors>
          <w:behavior w:val="content"/>
        </w:behaviors>
        <w:guid w:val="{C0189468-7798-4048-9D4D-D4C9226D3C91}"/>
      </w:docPartPr>
      <w:docPartBody>
        <w:p w:rsidR="005748B0" w:rsidRDefault="005748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EC"/>
    <w:rsid w:val="003732EC"/>
    <w:rsid w:val="005748B0"/>
    <w:rsid w:val="007F42ED"/>
    <w:rsid w:val="00FD1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7437020B444F0998359B0DB1505D7D">
    <w:name w:val="077437020B444F0998359B0DB1505D7D"/>
  </w:style>
  <w:style w:type="paragraph" w:customStyle="1" w:styleId="5BAC2B513BD14283A90555FB65367D98">
    <w:name w:val="5BAC2B513BD14283A90555FB65367D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D929EE7FD14FC5806A542884BF1A9D">
    <w:name w:val="64D929EE7FD14FC5806A542884BF1A9D"/>
  </w:style>
  <w:style w:type="paragraph" w:customStyle="1" w:styleId="1EDB1BAAE51A49C2AC2FD46EB322A9CF">
    <w:name w:val="1EDB1BAAE51A49C2AC2FD46EB322A9CF"/>
  </w:style>
  <w:style w:type="paragraph" w:customStyle="1" w:styleId="D140C9BDD9BF4AADACF33C7E3BA0D8A9">
    <w:name w:val="D140C9BDD9BF4AADACF33C7E3BA0D8A9"/>
  </w:style>
  <w:style w:type="paragraph" w:customStyle="1" w:styleId="4D78BE2E2CFD4D68B4BE3C1CD23C7161">
    <w:name w:val="4D78BE2E2CFD4D68B4BE3C1CD23C7161"/>
  </w:style>
  <w:style w:type="paragraph" w:customStyle="1" w:styleId="7E483C0A382C47B1BE84719343F6536C">
    <w:name w:val="7E483C0A382C47B1BE84719343F6536C"/>
  </w:style>
  <w:style w:type="paragraph" w:customStyle="1" w:styleId="25FA604F519545A7BD53C046E1FFDFC1">
    <w:name w:val="25FA604F519545A7BD53C046E1FFD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FBE93-6ABF-4D76-A489-6983E8906A99}"/>
</file>

<file path=customXml/itemProps2.xml><?xml version="1.0" encoding="utf-8"?>
<ds:datastoreItem xmlns:ds="http://schemas.openxmlformats.org/officeDocument/2006/customXml" ds:itemID="{94BE054C-0533-420A-A6F4-339562FCF02B}"/>
</file>

<file path=customXml/itemProps3.xml><?xml version="1.0" encoding="utf-8"?>
<ds:datastoreItem xmlns:ds="http://schemas.openxmlformats.org/officeDocument/2006/customXml" ds:itemID="{9B3C4363-D136-4C98-B687-6E6DDC2D002D}"/>
</file>

<file path=docProps/app.xml><?xml version="1.0" encoding="utf-8"?>
<Properties xmlns="http://schemas.openxmlformats.org/officeDocument/2006/extended-properties" xmlns:vt="http://schemas.openxmlformats.org/officeDocument/2006/docPropsVTypes">
  <Template>Normal</Template>
  <TotalTime>9</TotalTime>
  <Pages>1</Pages>
  <Words>163</Words>
  <Characters>890</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M1112 Eldrivna sparkcyklar</vt:lpstr>
      <vt:lpstr>
      </vt:lpstr>
    </vt:vector>
  </TitlesOfParts>
  <Company>Sveriges riksdag</Company>
  <LinksUpToDate>false</LinksUpToDate>
  <CharactersWithSpaces>1048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