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994095F371154100879D55BD25FFDA51"/>
        </w:placeholder>
        <w:text/>
      </w:sdtPr>
      <w:sdtEndPr/>
      <w:sdtContent>
        <w:p w:rsidRPr="009B062B" w:rsidR="00AF30DD" w:rsidP="00CD6CF6" w:rsidRDefault="00AF30DD" w14:paraId="377DA4E7" w14:textId="77777777">
          <w:pPr>
            <w:pStyle w:val="Rubrik1"/>
            <w:spacing w:after="300"/>
          </w:pPr>
          <w:r w:rsidRPr="009B062B">
            <w:t>Förslag till riksdagsbeslut</w:t>
          </w:r>
        </w:p>
      </w:sdtContent>
    </w:sdt>
    <w:sdt>
      <w:sdtPr>
        <w:alias w:val="Yrkande 1"/>
        <w:tag w:val="86b19268-386b-4f91-8200-5be0b01d246d"/>
        <w:id w:val="-1208951405"/>
        <w:lock w:val="sdtLocked"/>
      </w:sdtPr>
      <w:sdtEndPr/>
      <w:sdtContent>
        <w:p w:rsidR="00120F0F" w:rsidRDefault="00065FDB" w14:paraId="377DA4E8" w14:textId="77777777">
          <w:pPr>
            <w:pStyle w:val="Frslagstext"/>
          </w:pPr>
          <w:r>
            <w:t>Riksdagen ställer sig bakom det som anförs i motionen om att verka för en ändrad lagstiftning för att förhindra att skatteavdrag för ROT och RUT kan tillämpas för arbeten utomlands och tillkännager detta för regeringen.</w:t>
          </w:r>
        </w:p>
      </w:sdtContent>
    </w:sdt>
    <w:sdt>
      <w:sdtPr>
        <w:alias w:val="Yrkande 2"/>
        <w:tag w:val="5f25a7e9-6714-441c-9fb4-b4ffe420a9ed"/>
        <w:id w:val="-1295057052"/>
        <w:lock w:val="sdtLocked"/>
      </w:sdtPr>
      <w:sdtEndPr/>
      <w:sdtContent>
        <w:p w:rsidR="00120F0F" w:rsidRDefault="00065FDB" w14:paraId="377DA4E9" w14:textId="77777777">
          <w:pPr>
            <w:pStyle w:val="Frslagstext"/>
          </w:pPr>
          <w:r>
            <w:t>Riksdagen ställer sig bakom det som anförs i motionen om att inom EU verka för att nationella avdrag och skatteavdrag ska kunna tillämpas enbart inom det egna landet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B4FB1E1489454AA09B34823B611FE851"/>
        </w:placeholder>
        <w:text/>
      </w:sdtPr>
      <w:sdtEndPr/>
      <w:sdtContent>
        <w:p w:rsidRPr="009B062B" w:rsidR="006D79C9" w:rsidP="00333E95" w:rsidRDefault="006D79C9" w14:paraId="377DA4EA" w14:textId="77777777">
          <w:pPr>
            <w:pStyle w:val="Rubrik1"/>
          </w:pPr>
          <w:r>
            <w:t>Motivering</w:t>
          </w:r>
        </w:p>
      </w:sdtContent>
    </w:sdt>
    <w:p w:rsidR="002C461E" w:rsidP="002C461E" w:rsidRDefault="002C461E" w14:paraId="377DA4EB" w14:textId="77777777">
      <w:pPr>
        <w:pStyle w:val="Normalutanindragellerluft"/>
      </w:pPr>
      <w:r>
        <w:t xml:space="preserve">RUT och ROT är skatteavdrag som ges till privatpersoner för vissa typer av arbeten som utförs i hemmet. Det handlar om renoveringar när det gäller ROT och i huvudsak hushållsnära tjänster när det gäller RUT. Motiven för avdragen är att de ska främja svenska arbetstillfällen och att minska svartarbetet genom att fler tjänster ska betalas och skattas för. </w:t>
      </w:r>
    </w:p>
    <w:p w:rsidRPr="002C461E" w:rsidR="002C461E" w:rsidP="002C461E" w:rsidRDefault="002C461E" w14:paraId="377DA4EC" w14:textId="2938959B">
      <w:r w:rsidRPr="002C461E">
        <w:t>Idag kan RUT- och ROT-avdragen utnyttjas för när svenskar renoverar och använder hushållsnära tjänster i sina bostäder utomlands. Det blir allt vanligare att utländska företagare får pengar från svenska Skatteverket för reparationer och hushållshjälp som utförts hos svenskar boende utomlands. Sedan 2014 har antalet ökat med 40</w:t>
      </w:r>
      <w:r w:rsidR="004C26D7">
        <w:t xml:space="preserve"> </w:t>
      </w:r>
      <w:r w:rsidRPr="002C461E">
        <w:t xml:space="preserve">procent. Oavsett uppfattningar om skatteavdragens utformning, uppfattas möjligheten att användas för tjänster i hem utanför Sverige av de flesta som orimligt och inte alls följa intentionerna med avdragen. </w:t>
      </w:r>
    </w:p>
    <w:p w:rsidR="002C461E" w:rsidP="002C461E" w:rsidRDefault="002C461E" w14:paraId="377DA4ED" w14:textId="77777777">
      <w:r w:rsidRPr="002C461E">
        <w:t xml:space="preserve">Förklaringen till att det ser ut som det gör idag är att EU:s regler kring fri rörlighet har förhindrat Sverige att avgränsa avdragen till att gälla enbart inom Sverige. Frågan är dock om detta verkligen har prövats. I Finland har ett motsvarande hushållsavdrag funnits sedan 1997 och under de första 16 åren var det inte möjligt att använda avdraget </w:t>
      </w:r>
      <w:r w:rsidRPr="002C461E">
        <w:lastRenderedPageBreak/>
        <w:t>om tjänsten utfördes i annat land. En översyn av RUT- och ROT-avdragens regelverk bör genomföras.</w:t>
      </w:r>
    </w:p>
    <w:sdt>
      <w:sdtPr>
        <w:rPr>
          <w:i/>
          <w:noProof/>
        </w:rPr>
        <w:alias w:val="CC_Underskrifter"/>
        <w:tag w:val="CC_Underskrifter"/>
        <w:id w:val="583496634"/>
        <w:lock w:val="sdtContentLocked"/>
        <w:placeholder>
          <w:docPart w:val="3653B3649BA345C888CC87C248A14C0A"/>
        </w:placeholder>
      </w:sdtPr>
      <w:sdtEndPr>
        <w:rPr>
          <w:i w:val="0"/>
          <w:noProof w:val="0"/>
        </w:rPr>
      </w:sdtEndPr>
      <w:sdtContent>
        <w:p w:rsidR="00CD6CF6" w:rsidP="00CD6CF6" w:rsidRDefault="00CD6CF6" w14:paraId="377DA4EE" w14:textId="77777777"/>
        <w:p w:rsidRPr="008E0FE2" w:rsidR="004801AC" w:rsidP="00CD6CF6" w:rsidRDefault="00A42C91" w14:paraId="377DA4E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Lindh (S)</w:t>
            </w:r>
          </w:p>
        </w:tc>
        <w:tc>
          <w:tcPr>
            <w:tcW w:w="50" w:type="pct"/>
            <w:vAlign w:val="bottom"/>
          </w:tcPr>
          <w:p>
            <w:pPr>
              <w:pStyle w:val="Underskrifter"/>
            </w:pPr>
            <w:r>
              <w:t> </w:t>
            </w:r>
          </w:p>
        </w:tc>
      </w:tr>
    </w:tbl>
    <w:p w:rsidR="00FC191E" w:rsidRDefault="00FC191E" w14:paraId="377DA4F3" w14:textId="77777777"/>
    <w:sectPr w:rsidR="00FC191E"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DA4F5" w14:textId="77777777" w:rsidR="0024224A" w:rsidRDefault="0024224A" w:rsidP="000C1CAD">
      <w:pPr>
        <w:spacing w:line="240" w:lineRule="auto"/>
      </w:pPr>
      <w:r>
        <w:separator/>
      </w:r>
    </w:p>
  </w:endnote>
  <w:endnote w:type="continuationSeparator" w:id="0">
    <w:p w14:paraId="377DA4F6" w14:textId="77777777" w:rsidR="0024224A" w:rsidRDefault="002422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DA4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DA4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DA504" w14:textId="77777777" w:rsidR="00262EA3" w:rsidRPr="00CD6CF6" w:rsidRDefault="00262EA3" w:rsidP="00CD6C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7DA4F3" w14:textId="77777777" w:rsidR="0024224A" w:rsidRDefault="0024224A" w:rsidP="000C1CAD">
      <w:pPr>
        <w:spacing w:line="240" w:lineRule="auto"/>
      </w:pPr>
      <w:r>
        <w:separator/>
      </w:r>
    </w:p>
  </w:footnote>
  <w:footnote w:type="continuationSeparator" w:id="0">
    <w:p w14:paraId="377DA4F4" w14:textId="77777777" w:rsidR="0024224A" w:rsidRDefault="002422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77DA4F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7DA506" wp14:anchorId="377DA5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42C91" w14:paraId="377DA509" w14:textId="77777777">
                          <w:pPr>
                            <w:jc w:val="right"/>
                          </w:pPr>
                          <w:sdt>
                            <w:sdtPr>
                              <w:alias w:val="CC_Noformat_Partikod"/>
                              <w:tag w:val="CC_Noformat_Partikod"/>
                              <w:id w:val="-53464382"/>
                              <w:placeholder>
                                <w:docPart w:val="03E034543CD24B458F6815F9E8DC5044"/>
                              </w:placeholder>
                              <w:text/>
                            </w:sdtPr>
                            <w:sdtEndPr/>
                            <w:sdtContent>
                              <w:r w:rsidR="002C461E">
                                <w:t>S</w:t>
                              </w:r>
                            </w:sdtContent>
                          </w:sdt>
                          <w:sdt>
                            <w:sdtPr>
                              <w:alias w:val="CC_Noformat_Partinummer"/>
                              <w:tag w:val="CC_Noformat_Partinummer"/>
                              <w:id w:val="-1709555926"/>
                              <w:placeholder>
                                <w:docPart w:val="652E041B3C1D424CA0711CEDC5965647"/>
                              </w:placeholder>
                              <w:text/>
                            </w:sdtPr>
                            <w:sdtEndPr/>
                            <w:sdtContent>
                              <w:r w:rsidR="002C461E">
                                <w:t>1362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7DA5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42C91" w14:paraId="377DA509" w14:textId="77777777">
                    <w:pPr>
                      <w:jc w:val="right"/>
                    </w:pPr>
                    <w:sdt>
                      <w:sdtPr>
                        <w:alias w:val="CC_Noformat_Partikod"/>
                        <w:tag w:val="CC_Noformat_Partikod"/>
                        <w:id w:val="-53464382"/>
                        <w:placeholder>
                          <w:docPart w:val="03E034543CD24B458F6815F9E8DC5044"/>
                        </w:placeholder>
                        <w:text/>
                      </w:sdtPr>
                      <w:sdtEndPr/>
                      <w:sdtContent>
                        <w:r w:rsidR="002C461E">
                          <w:t>S</w:t>
                        </w:r>
                      </w:sdtContent>
                    </w:sdt>
                    <w:sdt>
                      <w:sdtPr>
                        <w:alias w:val="CC_Noformat_Partinummer"/>
                        <w:tag w:val="CC_Noformat_Partinummer"/>
                        <w:id w:val="-1709555926"/>
                        <w:placeholder>
                          <w:docPart w:val="652E041B3C1D424CA0711CEDC5965647"/>
                        </w:placeholder>
                        <w:text/>
                      </w:sdtPr>
                      <w:sdtEndPr/>
                      <w:sdtContent>
                        <w:r w:rsidR="002C461E">
                          <w:t>1362</w:t>
                        </w:r>
                      </w:sdtContent>
                    </w:sdt>
                  </w:p>
                </w:txbxContent>
              </v:textbox>
              <w10:wrap anchorx="page"/>
            </v:shape>
          </w:pict>
        </mc:Fallback>
      </mc:AlternateContent>
    </w:r>
  </w:p>
  <w:p w:rsidRPr="00293C4F" w:rsidR="00262EA3" w:rsidP="00776B74" w:rsidRDefault="00262EA3" w14:paraId="377DA4F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77DA4F9" w14:textId="77777777">
    <w:pPr>
      <w:jc w:val="right"/>
    </w:pPr>
  </w:p>
  <w:p w:rsidR="00262EA3" w:rsidP="00776B74" w:rsidRDefault="00262EA3" w14:paraId="377DA4F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42C91" w14:paraId="377DA4F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7DA508" wp14:anchorId="377DA5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42C91" w14:paraId="377DA4F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C461E">
          <w:t>S</w:t>
        </w:r>
      </w:sdtContent>
    </w:sdt>
    <w:sdt>
      <w:sdtPr>
        <w:alias w:val="CC_Noformat_Partinummer"/>
        <w:tag w:val="CC_Noformat_Partinummer"/>
        <w:id w:val="-2014525982"/>
        <w:text/>
      </w:sdtPr>
      <w:sdtEndPr/>
      <w:sdtContent>
        <w:r w:rsidR="002C461E">
          <w:t>1362</w:t>
        </w:r>
      </w:sdtContent>
    </w:sdt>
  </w:p>
  <w:p w:rsidRPr="008227B3" w:rsidR="00262EA3" w:rsidP="008227B3" w:rsidRDefault="00A42C91" w14:paraId="377DA4F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42C91" w14:paraId="377DA50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:812</w:t>
        </w:r>
      </w:sdtContent>
    </w:sdt>
  </w:p>
  <w:p w:rsidR="00262EA3" w:rsidP="00E03A3D" w:rsidRDefault="00A42C91" w14:paraId="377DA50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Eva Lindh (S)</w:t>
        </w:r>
      </w:sdtContent>
    </w:sdt>
  </w:p>
  <w:sdt>
    <w:sdtPr>
      <w:alias w:val="CC_Noformat_Rubtext"/>
      <w:tag w:val="CC_Noformat_Rubtext"/>
      <w:id w:val="-218060500"/>
      <w:lock w:val="sdtLocked"/>
      <w:placeholder>
        <w:docPart w:val="22881D3313814ECAA9DBA950BE2A4F27"/>
      </w:placeholder>
      <w:text/>
    </w:sdtPr>
    <w:sdtEndPr/>
    <w:sdtContent>
      <w:p w:rsidR="00262EA3" w:rsidP="00283E0F" w:rsidRDefault="002C461E" w14:paraId="377DA502" w14:textId="77777777">
        <w:pPr>
          <w:pStyle w:val="FSHRub2"/>
        </w:pPr>
        <w:r>
          <w:t>Förhindra avdragsrätten för ROT och RUT utomlands</w:t>
        </w:r>
      </w:p>
    </w:sdtContent>
  </w:sdt>
  <w:sdt>
    <w:sdtPr>
      <w:alias w:val="CC_Boilerplate_3"/>
      <w:tag w:val="CC_Boilerplate_3"/>
      <w:id w:val="1606463544"/>
      <w:lock w:val="sdtContentLocked"/>
      <w15:appearance w15:val="hidden"/>
      <w:text w:multiLine="1"/>
    </w:sdtPr>
    <w:sdtEndPr/>
    <w:sdtContent>
      <w:p w:rsidR="00262EA3" w:rsidP="00283E0F" w:rsidRDefault="00262EA3" w14:paraId="377DA50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C461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4808"/>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DB"/>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F0F"/>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4A"/>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61E"/>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48C"/>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6D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583"/>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E06"/>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C91"/>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26E"/>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CF6"/>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91E"/>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77DA4E6"/>
  <w15:chartTrackingRefBased/>
  <w15:docId w15:val="{5724B641-31DD-4F3D-80A1-B99A47CA6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94095F371154100879D55BD25FFDA51"/>
        <w:category>
          <w:name w:val="Allmänt"/>
          <w:gallery w:val="placeholder"/>
        </w:category>
        <w:types>
          <w:type w:val="bbPlcHdr"/>
        </w:types>
        <w:behaviors>
          <w:behavior w:val="content"/>
        </w:behaviors>
        <w:guid w:val="{57D2193D-AF44-4993-957C-5B709050D453}"/>
      </w:docPartPr>
      <w:docPartBody>
        <w:p w:rsidR="002C6722" w:rsidRDefault="00C51B5E">
          <w:pPr>
            <w:pStyle w:val="994095F371154100879D55BD25FFDA51"/>
          </w:pPr>
          <w:r w:rsidRPr="005A0A93">
            <w:rPr>
              <w:rStyle w:val="Platshllartext"/>
            </w:rPr>
            <w:t>Förslag till riksdagsbeslut</w:t>
          </w:r>
        </w:p>
      </w:docPartBody>
    </w:docPart>
    <w:docPart>
      <w:docPartPr>
        <w:name w:val="B4FB1E1489454AA09B34823B611FE851"/>
        <w:category>
          <w:name w:val="Allmänt"/>
          <w:gallery w:val="placeholder"/>
        </w:category>
        <w:types>
          <w:type w:val="bbPlcHdr"/>
        </w:types>
        <w:behaviors>
          <w:behavior w:val="content"/>
        </w:behaviors>
        <w:guid w:val="{183FB70D-F374-443B-B07D-D470C0AE8DD0}"/>
      </w:docPartPr>
      <w:docPartBody>
        <w:p w:rsidR="002C6722" w:rsidRDefault="00C51B5E">
          <w:pPr>
            <w:pStyle w:val="B4FB1E1489454AA09B34823B611FE851"/>
          </w:pPr>
          <w:r w:rsidRPr="005A0A93">
            <w:rPr>
              <w:rStyle w:val="Platshllartext"/>
            </w:rPr>
            <w:t>Motivering</w:t>
          </w:r>
        </w:p>
      </w:docPartBody>
    </w:docPart>
    <w:docPart>
      <w:docPartPr>
        <w:name w:val="03E034543CD24B458F6815F9E8DC5044"/>
        <w:category>
          <w:name w:val="Allmänt"/>
          <w:gallery w:val="placeholder"/>
        </w:category>
        <w:types>
          <w:type w:val="bbPlcHdr"/>
        </w:types>
        <w:behaviors>
          <w:behavior w:val="content"/>
        </w:behaviors>
        <w:guid w:val="{77DBEDD0-FBC3-4B40-9244-4E2876E2B803}"/>
      </w:docPartPr>
      <w:docPartBody>
        <w:p w:rsidR="002C6722" w:rsidRDefault="00C51B5E">
          <w:pPr>
            <w:pStyle w:val="03E034543CD24B458F6815F9E8DC5044"/>
          </w:pPr>
          <w:r>
            <w:rPr>
              <w:rStyle w:val="Platshllartext"/>
            </w:rPr>
            <w:t xml:space="preserve"> </w:t>
          </w:r>
        </w:p>
      </w:docPartBody>
    </w:docPart>
    <w:docPart>
      <w:docPartPr>
        <w:name w:val="652E041B3C1D424CA0711CEDC5965647"/>
        <w:category>
          <w:name w:val="Allmänt"/>
          <w:gallery w:val="placeholder"/>
        </w:category>
        <w:types>
          <w:type w:val="bbPlcHdr"/>
        </w:types>
        <w:behaviors>
          <w:behavior w:val="content"/>
        </w:behaviors>
        <w:guid w:val="{0B409E60-0732-4C41-8427-D8A4411E2F6C}"/>
      </w:docPartPr>
      <w:docPartBody>
        <w:p w:rsidR="002C6722" w:rsidRDefault="00C51B5E">
          <w:pPr>
            <w:pStyle w:val="652E041B3C1D424CA0711CEDC5965647"/>
          </w:pPr>
          <w:r>
            <w:t xml:space="preserve"> </w:t>
          </w:r>
        </w:p>
      </w:docPartBody>
    </w:docPart>
    <w:docPart>
      <w:docPartPr>
        <w:name w:val="DefaultPlaceholder_-1854013440"/>
        <w:category>
          <w:name w:val="Allmänt"/>
          <w:gallery w:val="placeholder"/>
        </w:category>
        <w:types>
          <w:type w:val="bbPlcHdr"/>
        </w:types>
        <w:behaviors>
          <w:behavior w:val="content"/>
        </w:behaviors>
        <w:guid w:val="{A1BDC815-3D8E-431E-9632-C9FEE10FBDC1}"/>
      </w:docPartPr>
      <w:docPartBody>
        <w:p w:rsidR="002C6722" w:rsidRDefault="0094703C">
          <w:r w:rsidRPr="00F8337C">
            <w:rPr>
              <w:rStyle w:val="Platshllartext"/>
            </w:rPr>
            <w:t>Klicka eller tryck här för att ange text.</w:t>
          </w:r>
        </w:p>
      </w:docPartBody>
    </w:docPart>
    <w:docPart>
      <w:docPartPr>
        <w:name w:val="22881D3313814ECAA9DBA950BE2A4F27"/>
        <w:category>
          <w:name w:val="Allmänt"/>
          <w:gallery w:val="placeholder"/>
        </w:category>
        <w:types>
          <w:type w:val="bbPlcHdr"/>
        </w:types>
        <w:behaviors>
          <w:behavior w:val="content"/>
        </w:behaviors>
        <w:guid w:val="{D09EFDEC-FBB4-458E-BEA4-57FA4E663A9B}"/>
      </w:docPartPr>
      <w:docPartBody>
        <w:p w:rsidR="002C6722" w:rsidRDefault="0094703C">
          <w:r w:rsidRPr="00F8337C">
            <w:rPr>
              <w:rStyle w:val="Platshllartext"/>
            </w:rPr>
            <w:t>[ange din text här]</w:t>
          </w:r>
        </w:p>
      </w:docPartBody>
    </w:docPart>
    <w:docPart>
      <w:docPartPr>
        <w:name w:val="3653B3649BA345C888CC87C248A14C0A"/>
        <w:category>
          <w:name w:val="Allmänt"/>
          <w:gallery w:val="placeholder"/>
        </w:category>
        <w:types>
          <w:type w:val="bbPlcHdr"/>
        </w:types>
        <w:behaviors>
          <w:behavior w:val="content"/>
        </w:behaviors>
        <w:guid w:val="{E097A890-4C4A-4443-BCFA-2498C4C6452E}"/>
      </w:docPartPr>
      <w:docPartBody>
        <w:p w:rsidR="001B798B" w:rsidRDefault="001B79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03C"/>
    <w:rsid w:val="001B798B"/>
    <w:rsid w:val="002C6722"/>
    <w:rsid w:val="0094703C"/>
    <w:rsid w:val="00C51B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4703C"/>
    <w:rPr>
      <w:color w:val="F4B083" w:themeColor="accent2" w:themeTint="99"/>
    </w:rPr>
  </w:style>
  <w:style w:type="paragraph" w:customStyle="1" w:styleId="994095F371154100879D55BD25FFDA51">
    <w:name w:val="994095F371154100879D55BD25FFDA51"/>
  </w:style>
  <w:style w:type="paragraph" w:customStyle="1" w:styleId="AD7675AC164D4DBBB7AD7A42847AE065">
    <w:name w:val="AD7675AC164D4DBBB7AD7A42847AE06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F70397D6EFF4CE5A0C4A8039BE6DAA2">
    <w:name w:val="7F70397D6EFF4CE5A0C4A8039BE6DAA2"/>
  </w:style>
  <w:style w:type="paragraph" w:customStyle="1" w:styleId="B4FB1E1489454AA09B34823B611FE851">
    <w:name w:val="B4FB1E1489454AA09B34823B611FE851"/>
  </w:style>
  <w:style w:type="paragraph" w:customStyle="1" w:styleId="659DC3F66A134ECE8EC664EE87EEB53F">
    <w:name w:val="659DC3F66A134ECE8EC664EE87EEB53F"/>
  </w:style>
  <w:style w:type="paragraph" w:customStyle="1" w:styleId="F8D4E11851D545A7B5CA7FD9141A16BE">
    <w:name w:val="F8D4E11851D545A7B5CA7FD9141A16BE"/>
  </w:style>
  <w:style w:type="paragraph" w:customStyle="1" w:styleId="03E034543CD24B458F6815F9E8DC5044">
    <w:name w:val="03E034543CD24B458F6815F9E8DC5044"/>
  </w:style>
  <w:style w:type="paragraph" w:customStyle="1" w:styleId="652E041B3C1D424CA0711CEDC5965647">
    <w:name w:val="652E041B3C1D424CA0711CEDC59656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21FD5D-AE42-4A37-BAAE-38AE21F3D287}"/>
</file>

<file path=customXml/itemProps2.xml><?xml version="1.0" encoding="utf-8"?>
<ds:datastoreItem xmlns:ds="http://schemas.openxmlformats.org/officeDocument/2006/customXml" ds:itemID="{9AA5B714-C8EB-44D2-A8BE-EFF4D168D216}"/>
</file>

<file path=customXml/itemProps3.xml><?xml version="1.0" encoding="utf-8"?>
<ds:datastoreItem xmlns:ds="http://schemas.openxmlformats.org/officeDocument/2006/customXml" ds:itemID="{82B88365-1538-4ECE-90CE-1E3711B48A24}"/>
</file>

<file path=docProps/app.xml><?xml version="1.0" encoding="utf-8"?>
<Properties xmlns="http://schemas.openxmlformats.org/officeDocument/2006/extended-properties" xmlns:vt="http://schemas.openxmlformats.org/officeDocument/2006/docPropsVTypes">
  <Template>Normal</Template>
  <TotalTime>3</TotalTime>
  <Pages>2</Pages>
  <Words>285</Words>
  <Characters>1550</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S1362 Förhindra avdragsrätten för ROT och RUT utomlands</vt:lpstr>
      <vt:lpstr>
      </vt:lpstr>
    </vt:vector>
  </TitlesOfParts>
  <Company>Sveriges riksdag</Company>
  <LinksUpToDate>false</LinksUpToDate>
  <CharactersWithSpaces>1826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