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5F5" w:rsidRPr="00C310C5" w:rsidRDefault="007725F5">
      <w:pPr>
        <w:pStyle w:val="Hemstlrubrik"/>
      </w:pPr>
      <w:r w:rsidRPr="00C310C5">
        <w:t>Förslag till riksdagsbeslut</w:t>
      </w:r>
    </w:p>
    <w:p w:rsidR="007725F5" w:rsidRPr="00C310C5" w:rsidRDefault="007725F5">
      <w:pPr>
        <w:pStyle w:val="Hemstlatt"/>
        <w:ind w:left="0"/>
      </w:pPr>
      <w:r w:rsidRPr="00C310C5">
        <w:t>Riksdagen tillkännager för regeringen som sin mening vad som anförs i motionen om införandet av ett s.k. klippkort för trafiksäke</w:t>
      </w:r>
      <w:r w:rsidRPr="00C310C5">
        <w:t>r</w:t>
      </w:r>
      <w:r w:rsidRPr="00C310C5">
        <w:t>het.</w:t>
      </w:r>
    </w:p>
    <w:p w:rsidR="007725F5" w:rsidRPr="00C310C5" w:rsidRDefault="007725F5">
      <w:pPr>
        <w:pStyle w:val="Rubrik1"/>
      </w:pPr>
      <w:r w:rsidRPr="00C310C5">
        <w:t>Motivering</w:t>
      </w:r>
    </w:p>
    <w:p w:rsidR="007725F5" w:rsidRPr="00C310C5" w:rsidRDefault="007725F5">
      <w:pPr>
        <w:spacing w:before="120"/>
      </w:pPr>
      <w:r w:rsidRPr="00C310C5">
        <w:t>Förutom rätt till ett trafiksäkert vägtransportsystem, har vi också som me</w:t>
      </w:r>
      <w:r w:rsidRPr="00C310C5">
        <w:t>d</w:t>
      </w:r>
      <w:r w:rsidRPr="00C310C5">
        <w:t>borgare skyldighet att följa de regler som systemet sätter upp. Men som ind</w:t>
      </w:r>
      <w:r w:rsidRPr="00C310C5">
        <w:t>i</w:t>
      </w:r>
      <w:r w:rsidRPr="00C310C5">
        <w:t>vider behöver vi hjälp med att leva upp till vår del av ansvaret. Det kan han</w:t>
      </w:r>
      <w:r w:rsidRPr="00C310C5">
        <w:t>d</w:t>
      </w:r>
      <w:r w:rsidRPr="00C310C5">
        <w:t>la om olika tekniska stödsystem, som hjälper oss att följa reglerna, t.ex. alko-</w:t>
      </w:r>
      <w:r w:rsidRPr="00C310C5">
        <w:t>l</w:t>
      </w:r>
      <w:r w:rsidRPr="00C310C5">
        <w:t xml:space="preserve">ås, bältespåminnare, trafiksäkerhetskameror osv. </w:t>
      </w:r>
    </w:p>
    <w:p w:rsidR="007725F5" w:rsidRPr="00C310C5" w:rsidRDefault="007725F5">
      <w:pPr>
        <w:pStyle w:val="Normaltindrag"/>
      </w:pPr>
      <w:r w:rsidRPr="00C310C5">
        <w:t>Danmark har avsevärt förbättrat trafiksäkerheten de två senaste åren – men det beror inte i första hand på att man under samma tidsperiod haft 130 km/tim som högsta fart på ungefär hälften av landets motorvägar. Under 2004 och</w:t>
      </w:r>
      <w:r w:rsidRPr="00C310C5">
        <w:t xml:space="preserve"> 2005 noterades en rejäl minskning av medelhastigheten på moto</w:t>
      </w:r>
      <w:r w:rsidRPr="00C310C5">
        <w:t>r</w:t>
      </w:r>
      <w:r w:rsidRPr="00C310C5">
        <w:t>vägar som behöll 110 km/tim, när vissa andra motorvägar höjdes till 130 km/tim, ett resultat av en kraftigt ökad polisövervakning.</w:t>
      </w:r>
    </w:p>
    <w:p w:rsidR="007725F5" w:rsidRPr="00C310C5" w:rsidRDefault="007725F5">
      <w:pPr>
        <w:pStyle w:val="Normaltindrag"/>
      </w:pPr>
      <w:r w:rsidRPr="00C310C5">
        <w:t>I augusti 2005 infördes ”klippekortet”. Det medförde en sänkning av m</w:t>
      </w:r>
      <w:r w:rsidRPr="00C310C5">
        <w:t>e</w:t>
      </w:r>
      <w:r w:rsidRPr="00C310C5">
        <w:t>delhastigheten på olika vägar med 2–3 procent. Enligt de beräkningsgrunder som forskare över hela världen är överens om innebär det en minskning av antalet olyckor med 4–6 procent, en minskning av antalet svårt skadade med 6–9 procent och en minskning av antalet dödade med 8–12 procent. ”Klipp</w:t>
      </w:r>
      <w:r w:rsidRPr="00C310C5">
        <w:t>e</w:t>
      </w:r>
      <w:r w:rsidRPr="00C310C5">
        <w:t>kortet” innebär helt enkelt att trafikförseelserna är kopplade till ett poängs</w:t>
      </w:r>
      <w:r w:rsidRPr="00C310C5">
        <w:t>y</w:t>
      </w:r>
      <w:r w:rsidRPr="00C310C5">
        <w:t xml:space="preserve">stem och när ett visst antal poäng uppnåtts dras körkortet in för en viss period. </w:t>
      </w:r>
    </w:p>
    <w:p w:rsidR="007725F5" w:rsidRPr="00C310C5" w:rsidRDefault="007725F5">
      <w:pPr>
        <w:pStyle w:val="Normaltindrag"/>
      </w:pPr>
      <w:r w:rsidRPr="00C310C5">
        <w:t>Det finns ett antal positiva erfarenheter av poängsyst</w:t>
      </w:r>
      <w:r w:rsidRPr="00C310C5">
        <w:t>em bland annat från Tyskland, Österrike, Spanien, flera stater i USA, Kanada och Australien. ”Klippen” eller prickarna följer med körkortsinnehavaren ett varierande antal år. I Danmark är ”klippet” preskriberat efter tre år, om det inte skett fler fö</w:t>
      </w:r>
      <w:r w:rsidRPr="00C310C5">
        <w:t>r</w:t>
      </w:r>
      <w:r w:rsidRPr="00C310C5">
        <w:t>seelser under tiden.</w:t>
      </w:r>
    </w:p>
    <w:p w:rsidR="007725F5" w:rsidRPr="00C310C5" w:rsidRDefault="007725F5">
      <w:pPr>
        <w:pStyle w:val="Normaltindrag"/>
      </w:pPr>
      <w:r w:rsidRPr="00C310C5">
        <w:lastRenderedPageBreak/>
        <w:t>I en OECD-rapport om unga bilförare dras en slutsats i samma riktning: ett poängsystem har en signifikant trafiksäkerhetspotential som komplement till befintligt körkortsystem. Men OECD konstaterar också att det förutsätter en väl fungerand</w:t>
      </w:r>
      <w:r w:rsidRPr="00C310C5">
        <w:t>e övervakning. Sverige har inget konkret poängsystem, men ändå vissa regler för vilka upprepade överträdelser som innebär körkortsi</w:t>
      </w:r>
      <w:r w:rsidRPr="00C310C5">
        <w:t>n</w:t>
      </w:r>
      <w:r w:rsidRPr="00C310C5">
        <w:t>dragningar. Men de är otydliga, dåligt kända och det görs många undantag från reglerna i länsrätternas rättspraxis. Ofta kan det vara upp till enskilda tjänstemän på länsstyrelserna att fatta beslut om eventuella körkortsindra</w:t>
      </w:r>
      <w:r w:rsidRPr="00C310C5">
        <w:t>g</w:t>
      </w:r>
      <w:r w:rsidRPr="00C310C5">
        <w:t>ningar.</w:t>
      </w:r>
    </w:p>
    <w:p w:rsidR="007725F5" w:rsidRPr="00C310C5" w:rsidRDefault="007725F5">
      <w:pPr>
        <w:pStyle w:val="Normaltindrag"/>
      </w:pPr>
      <w:r w:rsidRPr="00C310C5">
        <w:t>Körkortet är en av de viktigaste personliga handlingarna. Därför är natu</w:t>
      </w:r>
      <w:r w:rsidRPr="00C310C5">
        <w:t>r</w:t>
      </w:r>
      <w:r w:rsidRPr="00C310C5">
        <w:t>ligtvis risken att förlora körkortet en viktig komponent för viljan att följa trafikreglerna. Genom ett poängsystem blir den upplevda risken att bli av med körkortet påtagligare. Förseelser som idag inte leder till direkt körkortsi</w:t>
      </w:r>
      <w:r w:rsidRPr="00C310C5">
        <w:t>n</w:t>
      </w:r>
      <w:r w:rsidRPr="00C310C5">
        <w:t>dragning kan, när de blir flera i rad, ändå ge den konsekvensen. Å andra sidan kan en tillfällig förseelse, med ett poängsystem ge förare en andra chans att få behålla sitt körkort om man sköter sig i fortsättningen.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10C5">
        <w:trPr>
          <w:cantSplit/>
        </w:trPr>
        <w:tc>
          <w:tcPr>
            <w:tcW w:w="3046" w:type="dxa"/>
          </w:tcPr>
          <w:p w:rsidR="007725F5" w:rsidRPr="00C310C5" w:rsidRDefault="007725F5">
            <w:pPr>
              <w:pStyle w:val="UnderskriftDatum"/>
              <w:spacing w:before="240"/>
            </w:pPr>
            <w:r w:rsidRPr="00C310C5">
              <w:t>Stockholm den 27 september 2007</w:t>
            </w:r>
          </w:p>
        </w:tc>
        <w:tc>
          <w:tcPr>
            <w:tcW w:w="3047" w:type="dxa"/>
          </w:tcPr>
          <w:p w:rsidR="007725F5" w:rsidRPr="00C310C5" w:rsidRDefault="007725F5">
            <w:pPr>
              <w:pStyle w:val="Underskrifter"/>
              <w:spacing w:before="240"/>
            </w:pPr>
          </w:p>
        </w:tc>
      </w:tr>
      <w:tr w:rsidR="00000000" w:rsidRPr="00C310C5">
        <w:trPr>
          <w:cantSplit/>
        </w:trPr>
        <w:tc>
          <w:tcPr>
            <w:tcW w:w="3046" w:type="dxa"/>
          </w:tcPr>
          <w:p w:rsidR="007725F5" w:rsidRPr="00C310C5" w:rsidRDefault="007725F5">
            <w:pPr>
              <w:pStyle w:val="Underskrifter"/>
            </w:pPr>
            <w:r w:rsidRPr="00C310C5">
              <w:t>Åke Sandström (c)</w:t>
            </w:r>
          </w:p>
        </w:tc>
        <w:tc>
          <w:tcPr>
            <w:tcW w:w="3046" w:type="dxa"/>
          </w:tcPr>
          <w:p w:rsidR="007725F5" w:rsidRPr="00C310C5" w:rsidRDefault="007725F5">
            <w:pPr>
              <w:pStyle w:val="Underskrifter"/>
            </w:pPr>
            <w:r w:rsidRPr="00C310C5">
              <w:t>Stefan Tornberg (c)</w:t>
            </w:r>
          </w:p>
        </w:tc>
      </w:tr>
    </w:tbl>
    <w:p w:rsidR="007725F5" w:rsidRPr="00C310C5" w:rsidRDefault="007725F5">
      <w:pPr>
        <w:pStyle w:val="Normaltindrag"/>
      </w:pPr>
    </w:p>
    <w:sectPr w:rsidR="007725F5" w:rsidRPr="00C31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5F5" w:rsidRPr="00C310C5" w:rsidRDefault="007725F5">
      <w:r w:rsidRPr="00C310C5">
        <w:separator/>
      </w:r>
    </w:p>
  </w:endnote>
  <w:endnote w:type="continuationSeparator" w:id="0">
    <w:p w:rsidR="007725F5" w:rsidRPr="00C310C5" w:rsidRDefault="007725F5">
      <w:r w:rsidRPr="00C310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5F5" w:rsidRPr="00C310C5" w:rsidRDefault="00C310C5">
    <w:pPr>
      <w:pStyle w:val="Sidfot"/>
    </w:pPr>
    <w:r w:rsidRPr="00C310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4430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5F5" w:rsidRDefault="007725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5F5" w:rsidRDefault="007725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5F5" w:rsidRPr="00C310C5" w:rsidRDefault="00C310C5">
    <w:pPr>
      <w:pStyle w:val="Sidfot"/>
    </w:pPr>
    <w:r w:rsidRPr="00C310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59210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5F5" w:rsidRDefault="007725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5F5" w:rsidRDefault="007725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5F5" w:rsidRPr="00C310C5" w:rsidRDefault="00C310C5">
    <w:pPr>
      <w:pStyle w:val="Sidfot"/>
    </w:pPr>
    <w:r w:rsidRPr="00C310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732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5F5" w:rsidRDefault="007725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5F5" w:rsidRDefault="007725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5F5" w:rsidRPr="00C310C5" w:rsidRDefault="007725F5">
      <w:r w:rsidRPr="00C310C5">
        <w:separator/>
      </w:r>
    </w:p>
  </w:footnote>
  <w:footnote w:type="continuationSeparator" w:id="0">
    <w:p w:rsidR="007725F5" w:rsidRPr="00C310C5" w:rsidRDefault="007725F5">
      <w:r w:rsidRPr="00C310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5F5" w:rsidRPr="00C310C5" w:rsidRDefault="00C310C5">
    <w:pPr>
      <w:pStyle w:val="Sidhuvud"/>
    </w:pPr>
    <w:r w:rsidRPr="00C310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1325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5F5" w:rsidRDefault="007725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5F5" w:rsidRDefault="007725F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5F5" w:rsidRPr="00C310C5" w:rsidRDefault="00C310C5">
    <w:pPr>
      <w:pStyle w:val="Sidhuvud"/>
    </w:pPr>
    <w:r w:rsidRPr="00C310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7258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5F5" w:rsidRDefault="007725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5F5" w:rsidRDefault="007725F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5F5" w:rsidRPr="00C310C5" w:rsidRDefault="007725F5">
    <w:pPr>
      <w:pStyle w:val="FSHNormal"/>
      <w:tabs>
        <w:tab w:val="right" w:pos="5840"/>
      </w:tabs>
    </w:pPr>
    <w:r w:rsidRPr="00C310C5">
      <w:br/>
    </w:r>
    <w:r w:rsidRPr="00C310C5">
      <w:fldChar w:fldCharType="begin" w:fldLock="1"/>
    </w:r>
    <w:r w:rsidRPr="00C310C5">
      <w:instrText xml:space="preserve"> DOCPROPERTY</w:instrText>
    </w:r>
    <w:r w:rsidRPr="00C310C5">
      <w:rPr>
        <w:sz w:val="18"/>
      </w:rPr>
      <w:instrText xml:space="preserve"> "YearUser" *\charformat </w:instrText>
    </w:r>
    <w:r w:rsidRPr="00C310C5">
      <w:fldChar w:fldCharType="separate"/>
    </w:r>
    <w:r w:rsidRPr="00C310C5">
      <w:t>2007/08</w:t>
    </w:r>
    <w:r w:rsidRPr="00C310C5">
      <w:fldChar w:fldCharType="end"/>
    </w:r>
    <w:r w:rsidRPr="00C310C5">
      <w:t xml:space="preserve"> </w:t>
    </w:r>
    <w:r w:rsidRPr="00C310C5">
      <w:tab/>
      <w:t xml:space="preserve">mnr: </w:t>
    </w:r>
    <w:r w:rsidRPr="00C310C5">
      <w:fldChar w:fldCharType="begin" w:fldLock="1"/>
    </w:r>
    <w:r w:rsidRPr="00C310C5">
      <w:instrText xml:space="preserve"> DOCPROPERTY</w:instrText>
    </w:r>
    <w:r w:rsidRPr="00C310C5">
      <w:rPr>
        <w:sz w:val="18"/>
      </w:rPr>
      <w:instrText xml:space="preserve"> "Motionsnummer" *\charformat </w:instrText>
    </w:r>
    <w:r w:rsidRPr="00C310C5">
      <w:fldChar w:fldCharType="separate"/>
    </w:r>
    <w:r w:rsidRPr="00C310C5">
      <w:t>T261</w:t>
    </w:r>
    <w:r w:rsidRPr="00C310C5">
      <w:fldChar w:fldCharType="end"/>
    </w:r>
    <w:r w:rsidRPr="00C310C5">
      <w:br/>
    </w:r>
    <w:r w:rsidRPr="00C310C5">
      <w:fldChar w:fldCharType="begin" w:fldLock="1"/>
    </w:r>
    <w:r w:rsidRPr="00C310C5">
      <w:instrText xml:space="preserve"> DOCPROPERTY</w:instrText>
    </w:r>
    <w:r w:rsidRPr="00C310C5">
      <w:rPr>
        <w:sz w:val="18"/>
      </w:rPr>
      <w:instrText xml:space="preserve"> "Samling" *\charformat </w:instrText>
    </w:r>
    <w:r w:rsidRPr="00C310C5">
      <w:fldChar w:fldCharType="end"/>
    </w:r>
    <w:r w:rsidRPr="00C310C5">
      <w:tab/>
      <w:t xml:space="preserve">pnr: </w:t>
    </w:r>
    <w:r w:rsidRPr="00C310C5">
      <w:fldChar w:fldCharType="begin" w:fldLock="1"/>
    </w:r>
    <w:r w:rsidRPr="00C310C5">
      <w:instrText xml:space="preserve"> DOCPROPERTY</w:instrText>
    </w:r>
    <w:r w:rsidRPr="00C310C5">
      <w:rPr>
        <w:sz w:val="18"/>
      </w:rPr>
      <w:instrText xml:space="preserve"> "Partinummer" *\charformat </w:instrText>
    </w:r>
    <w:r w:rsidRPr="00C310C5">
      <w:fldChar w:fldCharType="separate"/>
    </w:r>
    <w:r w:rsidRPr="00C310C5">
      <w:t>c374</w:t>
    </w:r>
    <w:r w:rsidRPr="00C310C5">
      <w:fldChar w:fldCharType="end"/>
    </w:r>
  </w:p>
  <w:p w:rsidR="007725F5" w:rsidRPr="00C310C5" w:rsidRDefault="007725F5">
    <w:pPr>
      <w:pStyle w:val="FSHRub1"/>
    </w:pPr>
    <w:r w:rsidRPr="00C310C5">
      <w:t>Motion till riksdagen</w:t>
    </w:r>
    <w:r w:rsidRPr="00C310C5">
      <w:br/>
    </w:r>
    <w:r w:rsidRPr="00C310C5">
      <w:fldChar w:fldCharType="begin" w:fldLock="1"/>
    </w:r>
    <w:r w:rsidRPr="00C310C5">
      <w:instrText xml:space="preserve"> DOCPROPERTY "YearUser" *\charformat </w:instrText>
    </w:r>
    <w:r w:rsidRPr="00C310C5">
      <w:fldChar w:fldCharType="separate"/>
    </w:r>
    <w:r w:rsidRPr="00C310C5">
      <w:t>2007/08</w:t>
    </w:r>
    <w:r w:rsidRPr="00C310C5">
      <w:fldChar w:fldCharType="end"/>
    </w:r>
    <w:r w:rsidRPr="00C310C5">
      <w:t>:</w:t>
    </w:r>
    <w:r w:rsidRPr="00C310C5">
      <w:fldChar w:fldCharType="begin" w:fldLock="1"/>
    </w:r>
    <w:r w:rsidRPr="00C310C5">
      <w:instrText xml:space="preserve"> DOCPROPERTY "Motionsnummer" *\charformat </w:instrText>
    </w:r>
    <w:r w:rsidRPr="00C310C5">
      <w:fldChar w:fldCharType="separate"/>
    </w:r>
    <w:r w:rsidRPr="00C310C5">
      <w:t>T261</w:t>
    </w:r>
    <w:r w:rsidRPr="00C310C5">
      <w:fldChar w:fldCharType="end"/>
    </w:r>
  </w:p>
  <w:p w:rsidR="007725F5" w:rsidRPr="00C310C5" w:rsidRDefault="007725F5">
    <w:pPr>
      <w:pStyle w:val="FSHNormalS5"/>
    </w:pPr>
    <w:r w:rsidRPr="00C310C5">
      <w:fldChar w:fldCharType="begin" w:fldLock="1"/>
    </w:r>
    <w:r w:rsidRPr="00C310C5">
      <w:instrText xml:space="preserve"> DOCPROPERTY "MotionarText" *\charformat </w:instrText>
    </w:r>
    <w:r w:rsidRPr="00C310C5">
      <w:fldChar w:fldCharType="separate"/>
    </w:r>
    <w:r w:rsidRPr="00C310C5">
      <w:t>av Åke Sandström och Stefan Tornberg (c)</w:t>
    </w:r>
    <w:r w:rsidRPr="00C310C5">
      <w:fldChar w:fldCharType="end"/>
    </w:r>
    <w:r w:rsidRPr="00C310C5">
      <w:br/>
    </w:r>
    <w:r w:rsidRPr="00C310C5">
      <w:fldChar w:fldCharType="begin" w:fldLock="1"/>
    </w:r>
    <w:r w:rsidRPr="00C310C5">
      <w:instrText xml:space="preserve"> DOCPROPERTY "SvarFrasKort" *\charformat </w:instrText>
    </w:r>
    <w:r w:rsidRPr="00C310C5">
      <w:fldChar w:fldCharType="end"/>
    </w:r>
  </w:p>
  <w:p w:rsidR="007725F5" w:rsidRPr="00C310C5" w:rsidRDefault="007725F5">
    <w:pPr>
      <w:pStyle w:val="FSHTitel"/>
    </w:pPr>
    <w:r w:rsidRPr="00C310C5">
      <w:fldChar w:fldCharType="begin" w:fldLock="1"/>
    </w:r>
    <w:r w:rsidRPr="00C310C5">
      <w:instrText xml:space="preserve"> DOCPROPERTY</w:instrText>
    </w:r>
    <w:r w:rsidRPr="00C310C5">
      <w:rPr>
        <w:sz w:val="18"/>
      </w:rPr>
      <w:instrText xml:space="preserve"> "RubrikSvar" *\charformat </w:instrText>
    </w:r>
    <w:r w:rsidRPr="00C310C5">
      <w:fldChar w:fldCharType="separate"/>
    </w:r>
    <w:r w:rsidRPr="00C310C5">
      <w:t>Klippkort för trafiksäkerhet</w:t>
    </w:r>
    <w:r w:rsidRPr="00C310C5">
      <w:fldChar w:fldCharType="end"/>
    </w:r>
  </w:p>
  <w:p w:rsidR="007725F5" w:rsidRPr="00C310C5" w:rsidRDefault="007725F5">
    <w:pPr>
      <w:pStyle w:val="Normal00"/>
    </w:pPr>
  </w:p>
  <w:p w:rsidR="007725F5" w:rsidRPr="00C310C5" w:rsidRDefault="007725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949409">
    <w:abstractNumId w:val="8"/>
  </w:num>
  <w:num w:numId="2" w16cid:durableId="1969698896">
    <w:abstractNumId w:val="9"/>
  </w:num>
  <w:num w:numId="3" w16cid:durableId="101655381">
    <w:abstractNumId w:val="8"/>
  </w:num>
  <w:num w:numId="4" w16cid:durableId="742070030">
    <w:abstractNumId w:val="9"/>
  </w:num>
  <w:num w:numId="5" w16cid:durableId="798769690">
    <w:abstractNumId w:val="13"/>
  </w:num>
  <w:num w:numId="6" w16cid:durableId="295184752">
    <w:abstractNumId w:val="10"/>
  </w:num>
  <w:num w:numId="7" w16cid:durableId="1783498820">
    <w:abstractNumId w:val="11"/>
  </w:num>
  <w:num w:numId="8" w16cid:durableId="1181049905">
    <w:abstractNumId w:val="12"/>
  </w:num>
  <w:num w:numId="9" w16cid:durableId="2072533955">
    <w:abstractNumId w:val="8"/>
  </w:num>
  <w:num w:numId="10" w16cid:durableId="262425230">
    <w:abstractNumId w:val="3"/>
  </w:num>
  <w:num w:numId="11" w16cid:durableId="1646474073">
    <w:abstractNumId w:val="2"/>
  </w:num>
  <w:num w:numId="12" w16cid:durableId="377780290">
    <w:abstractNumId w:val="1"/>
  </w:num>
  <w:num w:numId="13" w16cid:durableId="1505240301">
    <w:abstractNumId w:val="0"/>
  </w:num>
  <w:num w:numId="14" w16cid:durableId="1124539496">
    <w:abstractNumId w:val="9"/>
  </w:num>
  <w:num w:numId="15" w16cid:durableId="1863473656">
    <w:abstractNumId w:val="7"/>
  </w:num>
  <w:num w:numId="16" w16cid:durableId="1393697014">
    <w:abstractNumId w:val="6"/>
  </w:num>
  <w:num w:numId="17" w16cid:durableId="690762007">
    <w:abstractNumId w:val="5"/>
  </w:num>
  <w:num w:numId="18" w16cid:durableId="136185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1725E21-912B-4ED2-A687-74365C3187EA},{825B7621-1496-40DD-9D37-EDDB1D7B4AF5}"/>
  </w:docVars>
  <w:rsids>
    <w:rsidRoot w:val="006E4D91"/>
    <w:rsid w:val="006E4D91"/>
    <w:rsid w:val="007725F5"/>
    <w:rsid w:val="00C310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4DC7B0-29AC-4846-A497-68E94E7A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2562</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c374</vt:lpstr>
    </vt:vector>
  </TitlesOfParts>
  <Company>Riksdagen</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c374</dc:title>
  <dc:subject>c374</dc:subject>
  <dc:creator>Riksdagen</dc:creator>
  <cp:keywords>Riksdagen</cp:keywords>
  <dc:description>TKG-ktrl, MSMQ4mb, PersReg-Distribution mm</dc:description>
  <cp:lastModifiedBy>Lars Brink</cp:lastModifiedBy>
  <cp:revision>2</cp:revision>
  <cp:lastPrinted>2007-12-03T07:24:00Z</cp:lastPrinted>
  <dcterms:created xsi:type="dcterms:W3CDTF">2025-12-17T09:30:00Z</dcterms:created>
  <dcterms:modified xsi:type="dcterms:W3CDTF">2025-12-17T09:30:00Z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Klippkort för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Klippkort för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Åke Sandström och Stefan Tornberg (c)</vt:lpwstr>
  </property>
  <property fmtid="{D5CDD505-2E9C-101B-9397-08002B2CF9AE}" pid="26" name="MotionarLista">
    <vt:lpwstr>Sandström, Åke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20072008000000000099000003740069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20072008000000000099000003740069</vt:lpwstr>
  </property>
  <property fmtid="{D5CDD505-2E9C-101B-9397-08002B2CF9AE}" pid="50" name="nummer">
    <vt:lpwstr>261</vt:lpwstr>
  </property>
  <property fmtid="{D5CDD505-2E9C-101B-9397-08002B2CF9AE}" pid="51" name="utskottsbeteckning">
    <vt:lpwstr>T</vt:lpwstr>
  </property>
  <property fmtid="{D5CDD505-2E9C-101B-9397-08002B2CF9AE}" pid="52" name="GlobalUID">
    <vt:lpwstr>{5DDB5D4D-E133-448F-96D1-18F36D072A88}</vt:lpwstr>
  </property>
  <property fmtid="{D5CDD505-2E9C-101B-9397-08002B2CF9AE}" pid="53" name="Överföringar">
    <vt:i4>0</vt:i4>
  </property>
  <property fmtid="{D5CDD505-2E9C-101B-9397-08002B2CF9AE}" pid="54" name="Checksum">
    <vt:lpwstr>*1006867207414*</vt:lpwstr>
  </property>
  <property fmtid="{D5CDD505-2E9C-101B-9397-08002B2CF9AE}" pid="55" name="skuggnummer">
    <vt:lpwstr>676</vt:lpwstr>
  </property>
  <property fmtid="{D5CDD505-2E9C-101B-9397-08002B2CF9AE}" pid="56" name="urixVersion">
    <vt:lpwstr>3.2.0.8</vt:lpwstr>
  </property>
  <property fmtid="{D5CDD505-2E9C-101B-9397-08002B2CF9AE}" pid="57" name="urixOrigin">
    <vt:lpwstr>071203 08:24:38.916</vt:lpwstr>
  </property>
  <property fmtid="{D5CDD505-2E9C-101B-9397-08002B2CF9AE}" pid="58" name="urixGuid">
    <vt:lpwstr>{E5DEA31D-A28F-4B63-A5EC-22B475218AAD}</vt:lpwstr>
  </property>
</Properties>
</file>