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5978" w:rsidRPr="00034745" w:rsidRDefault="003C5978">
      <w:pPr>
        <w:pStyle w:val="Frslagsrubrik"/>
      </w:pPr>
      <w:r w:rsidRPr="00034745">
        <w:t>Förslag till riksdagsbeslut</w:t>
      </w:r>
    </w:p>
    <w:p w:rsidR="003C5978" w:rsidRPr="00034745" w:rsidRDefault="003C5978">
      <w:pPr>
        <w:pStyle w:val="Hemstlatt"/>
      </w:pPr>
      <w:r w:rsidRPr="00034745">
        <w:t>Riksdagen tillkännager för regeringen som sin mening vad som anförs i motionen om att sekretessen för de s.k. Stasidokumenten ska upphävas och dokumenten göras tillgängliga för forskning utan förb</w:t>
      </w:r>
      <w:r w:rsidRPr="00034745">
        <w:t>e</w:t>
      </w:r>
      <w:r w:rsidRPr="00034745">
        <w:t>håll.</w:t>
      </w:r>
    </w:p>
    <w:p w:rsidR="003C5978" w:rsidRPr="00034745" w:rsidRDefault="003C5978">
      <w:pPr>
        <w:pStyle w:val="Rubrik1"/>
      </w:pPr>
      <w:r w:rsidRPr="00034745">
        <w:t>Motivering</w:t>
      </w:r>
    </w:p>
    <w:p w:rsidR="003C5978" w:rsidRPr="00034745" w:rsidRDefault="003C5978">
      <w:r w:rsidRPr="00034745">
        <w:t>De uppgifter angående personer som samarbetat med den östtyska säkerhet</w:t>
      </w:r>
      <w:r w:rsidRPr="00034745">
        <w:t>s</w:t>
      </w:r>
      <w:r w:rsidRPr="00034745">
        <w:t>polisen Stasi som kom till den svenska säkerhetspolisens kännedom under 1990-talet har sedan dess varit belagda med sekretess av den svenska säke</w:t>
      </w:r>
      <w:r w:rsidRPr="00034745">
        <w:t>r</w:t>
      </w:r>
      <w:r w:rsidRPr="00034745">
        <w:t>hetspolisen.</w:t>
      </w:r>
    </w:p>
    <w:p w:rsidR="003C5978" w:rsidRPr="00034745" w:rsidRDefault="003C5978">
      <w:pPr>
        <w:pStyle w:val="Normaltindrag"/>
      </w:pPr>
      <w:r w:rsidRPr="00034745">
        <w:t>Europaparlamentet har i en resolution (RC-B6-0165/2009) som antogs den 2 april 2009 beklagat att några medlemsstater fortfarande efter kommunis</w:t>
      </w:r>
      <w:r w:rsidRPr="00034745">
        <w:t>t</w:t>
      </w:r>
      <w:r w:rsidRPr="00034745">
        <w:t>ländernas kollaps sekretessbelägger dokument som berör denna verksamhet. Europaparlamentet uppmanar i resolutionen dessa stater, däribland Sverige, att öppna arkiven för forskning. Vårt nordiska grannland Danmark har öppnat arkiven för forskare, så har även Tyskland gjort. Varför kan då inte Sverige göra samma sak? Att inte följa Tysklands och Danmarks exempel ger endast upphov till spekulationer om orsakerna och ger därtill också Sverige dåligt rykte internationellt.</w:t>
      </w:r>
    </w:p>
    <w:p w:rsidR="003C5978" w:rsidRPr="00034745" w:rsidRDefault="003C5978">
      <w:pPr>
        <w:pStyle w:val="Normaltindrag"/>
      </w:pPr>
      <w:r w:rsidRPr="00034745">
        <w:t>Eftersom kunskaper om Sveriges förbind</w:t>
      </w:r>
      <w:r w:rsidRPr="00034745">
        <w:t>elser med Östtyskland (DDR) är av största vikt och av mycket stort allmänintresse, inte minst för svenskt ag</w:t>
      </w:r>
      <w:r w:rsidRPr="00034745">
        <w:t>e</w:t>
      </w:r>
      <w:r w:rsidRPr="00034745">
        <w:t>rande gentemot diktaturer idag, är det beklagligt om seriös vetenskaplig forskning som kan belysa dessa relationer stoppas.</w:t>
      </w:r>
    </w:p>
    <w:p w:rsidR="003C5978" w:rsidRPr="00034745" w:rsidRDefault="003C5978">
      <w:pPr>
        <w:pStyle w:val="Normaltindrag"/>
      </w:pPr>
      <w:r w:rsidRPr="00034745">
        <w:t>En fortsatt sekretess för de så kallade Stasidokumenten kan tyvärr innebära att förtroendet för svensk säkerhetspolis och dess uppdragsgivare rubbas. Var och en frågar sig säkert varför sekretessen bibehålls. Är det svensk säkerhet</w:t>
      </w:r>
      <w:r w:rsidRPr="00034745">
        <w:t>s</w:t>
      </w:r>
      <w:r w:rsidRPr="00034745">
        <w:t xml:space="preserve">polis bristande förmåga att avslöja de svenska ”Stasimedarbetarna” eller är </w:t>
      </w:r>
      <w:r w:rsidRPr="00034745">
        <w:lastRenderedPageBreak/>
        <w:t>det idag fortfarande levande och verksamma personer eller andra närstående personer som ska skyddas som gör att sekretessen kvarstår?</w:t>
      </w:r>
    </w:p>
    <w:p w:rsidR="003C5978" w:rsidRPr="00034745" w:rsidRDefault="003C5978">
      <w:pPr>
        <w:pStyle w:val="Normaltindrag"/>
      </w:pPr>
      <w:r w:rsidRPr="00034745">
        <w:t>Efter flera ansökningar och överklaganden fick forskaren Birgitta Almgren rätt till dessa dokument i forskningssyfte av regeringsrätten i en dom från 2010, dock med en rad anmärkningsvärda förbehåll. I Birgitta Almgrens bok ”Inte bara spioner” framgår det att Säpos utredningar av dessa ”Stasimedarb</w:t>
      </w:r>
      <w:r w:rsidRPr="00034745">
        <w:t>e</w:t>
      </w:r>
      <w:r w:rsidRPr="00034745">
        <w:t>tare” varit minst sagt bristfälliga och undermåliga.</w:t>
      </w:r>
    </w:p>
    <w:p w:rsidR="003C5978" w:rsidRPr="00034745" w:rsidRDefault="003C5978">
      <w:pPr>
        <w:pStyle w:val="Normaltindrag"/>
      </w:pPr>
      <w:r w:rsidRPr="00034745">
        <w:t>Dessa dokument har nu varit sekretessbelagda sedan de kom till Säke</w:t>
      </w:r>
      <w:r w:rsidRPr="00034745">
        <w:t>r</w:t>
      </w:r>
      <w:r w:rsidRPr="00034745">
        <w:t>hetspolisen, och med tanke på att ”muren föll” för mer än tjugo år sedan kan de därmed anses vara av mindre betydelse med hänsyn till rikets säkerhet, inte minst med hänsyn till att den aktuella nationen inte längre existerar och dess säkerhetspolis därmed upphört. Flera länder har gjort dessa dokument tillgängliga för forskning utan förbehåll. Därför anser jag att denna sekretess bör tas bort och att dokumenten ska göras tillgängliga för forskning utan nå</w:t>
      </w:r>
      <w:r w:rsidRPr="00034745">
        <w:t>g</w:t>
      </w:r>
      <w:r w:rsidRPr="00034745">
        <w:t>ra som helst förbehåll.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4745">
        <w:trPr>
          <w:cantSplit/>
        </w:trPr>
        <w:tc>
          <w:tcPr>
            <w:tcW w:w="3046" w:type="dxa"/>
          </w:tcPr>
          <w:p w:rsidR="003C5978" w:rsidRPr="00034745" w:rsidRDefault="003C5978">
            <w:pPr>
              <w:pStyle w:val="UnderskriftDatum"/>
              <w:spacing w:before="240"/>
            </w:pPr>
            <w:r w:rsidRPr="00034745">
              <w:t>Stockholm den 28 september 2011</w:t>
            </w:r>
          </w:p>
        </w:tc>
        <w:tc>
          <w:tcPr>
            <w:tcW w:w="3047" w:type="dxa"/>
          </w:tcPr>
          <w:p w:rsidR="003C5978" w:rsidRPr="00034745" w:rsidRDefault="003C5978">
            <w:pPr>
              <w:pStyle w:val="Underskrifter"/>
              <w:spacing w:before="240"/>
            </w:pPr>
          </w:p>
        </w:tc>
      </w:tr>
      <w:tr w:rsidR="00000000" w:rsidRPr="00034745">
        <w:trPr>
          <w:cantSplit/>
        </w:trPr>
        <w:tc>
          <w:tcPr>
            <w:tcW w:w="3046" w:type="dxa"/>
          </w:tcPr>
          <w:p w:rsidR="003C5978" w:rsidRPr="00034745" w:rsidRDefault="003C5978">
            <w:pPr>
              <w:pStyle w:val="Underskrifter"/>
            </w:pPr>
            <w:r w:rsidRPr="00034745">
              <w:t>Thoralf Alfsson (SD)</w:t>
            </w:r>
          </w:p>
        </w:tc>
        <w:tc>
          <w:tcPr>
            <w:tcW w:w="3046" w:type="dxa"/>
          </w:tcPr>
          <w:p w:rsidR="003C5978" w:rsidRPr="00034745" w:rsidRDefault="003C5978">
            <w:pPr>
              <w:pStyle w:val="Underskrifter"/>
            </w:pPr>
            <w:r w:rsidRPr="00034745">
              <w:t>Jonas Åkerlund (SD)</w:t>
            </w:r>
          </w:p>
        </w:tc>
      </w:tr>
    </w:tbl>
    <w:p w:rsidR="003C5978" w:rsidRPr="00034745" w:rsidRDefault="003C5978">
      <w:pPr>
        <w:pStyle w:val="Normaltindrag"/>
      </w:pPr>
    </w:p>
    <w:sectPr w:rsidR="003C5978" w:rsidRPr="000347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5978" w:rsidRPr="00034745" w:rsidRDefault="003C5978">
      <w:r w:rsidRPr="00034745">
        <w:separator/>
      </w:r>
    </w:p>
  </w:endnote>
  <w:endnote w:type="continuationSeparator" w:id="0">
    <w:p w:rsidR="003C5978" w:rsidRPr="00034745" w:rsidRDefault="003C5978">
      <w:r w:rsidRPr="000347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978" w:rsidRPr="00034745" w:rsidRDefault="00034745">
    <w:pPr>
      <w:pStyle w:val="Sidfot"/>
    </w:pPr>
    <w:r w:rsidRPr="000347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025018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978" w:rsidRDefault="003C59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5978" w:rsidRDefault="003C59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978" w:rsidRPr="00034745" w:rsidRDefault="00034745">
    <w:pPr>
      <w:pStyle w:val="Sidfot"/>
    </w:pPr>
    <w:r w:rsidRPr="000347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83148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978" w:rsidRDefault="003C597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5978" w:rsidRDefault="003C597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978" w:rsidRPr="00034745" w:rsidRDefault="00034745">
    <w:pPr>
      <w:pStyle w:val="Sidfot"/>
    </w:pPr>
    <w:r w:rsidRPr="000347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86489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978" w:rsidRDefault="003C59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5978" w:rsidRDefault="003C59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5978" w:rsidRPr="00034745" w:rsidRDefault="003C5978">
      <w:r w:rsidRPr="00034745">
        <w:separator/>
      </w:r>
    </w:p>
  </w:footnote>
  <w:footnote w:type="continuationSeparator" w:id="0">
    <w:p w:rsidR="003C5978" w:rsidRPr="00034745" w:rsidRDefault="003C5978">
      <w:r w:rsidRPr="000347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978" w:rsidRPr="00034745" w:rsidRDefault="00034745">
    <w:pPr>
      <w:pStyle w:val="Sidhuvud"/>
    </w:pPr>
    <w:r w:rsidRPr="000347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62911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978" w:rsidRDefault="003C597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5978" w:rsidRDefault="003C597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978" w:rsidRPr="00034745" w:rsidRDefault="00034745">
    <w:pPr>
      <w:pStyle w:val="Sidhuvud"/>
    </w:pPr>
    <w:r w:rsidRPr="000347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84392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978" w:rsidRDefault="003C597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5978" w:rsidRDefault="003C597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978" w:rsidRPr="00034745" w:rsidRDefault="003C5978">
    <w:pPr>
      <w:pStyle w:val="FSHNormal"/>
      <w:tabs>
        <w:tab w:val="right" w:pos="5840"/>
      </w:tabs>
    </w:pPr>
    <w:r w:rsidRPr="00034745">
      <w:br/>
    </w:r>
    <w:r w:rsidRPr="00034745">
      <w:fldChar w:fldCharType="begin" w:fldLock="1"/>
    </w:r>
    <w:r w:rsidRPr="00034745">
      <w:instrText xml:space="preserve"> DOCPROPERTY</w:instrText>
    </w:r>
    <w:r w:rsidRPr="00034745">
      <w:rPr>
        <w:sz w:val="18"/>
      </w:rPr>
      <w:instrText xml:space="preserve"> "YearUser" *\charformat </w:instrText>
    </w:r>
    <w:r w:rsidRPr="00034745">
      <w:fldChar w:fldCharType="separate"/>
    </w:r>
    <w:r w:rsidRPr="00034745">
      <w:t>2011/12</w:t>
    </w:r>
    <w:r w:rsidRPr="00034745">
      <w:fldChar w:fldCharType="end"/>
    </w:r>
    <w:r w:rsidRPr="00034745">
      <w:t xml:space="preserve"> </w:t>
    </w:r>
    <w:r w:rsidRPr="00034745">
      <w:tab/>
      <w:t xml:space="preserve">mnr: </w:t>
    </w:r>
    <w:r w:rsidRPr="00034745">
      <w:fldChar w:fldCharType="begin" w:fldLock="1"/>
    </w:r>
    <w:r w:rsidRPr="00034745">
      <w:instrText xml:space="preserve"> DOCPROPERTY</w:instrText>
    </w:r>
    <w:r w:rsidRPr="00034745">
      <w:rPr>
        <w:sz w:val="18"/>
      </w:rPr>
      <w:instrText xml:space="preserve"> "Motionsnummer" *\charformat </w:instrText>
    </w:r>
    <w:r w:rsidRPr="00034745">
      <w:fldChar w:fldCharType="separate"/>
    </w:r>
    <w:r w:rsidRPr="00034745">
      <w:t>K223</w:t>
    </w:r>
    <w:r w:rsidRPr="00034745">
      <w:fldChar w:fldCharType="end"/>
    </w:r>
    <w:r w:rsidRPr="00034745">
      <w:br/>
    </w:r>
    <w:r w:rsidRPr="00034745">
      <w:fldChar w:fldCharType="begin" w:fldLock="1"/>
    </w:r>
    <w:r w:rsidRPr="00034745">
      <w:instrText xml:space="preserve"> DOCPROPERTY</w:instrText>
    </w:r>
    <w:r w:rsidRPr="00034745">
      <w:rPr>
        <w:sz w:val="18"/>
      </w:rPr>
      <w:instrText xml:space="preserve"> "Samling" *\charformat </w:instrText>
    </w:r>
    <w:r w:rsidRPr="00034745">
      <w:fldChar w:fldCharType="end"/>
    </w:r>
    <w:r w:rsidRPr="00034745">
      <w:tab/>
      <w:t xml:space="preserve">pnr: </w:t>
    </w:r>
    <w:r w:rsidRPr="00034745">
      <w:fldChar w:fldCharType="begin" w:fldLock="1"/>
    </w:r>
    <w:r w:rsidRPr="00034745">
      <w:instrText xml:space="preserve"> DOCPROPERTY</w:instrText>
    </w:r>
    <w:r w:rsidRPr="00034745">
      <w:rPr>
        <w:sz w:val="18"/>
      </w:rPr>
      <w:instrText xml:space="preserve"> "Partinummer" *\charformat </w:instrText>
    </w:r>
    <w:r w:rsidRPr="00034745">
      <w:fldChar w:fldCharType="separate"/>
    </w:r>
    <w:r w:rsidRPr="00034745">
      <w:t>SD88</w:t>
    </w:r>
    <w:r w:rsidRPr="00034745">
      <w:fldChar w:fldCharType="end"/>
    </w:r>
  </w:p>
  <w:p w:rsidR="003C5978" w:rsidRPr="00034745" w:rsidRDefault="003C5978">
    <w:pPr>
      <w:pStyle w:val="FSHRub1"/>
    </w:pPr>
    <w:r w:rsidRPr="00034745">
      <w:t>Motion till riksdagen</w:t>
    </w:r>
    <w:r w:rsidRPr="00034745">
      <w:br/>
    </w:r>
    <w:r w:rsidRPr="00034745">
      <w:fldChar w:fldCharType="begin" w:fldLock="1"/>
    </w:r>
    <w:r w:rsidRPr="00034745">
      <w:instrText xml:space="preserve"> DOCPROPERTY "YearUser" *\charformat </w:instrText>
    </w:r>
    <w:r w:rsidRPr="00034745">
      <w:fldChar w:fldCharType="separate"/>
    </w:r>
    <w:r w:rsidRPr="00034745">
      <w:t>2011/12</w:t>
    </w:r>
    <w:r w:rsidRPr="00034745">
      <w:fldChar w:fldCharType="end"/>
    </w:r>
    <w:r w:rsidRPr="00034745">
      <w:t>:</w:t>
    </w:r>
    <w:r w:rsidRPr="00034745">
      <w:fldChar w:fldCharType="begin" w:fldLock="1"/>
    </w:r>
    <w:r w:rsidRPr="00034745">
      <w:instrText xml:space="preserve"> DOCPROPERTY "Motionsnummer" *\charformat </w:instrText>
    </w:r>
    <w:r w:rsidRPr="00034745">
      <w:fldChar w:fldCharType="separate"/>
    </w:r>
    <w:r w:rsidRPr="00034745">
      <w:t>K223</w:t>
    </w:r>
    <w:r w:rsidRPr="00034745">
      <w:fldChar w:fldCharType="end"/>
    </w:r>
  </w:p>
  <w:p w:rsidR="003C5978" w:rsidRPr="00034745" w:rsidRDefault="003C5978">
    <w:pPr>
      <w:pStyle w:val="FSHNormalS5"/>
    </w:pPr>
    <w:r w:rsidRPr="00034745">
      <w:fldChar w:fldCharType="begin" w:fldLock="1"/>
    </w:r>
    <w:r w:rsidRPr="00034745">
      <w:instrText xml:space="preserve"> DOCPROPERTY "MotionarText" *\charformat </w:instrText>
    </w:r>
    <w:r w:rsidRPr="00034745">
      <w:fldChar w:fldCharType="separate"/>
    </w:r>
    <w:r w:rsidRPr="00034745">
      <w:t>av Thoralf Alfsson och Jonas Åkerlund (SD)</w:t>
    </w:r>
    <w:r w:rsidRPr="00034745">
      <w:fldChar w:fldCharType="end"/>
    </w:r>
    <w:r w:rsidRPr="00034745">
      <w:br/>
    </w:r>
    <w:r w:rsidRPr="00034745">
      <w:fldChar w:fldCharType="begin" w:fldLock="1"/>
    </w:r>
    <w:r w:rsidRPr="00034745">
      <w:instrText xml:space="preserve"> DOCPROPERTY "SvarFrasKort" *\charformat </w:instrText>
    </w:r>
    <w:r w:rsidRPr="00034745">
      <w:fldChar w:fldCharType="end"/>
    </w:r>
  </w:p>
  <w:p w:rsidR="003C5978" w:rsidRPr="00034745" w:rsidRDefault="003C5978">
    <w:pPr>
      <w:pStyle w:val="FSHTitel"/>
    </w:pPr>
    <w:r w:rsidRPr="00034745">
      <w:fldChar w:fldCharType="begin" w:fldLock="1"/>
    </w:r>
    <w:r w:rsidRPr="00034745">
      <w:instrText xml:space="preserve"> DOCPROPERTY</w:instrText>
    </w:r>
    <w:r w:rsidRPr="00034745">
      <w:rPr>
        <w:sz w:val="18"/>
      </w:rPr>
      <w:instrText xml:space="preserve"> "RubrikSvar" *\charformat </w:instrText>
    </w:r>
    <w:r w:rsidRPr="00034745">
      <w:fldChar w:fldCharType="separate"/>
    </w:r>
    <w:r w:rsidRPr="00034745">
      <w:t>Stasidokumenten</w:t>
    </w:r>
    <w:r w:rsidRPr="00034745">
      <w:fldChar w:fldCharType="end"/>
    </w:r>
  </w:p>
  <w:p w:rsidR="003C5978" w:rsidRPr="00034745" w:rsidRDefault="003C5978">
    <w:pPr>
      <w:pStyle w:val="Normal00"/>
    </w:pPr>
  </w:p>
  <w:p w:rsidR="003C5978" w:rsidRPr="00034745" w:rsidRDefault="003C59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8699033">
    <w:abstractNumId w:val="3"/>
  </w:num>
  <w:num w:numId="2" w16cid:durableId="1425766914">
    <w:abstractNumId w:val="2"/>
  </w:num>
  <w:num w:numId="3" w16cid:durableId="2095934572">
    <w:abstractNumId w:val="1"/>
  </w:num>
  <w:num w:numId="4" w16cid:durableId="1033504681">
    <w:abstractNumId w:val="0"/>
  </w:num>
  <w:num w:numId="5" w16cid:durableId="307707371">
    <w:abstractNumId w:val="7"/>
  </w:num>
  <w:num w:numId="6" w16cid:durableId="748817244">
    <w:abstractNumId w:val="6"/>
  </w:num>
  <w:num w:numId="7" w16cid:durableId="1896431233">
    <w:abstractNumId w:val="5"/>
  </w:num>
  <w:num w:numId="8" w16cid:durableId="364524854">
    <w:abstractNumId w:val="4"/>
  </w:num>
  <w:num w:numId="9" w16cid:durableId="568998107">
    <w:abstractNumId w:val="8"/>
  </w:num>
  <w:num w:numId="10" w16cid:durableId="1693914024">
    <w:abstractNumId w:val="9"/>
  </w:num>
  <w:num w:numId="11" w16cid:durableId="1088815361">
    <w:abstractNumId w:val="10"/>
  </w:num>
  <w:num w:numId="12" w16cid:durableId="999773001">
    <w:abstractNumId w:val="13"/>
  </w:num>
  <w:num w:numId="13" w16cid:durableId="1869754556">
    <w:abstractNumId w:val="15"/>
  </w:num>
  <w:num w:numId="14" w16cid:durableId="1276135392">
    <w:abstractNumId w:val="16"/>
  </w:num>
  <w:num w:numId="15" w16cid:durableId="644163128">
    <w:abstractNumId w:val="11"/>
  </w:num>
  <w:num w:numId="16" w16cid:durableId="1494028171">
    <w:abstractNumId w:val="18"/>
  </w:num>
  <w:num w:numId="17" w16cid:durableId="1800414609">
    <w:abstractNumId w:val="17"/>
  </w:num>
  <w:num w:numId="18" w16cid:durableId="1919751072">
    <w:abstractNumId w:val="14"/>
  </w:num>
  <w:num w:numId="19" w16cid:durableId="4762665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E777D43E-410F-4BC9-BB70-4814C6DA875C},{B6553A15-555F-4553-8392-90742F4B330A}"/>
  </w:docVars>
  <w:rsids>
    <w:rsidRoot w:val="00AD168F"/>
    <w:rsid w:val="00034745"/>
    <w:rsid w:val="003C5978"/>
    <w:rsid w:val="00AD16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D4F7A9-F15C-48FF-9926-AA1E494F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2392</Characters>
  <Application>Microsoft Office Word</Application>
  <DocSecurity>4</DocSecurity>
  <Lines>45</Lines>
  <Paragraphs>13</Paragraphs>
  <ScaleCrop>false</ScaleCrop>
  <HeadingPairs>
    <vt:vector size="2" baseType="variant">
      <vt:variant>
        <vt:lpstr>Rubrik</vt:lpstr>
      </vt:variant>
      <vt:variant>
        <vt:i4>1</vt:i4>
      </vt:variant>
    </vt:vector>
  </HeadingPairs>
  <TitlesOfParts>
    <vt:vector size="1" baseType="lpstr">
      <vt:lpstr>SD88</vt:lpstr>
    </vt:vector>
  </TitlesOfParts>
  <Company>Riksdagen</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SD88</dc:title>
  <dc:subject>SD88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2011-10-03T12:50:00Z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mot2000_534_2011-09-14</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Stasidokumenten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Stasidokumenten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SD88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Thoralf Alfsson och Jonas Åkerlund (SD)</vt:lpwstr>
  </property>
  <property fmtid="{D5CDD505-2E9C-101B-9397-08002B2CF9AE}" pid="26" name="MotionarLista">
    <vt:lpwstr>Alfsson, Thoralf (SD)\Åkerlund, Jonas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Thoralf Alfsson (SD), Jonas Åkerlund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20112012000000830068000000880069</vt:lpwstr>
  </property>
  <property fmtid="{D5CDD505-2E9C-101B-9397-08002B2CF9AE}" pid="47" name="datum">
    <vt:lpwstr>110928</vt:lpwstr>
  </property>
  <property fmtid="{D5CDD505-2E9C-101B-9397-08002B2CF9AE}" pid="48" name="avsändar-e-post">
    <vt:lpwstr>paula.bieler@riksdagen.se</vt:lpwstr>
  </property>
  <property fmtid="{D5CDD505-2E9C-101B-9397-08002B2CF9AE}" pid="49" name="id">
    <vt:lpwstr>20112012000000830068000000880069</vt:lpwstr>
  </property>
  <property fmtid="{D5CDD505-2E9C-101B-9397-08002B2CF9AE}" pid="50" name="nummer">
    <vt:lpwstr>223</vt:lpwstr>
  </property>
  <property fmtid="{D5CDD505-2E9C-101B-9397-08002B2CF9AE}" pid="51" name="utskottsbeteckning">
    <vt:lpwstr>K</vt:lpwstr>
  </property>
  <property fmtid="{D5CDD505-2E9C-101B-9397-08002B2CF9AE}" pid="52" name="GlobalUID">
    <vt:lpwstr>{9FAF33CA-FE8F-4361-AF31-D52A18A4C655}</vt:lpwstr>
  </property>
  <property fmtid="{D5CDD505-2E9C-101B-9397-08002B2CF9AE}" pid="53" name="Överföringar">
    <vt:i4>2</vt:i4>
  </property>
  <property fmtid="{D5CDD505-2E9C-101B-9397-08002B2CF9AE}" pid="54" name="Checksum">
    <vt:lpwstr>*1009901694560*</vt:lpwstr>
  </property>
  <property fmtid="{D5CDD505-2E9C-101B-9397-08002B2CF9AE}" pid="55" name="skuggnummer">
    <vt:lpwstr>250</vt:lpwstr>
  </property>
  <property fmtid="{D5CDD505-2E9C-101B-9397-08002B2CF9AE}" pid="56" name="urixVersion">
    <vt:lpwstr>4.5.0.25</vt:lpwstr>
  </property>
  <property fmtid="{D5CDD505-2E9C-101B-9397-08002B2CF9AE}" pid="57" name="urixOrigin">
    <vt:lpwstr>111003 14:50:21.364</vt:lpwstr>
  </property>
  <property fmtid="{D5CDD505-2E9C-101B-9397-08002B2CF9AE}" pid="58" name="urixGuid">
    <vt:lpwstr>{99D6398B-806B-462C-B662-7420B3689037}</vt:lpwstr>
  </property>
</Properties>
</file>