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423" w:rsidRPr="00DC0423" w:rsidRDefault="00DC0423">
      <w:pPr>
        <w:pStyle w:val="Frslagsrubrik"/>
      </w:pPr>
      <w:r w:rsidRPr="00DC0423">
        <w:t>Förslag till riksdagsbeslut</w:t>
      </w:r>
    </w:p>
    <w:p w:rsidR="00DC0423" w:rsidRPr="00DC0423" w:rsidRDefault="00DC0423">
      <w:pPr>
        <w:pStyle w:val="Hemstlatt"/>
      </w:pPr>
      <w:r w:rsidRPr="00DC0423">
        <w:t>Riksdagen tillkännager för regeringen som sin mening vad som anförs i motionen om en översyn av möjligheterna att införa en sy</w:t>
      </w:r>
      <w:r w:rsidRPr="00DC0423">
        <w:t>m</w:t>
      </w:r>
      <w:r w:rsidRPr="00DC0423">
        <w:t>bolisk årlig skattereduktion vid erbjudande om organdon</w:t>
      </w:r>
      <w:r w:rsidRPr="00DC0423">
        <w:t>a</w:t>
      </w:r>
      <w:r w:rsidRPr="00DC0423">
        <w:t>tion.</w:t>
      </w:r>
    </w:p>
    <w:p w:rsidR="00DC0423" w:rsidRPr="00DC0423" w:rsidRDefault="00DC0423">
      <w:pPr>
        <w:pStyle w:val="Rubrik1"/>
      </w:pPr>
      <w:r w:rsidRPr="00DC0423">
        <w:t>Motivering</w:t>
      </w:r>
    </w:p>
    <w:p w:rsidR="00DC0423" w:rsidRPr="00DC0423" w:rsidRDefault="00DC0423">
      <w:r w:rsidRPr="00DC0423">
        <w:t>Bristen på organdonatorer är ett kroniskt problem inom sjukvården. Efterfr</w:t>
      </w:r>
      <w:r w:rsidRPr="00DC0423">
        <w:t>å</w:t>
      </w:r>
      <w:r w:rsidRPr="00DC0423">
        <w:t>gan är betydligt större än tillgången. Alltför lång väntan i transplantationskön är inte sällan förknippad med onödiga förtida dödsfall, åtminstone i förhå</w:t>
      </w:r>
      <w:r w:rsidRPr="00DC0423">
        <w:t>l</w:t>
      </w:r>
      <w:r w:rsidRPr="00DC0423">
        <w:t>lande till vad sjukvården i dag förmår att prestera. Det gäller alltså att finna vägar att öka tillgången på organdonatorer.</w:t>
      </w:r>
    </w:p>
    <w:p w:rsidR="00DC0423" w:rsidRPr="00DC0423" w:rsidRDefault="00DC0423">
      <w:pPr>
        <w:pStyle w:val="Normaltindrag"/>
      </w:pPr>
      <w:r w:rsidRPr="00DC0423">
        <w:t>Tillgången begränsas i dag både av brist på rutiner vid vissa sjukvårdsi</w:t>
      </w:r>
      <w:r w:rsidRPr="00DC0423">
        <w:t>n</w:t>
      </w:r>
      <w:r w:rsidRPr="00DC0423">
        <w:t>rättningar och av att det frivilliga donationsregistret totalt (sommaren 2008) endast upptar 1 523 400 personer av landets invånare. Tyvärr visar anslu</w:t>
      </w:r>
      <w:r w:rsidRPr="00DC0423">
        <w:t>t</w:t>
      </w:r>
      <w:r w:rsidRPr="00DC0423">
        <w:t>ningen till det frivilliga donationsregistret över tid snarast en vikande trend under senare år trots omfattande informationskampanjer. Tillfälliga uppgån</w:t>
      </w:r>
      <w:r w:rsidRPr="00DC0423">
        <w:t>g</w:t>
      </w:r>
      <w:r w:rsidRPr="00DC0423">
        <w:t>ar i anslutningen till registret kan ses som konsekvens av populära tv-program och liknande, men på längre sikt är detta inte hållbara förändringar i rätt rik</w:t>
      </w:r>
      <w:r w:rsidRPr="00DC0423">
        <w:t>t</w:t>
      </w:r>
      <w:r w:rsidRPr="00DC0423">
        <w:t>ning för att möta det behov av organdonatorer</w:t>
      </w:r>
      <w:r w:rsidRPr="00DC0423">
        <w:t xml:space="preserve"> som dagens sjukvård skulle behöva.</w:t>
      </w:r>
    </w:p>
    <w:p w:rsidR="00DC0423" w:rsidRPr="00DC0423" w:rsidRDefault="00DC0423">
      <w:pPr>
        <w:pStyle w:val="Rubrik2"/>
      </w:pPr>
      <w:r w:rsidRPr="00DC0423">
        <w:t>Möjliga åtgärder</w:t>
      </w:r>
    </w:p>
    <w:p w:rsidR="00DC0423" w:rsidRPr="00DC0423" w:rsidRDefault="00DC0423">
      <w:r w:rsidRPr="00DC0423">
        <w:t>Bland de politiska åtgärder som därför föreslagits märks en förfrågan i sa</w:t>
      </w:r>
      <w:r w:rsidRPr="00DC0423">
        <w:t>m</w:t>
      </w:r>
      <w:r w:rsidRPr="00DC0423">
        <w:t xml:space="preserve">band med situationer som majoriteten av medborgare återkommande ställs inför, exempelvis i samband med den årliga allmänna självdeklarationen. Men organdonationsförfrågan bör inte förknippas med något negativt, utan </w:t>
      </w:r>
      <w:r w:rsidRPr="00DC0423">
        <w:lastRenderedPageBreak/>
        <w:t>bör betona det humanistiska värde som ligger i att på frivillig väg acceptera att eventuellt kunna komma i fråga som organdonator till avgörande hjälp för en medmänniska i nöd. Enbart krav på en ”organdeklaration” vid den allmä</w:t>
      </w:r>
      <w:r w:rsidRPr="00DC0423">
        <w:t>n</w:t>
      </w:r>
      <w:r w:rsidRPr="00DC0423">
        <w:t>na självdeklarationen ger inte den positiva klang som ett sådant er</w:t>
      </w:r>
      <w:r w:rsidRPr="00DC0423">
        <w:t>bjudande från en bredare allmänhet bör förknippas med för att locka potentiella donat</w:t>
      </w:r>
      <w:r w:rsidRPr="00DC0423">
        <w:t>o</w:t>
      </w:r>
      <w:r w:rsidRPr="00DC0423">
        <w:t>rer att ta steget och anmäla sig. Rimliga ”morötter” för att motivera ett aktivt men frivilligt ställningstagande är i detta sammanhang klart att föredra fra</w:t>
      </w:r>
      <w:r w:rsidRPr="00DC0423">
        <w:t>m</w:t>
      </w:r>
      <w:r w:rsidRPr="00DC0423">
        <w:t>för upplevandet av piskor från ”Myndighetssverige”.</w:t>
      </w:r>
    </w:p>
    <w:p w:rsidR="00DC0423" w:rsidRPr="00DC0423" w:rsidRDefault="00DC0423">
      <w:pPr>
        <w:pStyle w:val="Normaltindrag"/>
      </w:pPr>
      <w:r w:rsidRPr="00DC0423">
        <w:t>Tidigare goda erfarenheter från en sådan filantropisk insats har vi vid e</w:t>
      </w:r>
      <w:r w:rsidRPr="00DC0423">
        <w:t>x</w:t>
      </w:r>
      <w:r w:rsidRPr="00DC0423">
        <w:t>empelvis blodgivning och deltagande som frisk frivillig i läkemedelsstudier. I dessa sammanhang utgår vanligen en mindre ekonomisk ersättning till den frivillige ”donatorn” för ”sveda och värk”.</w:t>
      </w:r>
    </w:p>
    <w:p w:rsidR="00DC0423" w:rsidRPr="00DC0423" w:rsidRDefault="00DC0423">
      <w:pPr>
        <w:pStyle w:val="Normaltindrag"/>
      </w:pPr>
      <w:r w:rsidRPr="00DC0423">
        <w:t>Men att vara beredd att donera organ från sig själv för att hjälpa andra medmänniskor har sina alldeles speciella förutsättningar. Man vet från situ</w:t>
      </w:r>
      <w:r w:rsidRPr="00DC0423">
        <w:t>a</w:t>
      </w:r>
      <w:r w:rsidRPr="00DC0423">
        <w:t>tionen med människor som donerar sin kropp för vetenskapen (exempelvis för dissektion av medicinpersonal under utbildning), att ersättning i form av ett belopp i handen vid undertecknandet inte har varit optimalt om beslutet är oåterkalleligt.</w:t>
      </w:r>
    </w:p>
    <w:p w:rsidR="00DC0423" w:rsidRPr="00DC0423" w:rsidRDefault="00DC0423">
      <w:pPr>
        <w:pStyle w:val="Rubrik2"/>
      </w:pPr>
      <w:r w:rsidRPr="00DC0423">
        <w:t>Förslag</w:t>
      </w:r>
    </w:p>
    <w:p w:rsidR="00DC0423" w:rsidRPr="00DC0423" w:rsidRDefault="00DC0423">
      <w:r w:rsidRPr="00DC0423">
        <w:t>Om samhället vill ta ett ansvar för att öka tillgången till organ möjliga för transplantation under goda etiska premisser, borde staten kunna ikläda sig ett ansvar i form av en mindre, kanske snarast symbolisk, ekonomisk ersättning i form av en skattereduktion för den som ansluter sig till donationsregistret genom exempelvis självdeklarationen.</w:t>
      </w:r>
    </w:p>
    <w:p w:rsidR="00DC0423" w:rsidRPr="00DC0423" w:rsidRDefault="00DC0423">
      <w:pPr>
        <w:pStyle w:val="Normaltindrag"/>
      </w:pPr>
      <w:r w:rsidRPr="00DC0423">
        <w:t>Staten borde kunna motivera detta genom att kunna se en återkommande, minimal ersättning genom skatteavdrag som en investering för att öka til</w:t>
      </w:r>
      <w:r w:rsidRPr="00DC0423">
        <w:t>l</w:t>
      </w:r>
      <w:r w:rsidRPr="00DC0423">
        <w:t>gången till organ för transplantation och som en rimlig motprestation för att befolkningen hjälper till och löser ett hittills olöst problem.</w:t>
      </w:r>
    </w:p>
    <w:p w:rsidR="00DC0423" w:rsidRPr="00DC0423" w:rsidRDefault="00DC0423">
      <w:pPr>
        <w:pStyle w:val="Normaltindrag"/>
      </w:pPr>
      <w:r w:rsidRPr="00DC0423">
        <w:t>Vi talar om en ”symbolisk” ersättning genom skatteavdrag. Kanske en fast summa på 100 kr, så att den också får en fördelningspolitisk profil?</w:t>
      </w:r>
    </w:p>
    <w:p w:rsidR="00DC0423" w:rsidRPr="00DC0423" w:rsidRDefault="00DC0423">
      <w:pPr>
        <w:pStyle w:val="Normaltindrag"/>
      </w:pPr>
      <w:r w:rsidRPr="00DC0423">
        <w:t>Känslan av att varje år kunna stiga av och på donationsregistret, vittnar b</w:t>
      </w:r>
      <w:r w:rsidRPr="00DC0423">
        <w:t>e</w:t>
      </w:r>
      <w:r w:rsidRPr="00DC0423">
        <w:t>rörda lobbygrupper om, är en av de viktigaste ”frihetsaspekterna” för att inte komplicera donationsbeslutet med känslan av att binda sig för evigt. Den beslutsångesten vill vi undvika.</w:t>
      </w:r>
    </w:p>
    <w:p w:rsidR="00DC0423" w:rsidRPr="00DC0423" w:rsidRDefault="00DC0423">
      <w:pPr>
        <w:pStyle w:val="Normaltindrag"/>
      </w:pPr>
      <w:r w:rsidRPr="00DC0423">
        <w:t>Skattemyndigheten behöver inte hålla reda på eventuella förändringar av in- och uttåg ur registret, utan det är den senaste självdeklarationen, som är en offentlig handling, som gäller som uppdaterat beslutsdokument i skarpt läge. Transplantationskoordinatorn kan med vårt förslag enkelt, med en knapptryc</w:t>
      </w:r>
      <w:r w:rsidRPr="00DC0423">
        <w:t>k</w:t>
      </w:r>
      <w:r w:rsidRPr="00DC0423">
        <w:t>ning, checka av om den avlidne är med eller inte. Detta årliga återkommande ställningstagandet avlastar de anhöriga i och med att beslutet ofrånkomligt är den avlidnes eget och fattat så nyligen som i samband med senaste självdeklarationen. Det underlättar mer för de anhöriga än ett ”test</w:t>
      </w:r>
      <w:r w:rsidRPr="00DC0423">
        <w:t>a</w:t>
      </w:r>
      <w:r w:rsidRPr="00DC0423">
        <w:t>mente” skrivet för 30 år sedan.</w:t>
      </w:r>
    </w:p>
    <w:p w:rsidR="00DC0423" w:rsidRPr="00DC0423" w:rsidRDefault="00DC0423">
      <w:pPr>
        <w:pStyle w:val="Normaltindrag"/>
      </w:pPr>
      <w:r w:rsidRPr="00DC0423">
        <w:t>Vi föreslår därför att regeringen ser över möjligheterna att en symbolisk årlig skattereduktion vid erbjudande om organdonation införs.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0423">
        <w:trPr>
          <w:cantSplit/>
        </w:trPr>
        <w:tc>
          <w:tcPr>
            <w:tcW w:w="3046" w:type="dxa"/>
          </w:tcPr>
          <w:p w:rsidR="00DC0423" w:rsidRPr="00DC0423" w:rsidRDefault="00DC0423">
            <w:pPr>
              <w:pStyle w:val="UnderskriftDatum"/>
              <w:spacing w:before="240"/>
            </w:pPr>
            <w:r w:rsidRPr="00DC0423">
              <w:t>Stockholm den 1 oktober 2009</w:t>
            </w:r>
          </w:p>
        </w:tc>
        <w:tc>
          <w:tcPr>
            <w:tcW w:w="3047" w:type="dxa"/>
          </w:tcPr>
          <w:p w:rsidR="00DC0423" w:rsidRPr="00DC0423" w:rsidRDefault="00DC0423">
            <w:pPr>
              <w:pStyle w:val="Underskrifter"/>
              <w:spacing w:before="240"/>
            </w:pPr>
          </w:p>
        </w:tc>
      </w:tr>
      <w:tr w:rsidR="00000000" w:rsidRPr="00DC0423">
        <w:trPr>
          <w:cantSplit/>
        </w:trPr>
        <w:tc>
          <w:tcPr>
            <w:tcW w:w="3046" w:type="dxa"/>
          </w:tcPr>
          <w:p w:rsidR="00DC0423" w:rsidRPr="00DC0423" w:rsidRDefault="00DC0423">
            <w:pPr>
              <w:pStyle w:val="Underskrifter"/>
            </w:pPr>
            <w:r w:rsidRPr="00DC0423">
              <w:t>Finn Bengtsson (m)</w:t>
            </w:r>
          </w:p>
        </w:tc>
        <w:tc>
          <w:tcPr>
            <w:tcW w:w="3046" w:type="dxa"/>
          </w:tcPr>
          <w:p w:rsidR="00DC0423" w:rsidRPr="00DC0423" w:rsidRDefault="00DC0423">
            <w:pPr>
              <w:pStyle w:val="Underskrifter"/>
            </w:pPr>
          </w:p>
        </w:tc>
      </w:tr>
      <w:tr w:rsidR="00000000" w:rsidRPr="00DC0423">
        <w:trPr>
          <w:cantSplit/>
        </w:trPr>
        <w:tc>
          <w:tcPr>
            <w:tcW w:w="3046" w:type="dxa"/>
          </w:tcPr>
          <w:p w:rsidR="00DC0423" w:rsidRPr="00DC0423" w:rsidRDefault="00DC0423">
            <w:pPr>
              <w:pStyle w:val="Underskrifter"/>
            </w:pPr>
            <w:r w:rsidRPr="00DC0423">
              <w:t>Gunnar Axén (m)</w:t>
            </w:r>
          </w:p>
        </w:tc>
        <w:tc>
          <w:tcPr>
            <w:tcW w:w="3046" w:type="dxa"/>
          </w:tcPr>
          <w:p w:rsidR="00DC0423" w:rsidRPr="00DC0423" w:rsidRDefault="00DC0423">
            <w:pPr>
              <w:pStyle w:val="Underskrifter"/>
            </w:pPr>
            <w:r w:rsidRPr="00DC0423">
              <w:t>Andreas Norlén (m)</w:t>
            </w:r>
          </w:p>
        </w:tc>
      </w:tr>
    </w:tbl>
    <w:p w:rsidR="00DC0423" w:rsidRPr="00DC0423" w:rsidRDefault="00DC0423">
      <w:pPr>
        <w:pStyle w:val="Normaltindrag"/>
      </w:pPr>
    </w:p>
    <w:sectPr w:rsidR="00000000" w:rsidRPr="00DC0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423" w:rsidRPr="00DC0423" w:rsidRDefault="00DC0423">
      <w:r w:rsidRPr="00DC0423">
        <w:separator/>
      </w:r>
    </w:p>
  </w:endnote>
  <w:endnote w:type="continuationSeparator" w:id="0">
    <w:p w:rsidR="00DC0423" w:rsidRPr="00DC0423" w:rsidRDefault="00DC0423">
      <w:r w:rsidRPr="00DC04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423" w:rsidRPr="00DC0423" w:rsidRDefault="00DC0423">
    <w:pPr>
      <w:pStyle w:val="Sidfot"/>
    </w:pPr>
    <w:r w:rsidRPr="00DC04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918386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423" w:rsidRDefault="00DC04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0423" w:rsidRDefault="00DC04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423" w:rsidRPr="00DC0423" w:rsidRDefault="00DC0423">
    <w:pPr>
      <w:pStyle w:val="Sidfot"/>
    </w:pPr>
    <w:r w:rsidRPr="00DC04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257626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423" w:rsidRDefault="00DC04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0423" w:rsidRDefault="00DC04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423" w:rsidRPr="00DC0423" w:rsidRDefault="00DC0423">
    <w:pPr>
      <w:pStyle w:val="Sidfot"/>
    </w:pPr>
    <w:r w:rsidRPr="00DC04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92834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423" w:rsidRDefault="00DC04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0423" w:rsidRDefault="00DC04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423" w:rsidRPr="00DC0423" w:rsidRDefault="00DC0423">
      <w:r w:rsidRPr="00DC0423">
        <w:separator/>
      </w:r>
    </w:p>
  </w:footnote>
  <w:footnote w:type="continuationSeparator" w:id="0">
    <w:p w:rsidR="00DC0423" w:rsidRPr="00DC0423" w:rsidRDefault="00DC0423">
      <w:r w:rsidRPr="00DC04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423" w:rsidRPr="00DC0423" w:rsidRDefault="00DC0423">
    <w:pPr>
      <w:pStyle w:val="Sidhuvud"/>
    </w:pPr>
    <w:r w:rsidRPr="00DC04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5605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423" w:rsidRDefault="00DC04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0423" w:rsidRDefault="00DC04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423" w:rsidRPr="00DC0423" w:rsidRDefault="00DC0423">
    <w:pPr>
      <w:pStyle w:val="Sidhuvud"/>
    </w:pPr>
    <w:r w:rsidRPr="00DC04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137134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423" w:rsidRDefault="00DC04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0423" w:rsidRDefault="00DC04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423" w:rsidRPr="00DC0423" w:rsidRDefault="00DC0423">
    <w:pPr>
      <w:pStyle w:val="FSHNormal"/>
      <w:tabs>
        <w:tab w:val="right" w:pos="5840"/>
      </w:tabs>
    </w:pPr>
    <w:r w:rsidRPr="00DC0423">
      <w:br/>
    </w:r>
    <w:r w:rsidRPr="00DC0423">
      <w:fldChar w:fldCharType="begin" w:fldLock="1"/>
    </w:r>
    <w:r w:rsidRPr="00DC0423">
      <w:instrText xml:space="preserve"> DOCPROPERTY</w:instrText>
    </w:r>
    <w:r w:rsidRPr="00DC0423">
      <w:rPr>
        <w:sz w:val="18"/>
      </w:rPr>
      <w:instrText xml:space="preserve"> "YearUser" *\charformat </w:instrText>
    </w:r>
    <w:r w:rsidRPr="00DC0423">
      <w:fldChar w:fldCharType="separate"/>
    </w:r>
    <w:r w:rsidRPr="00DC0423">
      <w:t>2009/10</w:t>
    </w:r>
    <w:r w:rsidRPr="00DC0423">
      <w:fldChar w:fldCharType="end"/>
    </w:r>
    <w:r w:rsidRPr="00DC0423">
      <w:t xml:space="preserve"> </w:t>
    </w:r>
    <w:r w:rsidRPr="00DC0423">
      <w:tab/>
      <w:t xml:space="preserve">mnr: </w:t>
    </w:r>
    <w:r w:rsidRPr="00DC0423">
      <w:fldChar w:fldCharType="begin" w:fldLock="1"/>
    </w:r>
    <w:r w:rsidRPr="00DC0423">
      <w:instrText xml:space="preserve"> DOCPROPERTY</w:instrText>
    </w:r>
    <w:r w:rsidRPr="00DC0423">
      <w:rPr>
        <w:sz w:val="18"/>
      </w:rPr>
      <w:instrText xml:space="preserve"> "Motionsnummer" *\charformat </w:instrText>
    </w:r>
    <w:r w:rsidRPr="00DC0423">
      <w:fldChar w:fldCharType="separate"/>
    </w:r>
    <w:r w:rsidRPr="00DC0423">
      <w:t>Sk334</w:t>
    </w:r>
    <w:r w:rsidRPr="00DC0423">
      <w:fldChar w:fldCharType="end"/>
    </w:r>
    <w:r w:rsidRPr="00DC0423">
      <w:br/>
    </w:r>
    <w:r w:rsidRPr="00DC0423">
      <w:fldChar w:fldCharType="begin" w:fldLock="1"/>
    </w:r>
    <w:r w:rsidRPr="00DC0423">
      <w:instrText xml:space="preserve"> DOCPROPERTY</w:instrText>
    </w:r>
    <w:r w:rsidRPr="00DC0423">
      <w:rPr>
        <w:sz w:val="18"/>
      </w:rPr>
      <w:instrText xml:space="preserve"> "Samling" *\charformat </w:instrText>
    </w:r>
    <w:r w:rsidRPr="00DC0423">
      <w:fldChar w:fldCharType="end"/>
    </w:r>
    <w:r w:rsidRPr="00DC0423">
      <w:tab/>
      <w:t xml:space="preserve">pnr: </w:t>
    </w:r>
    <w:r w:rsidRPr="00DC0423">
      <w:fldChar w:fldCharType="begin" w:fldLock="1"/>
    </w:r>
    <w:r w:rsidRPr="00DC0423">
      <w:instrText xml:space="preserve"> DOCPROPERTY</w:instrText>
    </w:r>
    <w:r w:rsidRPr="00DC0423">
      <w:rPr>
        <w:sz w:val="18"/>
      </w:rPr>
      <w:instrText xml:space="preserve"> "Partinummer" *\charformat </w:instrText>
    </w:r>
    <w:r w:rsidRPr="00DC0423">
      <w:fldChar w:fldCharType="separate"/>
    </w:r>
    <w:r w:rsidRPr="00DC0423">
      <w:t>m1802</w:t>
    </w:r>
    <w:r w:rsidRPr="00DC0423">
      <w:fldChar w:fldCharType="end"/>
    </w:r>
  </w:p>
  <w:p w:rsidR="00DC0423" w:rsidRPr="00DC0423" w:rsidRDefault="00DC0423">
    <w:pPr>
      <w:pStyle w:val="FSHRub1"/>
    </w:pPr>
    <w:r w:rsidRPr="00DC0423">
      <w:t>Motion till riksdagen</w:t>
    </w:r>
    <w:r w:rsidRPr="00DC0423">
      <w:br/>
    </w:r>
    <w:r w:rsidRPr="00DC0423">
      <w:fldChar w:fldCharType="begin" w:fldLock="1"/>
    </w:r>
    <w:r w:rsidRPr="00DC0423">
      <w:instrText xml:space="preserve"> DOCPROPERTY "YearUser" *\charformat </w:instrText>
    </w:r>
    <w:r w:rsidRPr="00DC0423">
      <w:fldChar w:fldCharType="separate"/>
    </w:r>
    <w:r w:rsidRPr="00DC0423">
      <w:t>2009/10</w:t>
    </w:r>
    <w:r w:rsidRPr="00DC0423">
      <w:fldChar w:fldCharType="end"/>
    </w:r>
    <w:r w:rsidRPr="00DC0423">
      <w:t>:</w:t>
    </w:r>
    <w:r w:rsidRPr="00DC0423">
      <w:fldChar w:fldCharType="begin" w:fldLock="1"/>
    </w:r>
    <w:r w:rsidRPr="00DC0423">
      <w:instrText xml:space="preserve"> DOCPROPERTY "Motionsnummer" *\charformat </w:instrText>
    </w:r>
    <w:r w:rsidRPr="00DC0423">
      <w:fldChar w:fldCharType="separate"/>
    </w:r>
    <w:r w:rsidRPr="00DC0423">
      <w:t>Sk334</w:t>
    </w:r>
    <w:r w:rsidRPr="00DC0423">
      <w:fldChar w:fldCharType="end"/>
    </w:r>
  </w:p>
  <w:p w:rsidR="00DC0423" w:rsidRPr="00DC0423" w:rsidRDefault="00DC0423">
    <w:pPr>
      <w:pStyle w:val="FSHNormalS5"/>
    </w:pPr>
    <w:r w:rsidRPr="00DC0423">
      <w:fldChar w:fldCharType="begin" w:fldLock="1"/>
    </w:r>
    <w:r w:rsidRPr="00DC0423">
      <w:instrText xml:space="preserve"> DOCPROPERTY "MotionarText" *\charformat </w:instrText>
    </w:r>
    <w:r w:rsidRPr="00DC0423">
      <w:fldChar w:fldCharType="separate"/>
    </w:r>
    <w:r w:rsidRPr="00DC0423">
      <w:t>av Finn Bengtsson m.fl. (m)</w:t>
    </w:r>
    <w:r w:rsidRPr="00DC0423">
      <w:fldChar w:fldCharType="end"/>
    </w:r>
    <w:r w:rsidRPr="00DC0423">
      <w:br/>
    </w:r>
    <w:r w:rsidRPr="00DC0423">
      <w:fldChar w:fldCharType="begin" w:fldLock="1"/>
    </w:r>
    <w:r w:rsidRPr="00DC0423">
      <w:instrText xml:space="preserve"> DOCPROPERTY "SvarFrasKort" *\charformat </w:instrText>
    </w:r>
    <w:r w:rsidRPr="00DC0423">
      <w:fldChar w:fldCharType="end"/>
    </w:r>
  </w:p>
  <w:p w:rsidR="00DC0423" w:rsidRPr="00DC0423" w:rsidRDefault="00DC0423">
    <w:pPr>
      <w:pStyle w:val="FSHTitel"/>
    </w:pPr>
    <w:r w:rsidRPr="00DC0423">
      <w:fldChar w:fldCharType="begin" w:fldLock="1"/>
    </w:r>
    <w:r w:rsidRPr="00DC0423">
      <w:instrText xml:space="preserve"> DOCPROPERTY</w:instrText>
    </w:r>
    <w:r w:rsidRPr="00DC0423">
      <w:rPr>
        <w:sz w:val="18"/>
      </w:rPr>
      <w:instrText xml:space="preserve"> "RubrikSvar" *\charformat </w:instrText>
    </w:r>
    <w:r w:rsidRPr="00DC0423">
      <w:fldChar w:fldCharType="separate"/>
    </w:r>
    <w:r w:rsidRPr="00DC0423">
      <w:t>Skattereduktion vid organdonation</w:t>
    </w:r>
    <w:r w:rsidRPr="00DC0423">
      <w:fldChar w:fldCharType="end"/>
    </w:r>
  </w:p>
  <w:p w:rsidR="00DC0423" w:rsidRPr="00DC0423" w:rsidRDefault="00DC0423">
    <w:pPr>
      <w:pStyle w:val="Normal00"/>
    </w:pPr>
  </w:p>
  <w:p w:rsidR="00DC0423" w:rsidRPr="00DC0423" w:rsidRDefault="00DC04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78D50B2"/>
    <w:multiLevelType w:val="multilevel"/>
    <w:tmpl w:val="1A62A1D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1504BDA"/>
    <w:multiLevelType w:val="multilevel"/>
    <w:tmpl w:val="229AF39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51363055">
    <w:abstractNumId w:val="8"/>
  </w:num>
  <w:num w:numId="2" w16cid:durableId="681013344">
    <w:abstractNumId w:val="9"/>
  </w:num>
  <w:num w:numId="3" w16cid:durableId="1755197872">
    <w:abstractNumId w:val="8"/>
  </w:num>
  <w:num w:numId="4" w16cid:durableId="1714884025">
    <w:abstractNumId w:val="9"/>
  </w:num>
  <w:num w:numId="5" w16cid:durableId="862938967">
    <w:abstractNumId w:val="16"/>
  </w:num>
  <w:num w:numId="6" w16cid:durableId="1235973291">
    <w:abstractNumId w:val="10"/>
  </w:num>
  <w:num w:numId="7" w16cid:durableId="652300334">
    <w:abstractNumId w:val="13"/>
  </w:num>
  <w:num w:numId="8" w16cid:durableId="1236283193">
    <w:abstractNumId w:val="15"/>
  </w:num>
  <w:num w:numId="9" w16cid:durableId="1806893134">
    <w:abstractNumId w:val="8"/>
  </w:num>
  <w:num w:numId="10" w16cid:durableId="1894198027">
    <w:abstractNumId w:val="3"/>
  </w:num>
  <w:num w:numId="11" w16cid:durableId="223957624">
    <w:abstractNumId w:val="2"/>
  </w:num>
  <w:num w:numId="12" w16cid:durableId="240798511">
    <w:abstractNumId w:val="1"/>
  </w:num>
  <w:num w:numId="13" w16cid:durableId="139353044">
    <w:abstractNumId w:val="0"/>
  </w:num>
  <w:num w:numId="14" w16cid:durableId="185339071">
    <w:abstractNumId w:val="9"/>
  </w:num>
  <w:num w:numId="15" w16cid:durableId="751976881">
    <w:abstractNumId w:val="7"/>
  </w:num>
  <w:num w:numId="16" w16cid:durableId="1782451042">
    <w:abstractNumId w:val="6"/>
  </w:num>
  <w:num w:numId="17" w16cid:durableId="1376198186">
    <w:abstractNumId w:val="5"/>
  </w:num>
  <w:num w:numId="18" w16cid:durableId="1488476323">
    <w:abstractNumId w:val="4"/>
  </w:num>
  <w:num w:numId="19" w16cid:durableId="546768452">
    <w:abstractNumId w:val="19"/>
  </w:num>
  <w:num w:numId="20" w16cid:durableId="439495486">
    <w:abstractNumId w:val="11"/>
  </w:num>
  <w:num w:numId="21" w16cid:durableId="900946167">
    <w:abstractNumId w:val="20"/>
  </w:num>
  <w:num w:numId="22" w16cid:durableId="936406495">
    <w:abstractNumId w:val="17"/>
  </w:num>
  <w:num w:numId="23" w16cid:durableId="1554149884">
    <w:abstractNumId w:val="14"/>
  </w:num>
  <w:num w:numId="24" w16cid:durableId="688338440">
    <w:abstractNumId w:val="12"/>
  </w:num>
  <w:num w:numId="25" w16cid:durableId="635269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462B849A-C996-4406-ADE9-45FBBB1716FE},{C656FFE8-36CD-4FEA-8D3E-76F574B357BC},{AC164FE7-1929-4345-8562-8DC6ABBC0F41}"/>
  </w:docVars>
  <w:rsids>
    <w:rsidRoot w:val="0012123B"/>
    <w:rsid w:val="0012123B"/>
    <w:rsid w:val="00D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E741EE8-7BA8-4729-B4FF-73685300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numbering" w:styleId="111111">
    <w:name w:val="Outline List 2"/>
    <w:basedOn w:val="Ingenlista"/>
    <w:semiHidden/>
    <w:pPr>
      <w:numPr>
        <w:numId w:val="20"/>
      </w:numPr>
    </w:pPr>
  </w:style>
  <w:style w:type="numbering" w:styleId="1ai">
    <w:name w:val="Outline List 1"/>
    <w:basedOn w:val="Ingenlista"/>
    <w:semiHidden/>
    <w:pPr>
      <w:numPr>
        <w:numId w:val="21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2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3988</Characters>
  <Application>Microsoft Office Word</Application>
  <DocSecurity>4</DocSecurity>
  <Lines>75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m1802</vt:lpstr>
    </vt:vector>
  </TitlesOfParts>
  <Company>Riksdagen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m1802</dc:title>
  <dc:subject>m1802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2010-01-16T06:56:00Z</cp:lastPrinted>
  <dcterms:created xsi:type="dcterms:W3CDTF">2025-12-17T21:09:00Z</dcterms:created>
  <dcterms:modified xsi:type="dcterms:W3CDTF">2025-12-17T21:09:00Z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mot2000_496_2009-10-01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Skattereduktion vid organdonation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Skattereduktion vid organdonation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Finn Bengtsson m.fl. (m)</vt:lpwstr>
  </property>
  <property fmtid="{D5CDD505-2E9C-101B-9397-08002B2CF9AE}" pid="26" name="MotionarLista">
    <vt:lpwstr>Bengtsson, Finn (m)\Axén, Gunnar (m)\Norlén, Andreas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Finn Bengtsson (m), Gunnar Axén (m), Andreas Norlén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stefan.eriksson@riksdagen.se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20092010000000000109000018020069</vt:lpwstr>
  </property>
  <property fmtid="{D5CDD505-2E9C-101B-9397-08002B2CF9AE}" pid="47" name="datum">
    <vt:lpwstr>091001</vt:lpwstr>
  </property>
  <property fmtid="{D5CDD505-2E9C-101B-9397-08002B2CF9AE}" pid="48" name="avsändar-e-post">
    <vt:lpwstr>stefan.eriksson@riksdagen.se</vt:lpwstr>
  </property>
  <property fmtid="{D5CDD505-2E9C-101B-9397-08002B2CF9AE}" pid="49" name="id">
    <vt:lpwstr>20092010000000000109000018020069</vt:lpwstr>
  </property>
  <property fmtid="{D5CDD505-2E9C-101B-9397-08002B2CF9AE}" pid="50" name="nummer">
    <vt:lpwstr>334</vt:lpwstr>
  </property>
  <property fmtid="{D5CDD505-2E9C-101B-9397-08002B2CF9AE}" pid="51" name="utskottsbeteckning">
    <vt:lpwstr>Sk</vt:lpwstr>
  </property>
  <property fmtid="{D5CDD505-2E9C-101B-9397-08002B2CF9AE}" pid="52" name="GlobalUID">
    <vt:lpwstr>{9DEF5EB9-D107-4E5C-9354-0F2D493B4521}</vt:lpwstr>
  </property>
  <property fmtid="{D5CDD505-2E9C-101B-9397-08002B2CF9AE}" pid="53" name="Överföringar">
    <vt:i4>0</vt:i4>
  </property>
  <property fmtid="{D5CDD505-2E9C-101B-9397-08002B2CF9AE}" pid="54" name="Checksum">
    <vt:lpwstr>*0014090086745*</vt:lpwstr>
  </property>
  <property fmtid="{D5CDD505-2E9C-101B-9397-08002B2CF9AE}" pid="55" name="skuggnummer">
    <vt:lpwstr>1239</vt:lpwstr>
  </property>
  <property fmtid="{D5CDD505-2E9C-101B-9397-08002B2CF9AE}" pid="56" name="urixVersion">
    <vt:lpwstr>4.1.0.6</vt:lpwstr>
  </property>
  <property fmtid="{D5CDD505-2E9C-101B-9397-08002B2CF9AE}" pid="57" name="urixOrigin">
    <vt:lpwstr>100116 07:57:01.068</vt:lpwstr>
  </property>
  <property fmtid="{D5CDD505-2E9C-101B-9397-08002B2CF9AE}" pid="58" name="urixGuid">
    <vt:lpwstr>{6500DC8B-66DE-4788-89DC-33E1F9CA26DC}</vt:lpwstr>
  </property>
</Properties>
</file>