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AA3B93" w:rsidR="00AA3B93" w:rsidP="00390D47" w:rsidRDefault="00AA3B93" w14:paraId="2AAA0290" w14:textId="77777777">
      <w:pPr>
        <w:pStyle w:val="Normalutanindragellerluft"/>
      </w:pPr>
      <w:bookmarkStart w:name="_Hlk120106977" w:id="0"/>
    </w:p>
    <w:bookmarkStart w:name="_Toc106801300" w:displacedByCustomXml="next" w:id="1"/>
    <w:bookmarkStart w:name="_Toc106800475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B1DACF4817CA4C8CB9CDA181D3ACC5CB"/>
        </w:placeholder>
        <w:text/>
      </w:sdtPr>
      <w:sdtEndPr/>
      <w:sdtContent>
        <w:p xmlns:w14="http://schemas.microsoft.com/office/word/2010/wordml" w:rsidRPr="009B062B" w:rsidR="00AF30DD" w:rsidP="00971AB6" w:rsidRDefault="00AF30DD" w14:paraId="573118B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7acded9e-ca1c-4533-81b3-6378683a90e8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i sitt arbete borde beakta samhällsviktiga verksamheter och överväga möjligheten till avskrivning av studielån och tillkännager detta för regeringen.</w:t>
          </w:r>
        </w:p>
      </w:sdtContent>
    </w:sdt>
    <w:bookmarkEnd w:displacedByCustomXml="prev" w:id="1"/>
    <w:bookmarkEnd w:displacedByCustomXml="prev" w:id="2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BF1A64A8A4A344D59E4E18C38E63048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181A905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422B9E" w:rsidP="008E0FE2" w:rsidRDefault="00AD7753" w14:paraId="363DF298" w14:textId="7630C0E5">
      <w:pPr>
        <w:pStyle w:val="Normalutanindragellerluft"/>
      </w:pPr>
      <w:r>
        <w:t>Att garantera samhällsviktiga verksamheters närvaro</w:t>
      </w:r>
      <w:r w:rsidR="004E2BD3">
        <w:t xml:space="preserve"> även</w:t>
      </w:r>
      <w:r>
        <w:t xml:space="preserve"> utanför städerna är i sig en samhällsviktig insats. Det handlar om att garantera</w:t>
      </w:r>
      <w:r w:rsidR="004E2BD3">
        <w:t xml:space="preserve"> att</w:t>
      </w:r>
      <w:r>
        <w:t xml:space="preserve"> alla medborgare</w:t>
      </w:r>
      <w:r w:rsidR="004E2BD3">
        <w:t>,</w:t>
      </w:r>
      <w:r>
        <w:t xml:space="preserve"> i s</w:t>
      </w:r>
      <w:r w:rsidR="004E2BD3">
        <w:t>törsta möjliga</w:t>
      </w:r>
      <w:r>
        <w:t xml:space="preserve"> utsträckning</w:t>
      </w:r>
      <w:r w:rsidR="004E2BD3">
        <w:t>,</w:t>
      </w:r>
      <w:r>
        <w:t xml:space="preserve"> </w:t>
      </w:r>
      <w:r w:rsidR="004E2BD3">
        <w:t xml:space="preserve">ges </w:t>
      </w:r>
      <w:r>
        <w:t>tillgång till skola, sjukvård och omsorg</w:t>
      </w:r>
      <w:r w:rsidR="004E2BD3">
        <w:t>.</w:t>
      </w:r>
      <w:r>
        <w:t xml:space="preserve"> </w:t>
      </w:r>
      <w:r w:rsidR="004E2BD3">
        <w:t>S</w:t>
      </w:r>
      <w:r>
        <w:t xml:space="preserve">amtidigt handlar </w:t>
      </w:r>
      <w:r w:rsidR="004E2BD3">
        <w:t xml:space="preserve">det </w:t>
      </w:r>
      <w:r>
        <w:t>om att säkerställa</w:t>
      </w:r>
      <w:r w:rsidR="004E2BD3">
        <w:t xml:space="preserve"> och behålla</w:t>
      </w:r>
      <w:r>
        <w:t xml:space="preserve"> kontinuitet</w:t>
      </w:r>
      <w:r w:rsidR="004E2BD3">
        <w:t>en</w:t>
      </w:r>
      <w:r>
        <w:t xml:space="preserve"> inom </w:t>
      </w:r>
      <w:r w:rsidR="004E2BD3">
        <w:t>befintliga</w:t>
      </w:r>
      <w:r>
        <w:t xml:space="preserve"> verksamheter.</w:t>
      </w:r>
    </w:p>
    <w:p xmlns:w14="http://schemas.microsoft.com/office/word/2010/wordml" w:rsidR="00AD7753" w:rsidP="00AD7753" w:rsidRDefault="00AD7753" w14:paraId="5D48BB0A" w14:textId="23BB14BC">
      <w:pPr>
        <w:ind w:firstLine="0"/>
      </w:pPr>
    </w:p>
    <w:p xmlns:w14="http://schemas.microsoft.com/office/word/2010/wordml" w:rsidR="00AD7753" w:rsidP="00AD7753" w:rsidRDefault="00AD7753" w14:paraId="5B172844" w14:textId="343886DD">
      <w:pPr>
        <w:ind w:firstLine="0"/>
      </w:pPr>
      <w:r>
        <w:t xml:space="preserve">För </w:t>
      </w:r>
      <w:r w:rsidR="004E2BD3">
        <w:t xml:space="preserve">de </w:t>
      </w:r>
      <w:r>
        <w:t xml:space="preserve">medborgare som väljer att flytta till landsbygden </w:t>
      </w:r>
      <w:r w:rsidR="004E2BD3">
        <w:t>och/eller</w:t>
      </w:r>
      <w:r>
        <w:t xml:space="preserve"> mindre orter</w:t>
      </w:r>
      <w:r w:rsidR="004E2BD3">
        <w:t>,</w:t>
      </w:r>
      <w:r>
        <w:t xml:space="preserve"> </w:t>
      </w:r>
      <w:r w:rsidR="004E2BD3">
        <w:t xml:space="preserve">behöver det </w:t>
      </w:r>
      <w:r>
        <w:t xml:space="preserve">finnas en garanti att de samhällsviktiga verksamheterna </w:t>
      </w:r>
      <w:r w:rsidR="004E2BD3">
        <w:t>inte kommer försvinna</w:t>
      </w:r>
      <w:r>
        <w:t>. För att möjliggöra detta behöver attraktiviteten att jobba på mindre orter/landsbygden stärkas.</w:t>
      </w:r>
    </w:p>
    <w:p xmlns:w14="http://schemas.microsoft.com/office/word/2010/wordml" w:rsidR="00AD7753" w:rsidP="00AD7753" w:rsidRDefault="00AD7753" w14:paraId="6A0039DB" w14:textId="5234A021">
      <w:pPr>
        <w:ind w:firstLine="0"/>
      </w:pPr>
    </w:p>
    <w:p xmlns:w14="http://schemas.microsoft.com/office/word/2010/wordml" w:rsidRPr="00AD7753" w:rsidR="00AD7753" w:rsidP="00AD7753" w:rsidRDefault="00AD7753" w14:paraId="47EFFFAF" w14:textId="02957D80">
      <w:pPr>
        <w:ind w:firstLine="0"/>
      </w:pPr>
      <w:r>
        <w:lastRenderedPageBreak/>
        <w:t xml:space="preserve">En utredning </w:t>
      </w:r>
      <w:r w:rsidR="004E2BD3">
        <w:t>bör tillsättas, gällande avskrivning av studielån,</w:t>
      </w:r>
      <w:r>
        <w:t xml:space="preserve"> </w:t>
      </w:r>
      <w:r w:rsidR="00254E32">
        <w:t xml:space="preserve">med målet att </w:t>
      </w:r>
      <w:r w:rsidR="004E2BD3">
        <w:t xml:space="preserve">stimulera till </w:t>
      </w:r>
      <w:r w:rsidR="00CA7D16">
        <w:t xml:space="preserve">att </w:t>
      </w:r>
      <w:r w:rsidR="00254E32">
        <w:t xml:space="preserve">fler </w:t>
      </w:r>
      <w:r w:rsidR="004E2BD3">
        <w:t>tjänstgör vid samhällsviktiga verksamheter utanför städerna. D</w:t>
      </w:r>
      <w:r>
        <w:t>e som utbildar sig till samhällsviktiga yrken</w:t>
      </w:r>
      <w:r w:rsidR="004E2BD3">
        <w:t>,</w:t>
      </w:r>
      <w:r>
        <w:t xml:space="preserve"> och tar studielån i samband med studierna</w:t>
      </w:r>
      <w:r w:rsidR="004E2BD3">
        <w:t>,</w:t>
      </w:r>
      <w:r>
        <w:t xml:space="preserve"> ska kunna få detta</w:t>
      </w:r>
      <w:r w:rsidR="004E2BD3">
        <w:t xml:space="preserve"> (stegvis) </w:t>
      </w:r>
      <w:r>
        <w:t>avskrivet när man väljer kontinuerlig tjänstgöring vid samhällsviktiga verksamheter utanför städerna. Utredningen får klargöra vilka kommuner, områden och verksamheter som ska omfattas av möjligheten att få hela</w:t>
      </w:r>
      <w:r w:rsidR="00254E32">
        <w:t>,</w:t>
      </w:r>
      <w:r>
        <w:t xml:space="preserve"> eller delar</w:t>
      </w:r>
      <w:r w:rsidR="00254E32">
        <w:t>,</w:t>
      </w:r>
      <w:r>
        <w:t xml:space="preserve"> av studielånet avskrivet</w:t>
      </w:r>
      <w:r w:rsidR="00254E32">
        <w:t>. Dessutom ska den visa</w:t>
      </w:r>
      <w:r>
        <w:t xml:space="preserve"> hur lång kvalificeringstid som ska krävas</w:t>
      </w:r>
      <w:r w:rsidR="00254E32">
        <w:t>,</w:t>
      </w:r>
      <w:r>
        <w:t xml:space="preserve"> för </w:t>
      </w:r>
      <w:r w:rsidR="00254E32">
        <w:t>att omfattas av möjligheten till en avskrivning av studielånet</w:t>
      </w:r>
      <w:r>
        <w:t>.</w:t>
      </w:r>
    </w:p>
    <w:p xmlns:w14="http://schemas.microsoft.com/office/word/2010/wordml" w:rsidR="00BB6339" w:rsidP="008E0FE2" w:rsidRDefault="00BB6339" w14:paraId="01907987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5DF1EA597164B9EB0B5B0D0A4D60BAD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971AB6" w:rsidP="00971AB6" w:rsidRDefault="00971AB6" w14:paraId="3A9DD4CF" w14:textId="77777777">
          <w:pPr/>
          <w:r/>
        </w:p>
        <w:p xmlns:w14="http://schemas.microsoft.com/office/word/2010/wordml" w:rsidRPr="008E0FE2" w:rsidR="00971AB6" w:rsidP="00971AB6" w:rsidRDefault="00971AB6" w14:paraId="29C3D632" w14:textId="4CD7B37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displacedByCustomXml="prev" w:id="0"/>
    <w:p xmlns:w14="http://schemas.microsoft.com/office/word/2010/wordml" w:rsidRPr="008E0FE2" w:rsidR="004801AC" w:rsidP="003612BA" w:rsidRDefault="004801AC" w14:paraId="05D0043E" w14:textId="58FCF7BB">
      <w:pPr>
        <w:ind w:firstLine="0"/>
      </w:pPr>
    </w:p>
    <w:sectPr w:rsidRPr="008E0FE2" w:rsidR="004801AC" w:rsidSect="00DF5EE8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4B317" w14:textId="77777777" w:rsidR="00D152A0" w:rsidRDefault="00D152A0" w:rsidP="000C1CAD">
      <w:pPr>
        <w:spacing w:line="240" w:lineRule="auto"/>
      </w:pPr>
      <w:r>
        <w:separator/>
      </w:r>
    </w:p>
  </w:endnote>
  <w:endnote w:type="continuationSeparator" w:id="0">
    <w:p w14:paraId="23B2F432" w14:textId="77777777" w:rsidR="00D152A0" w:rsidRDefault="00D152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A9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2B6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0A63" w14:textId="6ED88778" w:rsidR="00262EA3" w:rsidRPr="00971AB6" w:rsidRDefault="00262EA3" w:rsidP="00971A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D957A" w14:textId="77777777" w:rsidR="00D152A0" w:rsidRDefault="00D152A0" w:rsidP="000C1CAD">
      <w:pPr>
        <w:spacing w:line="240" w:lineRule="auto"/>
      </w:pPr>
      <w:r>
        <w:separator/>
      </w:r>
    </w:p>
  </w:footnote>
  <w:footnote w:type="continuationSeparator" w:id="0">
    <w:p w14:paraId="62B2FABD" w14:textId="77777777" w:rsidR="00D152A0" w:rsidRDefault="00D152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E60B85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850896E" wp14:anchorId="5D98570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71AB6" w14:paraId="2F155D10" w14:textId="4377BF0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D775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98570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64629" w14:paraId="2F155D10" w14:textId="4377BF0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D775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F8DBE2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1872BD8" w14:textId="77777777">
    <w:pPr>
      <w:jc w:val="right"/>
    </w:pPr>
  </w:p>
  <w:p w:rsidR="00262EA3" w:rsidP="00776B74" w:rsidRDefault="00262EA3" w14:paraId="59A9C0F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120106975" w:id="6"/>
  <w:bookmarkStart w:name="_Hlk120106976" w:id="7"/>
  <w:p w:rsidR="00262EA3" w:rsidP="008563AC" w:rsidRDefault="00971AB6" w14:paraId="52C964D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22E2384" wp14:anchorId="04B5168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71AB6" w14:paraId="132F4CF4" w14:textId="4EDE5AE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775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71AB6" w14:paraId="18A7D7E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71AB6" w14:paraId="7A117ECB" w14:textId="02AC921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:2553</w:t>
        </w:r>
      </w:sdtContent>
    </w:sdt>
  </w:p>
  <w:p w:rsidR="00262EA3" w:rsidP="00E03A3D" w:rsidRDefault="00971AB6" w14:paraId="0C3A2A76" w14:textId="7455729B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Eriksson Falk (SD)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AD7753" w14:paraId="2E7B95F5" w14:textId="21357D83">
        <w:pPr>
          <w:pStyle w:val="FSHRub2"/>
        </w:pPr>
        <w:r>
          <w:t>Möjlighet till avskrivning av studielån vid tjänstgöring på landsbygden inom samhällsviktiga verksamheter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634AE78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D775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0A43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97B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32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3FC5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23E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2BA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1EC6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8AD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BD3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7AD"/>
    <w:rsid w:val="004F4D9E"/>
    <w:rsid w:val="004F50AF"/>
    <w:rsid w:val="004F529B"/>
    <w:rsid w:val="004F5A7B"/>
    <w:rsid w:val="004F641E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0F1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D5C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1AB6"/>
    <w:rsid w:val="00972DC8"/>
    <w:rsid w:val="009733A6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753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A8A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629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A7D16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6A20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2A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03F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2B6D76"/>
  <w15:chartTrackingRefBased/>
  <w15:docId w15:val="{C5979FAE-31BF-407C-A8BF-F408D600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323FC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323FC5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323FC5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323FC5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323FC5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323FC5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323FC5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323FC5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323FC5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323FC5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23FC5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323FC5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323FC5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323FC5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323FC5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323FC5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323FC5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23FC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323FC5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323FC5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323FC5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323FC5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323FC5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323FC5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323FC5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323FC5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323FC5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323FC5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323FC5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323FC5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323FC5"/>
  </w:style>
  <w:style w:type="paragraph" w:styleId="Innehll1">
    <w:name w:val="toc 1"/>
    <w:basedOn w:val="Normalutanindragellerluft"/>
    <w:next w:val="Normal"/>
    <w:uiPriority w:val="39"/>
    <w:unhideWhenUsed/>
    <w:rsid w:val="00323FC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323FC5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323FC5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323FC5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323FC5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323FC5"/>
  </w:style>
  <w:style w:type="paragraph" w:styleId="Innehll7">
    <w:name w:val="toc 7"/>
    <w:basedOn w:val="Rubrik6"/>
    <w:next w:val="Normal"/>
    <w:uiPriority w:val="39"/>
    <w:semiHidden/>
    <w:unhideWhenUsed/>
    <w:rsid w:val="00323FC5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323FC5"/>
  </w:style>
  <w:style w:type="paragraph" w:styleId="Innehll9">
    <w:name w:val="toc 9"/>
    <w:basedOn w:val="Innehll8"/>
    <w:next w:val="Normal"/>
    <w:uiPriority w:val="39"/>
    <w:semiHidden/>
    <w:unhideWhenUsed/>
    <w:rsid w:val="00323FC5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323FC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23FC5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323FC5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323FC5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323FC5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323FC5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23FC5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323FC5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23FC5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23FC5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23FC5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323FC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323FC5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323FC5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323FC5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323FC5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323FC5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323FC5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323FC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323FC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323FC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323FC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323FC5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23FC5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23FC5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323FC5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323FC5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323FC5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323FC5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323FC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323FC5"/>
  </w:style>
  <w:style w:type="paragraph" w:customStyle="1" w:styleId="RubrikSammanf">
    <w:name w:val="RubrikSammanf"/>
    <w:basedOn w:val="Rubrik1"/>
    <w:next w:val="Normal"/>
    <w:uiPriority w:val="3"/>
    <w:semiHidden/>
    <w:rsid w:val="00323FC5"/>
  </w:style>
  <w:style w:type="paragraph" w:styleId="Sidfot">
    <w:name w:val="footer"/>
    <w:basedOn w:val="Normalutanindragellerluft"/>
    <w:link w:val="SidfotChar"/>
    <w:uiPriority w:val="7"/>
    <w:unhideWhenUsed/>
    <w:rsid w:val="00323FC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323FC5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323FC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323FC5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323FC5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323FC5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323FC5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323FC5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323F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23FC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23FC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23FC5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23FC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23FC5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323F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323FC5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323FC5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323FC5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323FC5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3F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323FC5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323FC5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323FC5"/>
    <w:pPr>
      <w:outlineLvl w:val="9"/>
    </w:pPr>
  </w:style>
  <w:style w:type="paragraph" w:customStyle="1" w:styleId="KantrubrikV">
    <w:name w:val="KantrubrikV"/>
    <w:basedOn w:val="Sidhuvud"/>
    <w:qFormat/>
    <w:rsid w:val="00323FC5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323FC5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323FC5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323FC5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323FC5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323FC5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323FC5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323FC5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323FC5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323FC5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323FC5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323FC5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323FC5"/>
    <w:pPr>
      <w:ind w:left="720"/>
      <w:contextualSpacing/>
    </w:pPr>
  </w:style>
  <w:style w:type="paragraph" w:customStyle="1" w:styleId="ListaLinje">
    <w:name w:val="ListaLinje"/>
    <w:basedOn w:val="Lista"/>
    <w:qFormat/>
    <w:rsid w:val="00323FC5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323FC5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323FC5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323FC5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323FC5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323FC5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323FC5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323FC5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323FC5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323FC5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323FC5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323FC5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323FC5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323FC5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323FC5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323FC5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323FC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DACF4817CA4C8CB9CDA181D3ACC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BF0D6-5521-4D13-A929-DC0084290B19}"/>
      </w:docPartPr>
      <w:docPartBody>
        <w:p w:rsidR="00A83F47" w:rsidRDefault="00A83F47">
          <w:pPr>
            <w:pStyle w:val="B1DACF4817CA4C8CB9CDA181D3ACC5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6A87D2CD3E54668A0F399D7D7E54A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EB4A1-882C-47A4-97A8-3EE5D4AB9A20}"/>
      </w:docPartPr>
      <w:docPartBody>
        <w:p w:rsidR="00A83F47" w:rsidRDefault="00A83F47">
          <w:pPr>
            <w:pStyle w:val="96A87D2CD3E54668A0F399D7D7E54AA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F1A64A8A4A344D59E4E18C38E630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2AF16C-FA64-4C85-901F-861B73702AE1}"/>
      </w:docPartPr>
      <w:docPartBody>
        <w:p w:rsidR="00A83F47" w:rsidRDefault="00A83F47">
          <w:pPr>
            <w:pStyle w:val="BF1A64A8A4A344D59E4E18C38E6304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DF1EA597164B9EB0B5B0D0A4D60B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D189F6-C940-41D9-9B34-3AD5752BE6D0}"/>
      </w:docPartPr>
      <w:docPartBody>
        <w:p w:rsidR="00A83F47" w:rsidRDefault="00A83F47">
          <w:pPr>
            <w:pStyle w:val="15DF1EA597164B9EB0B5B0D0A4D60BA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47"/>
    <w:rsid w:val="004D4F4B"/>
    <w:rsid w:val="00571222"/>
    <w:rsid w:val="008B2259"/>
    <w:rsid w:val="00A83F47"/>
    <w:rsid w:val="00DD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1DACF4817CA4C8CB9CDA181D3ACC5CB">
    <w:name w:val="B1DACF4817CA4C8CB9CDA181D3ACC5CB"/>
  </w:style>
  <w:style w:type="paragraph" w:customStyle="1" w:styleId="96A87D2CD3E54668A0F399D7D7E54AA9">
    <w:name w:val="96A87D2CD3E54668A0F399D7D7E54AA9"/>
  </w:style>
  <w:style w:type="paragraph" w:customStyle="1" w:styleId="BF1A64A8A4A344D59E4E18C38E630483">
    <w:name w:val="BF1A64A8A4A344D59E4E18C38E630483"/>
  </w:style>
  <w:style w:type="paragraph" w:customStyle="1" w:styleId="15DF1EA597164B9EB0B5B0D0A4D60BAD">
    <w:name w:val="15DF1EA597164B9EB0B5B0D0A4D60B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363D9-9154-42C4-B5CD-C6BF121C4D85}"/>
</file>

<file path=customXml/itemProps2.xml><?xml version="1.0" encoding="utf-8"?>
<ds:datastoreItem xmlns:ds="http://schemas.openxmlformats.org/officeDocument/2006/customXml" ds:itemID="{C313FC69-8529-4BE5-9861-BA685763E323}"/>
</file>

<file path=customXml/itemProps3.xml><?xml version="1.0" encoding="utf-8"?>
<ds:datastoreItem xmlns:ds="http://schemas.openxmlformats.org/officeDocument/2006/customXml" ds:itemID="{D1A34843-BF12-421C-A597-19499DDE9112}"/>
</file>

<file path=customXml/itemProps4.xml><?xml version="1.0" encoding="utf-8"?>
<ds:datastoreItem xmlns:ds="http://schemas.openxmlformats.org/officeDocument/2006/customXml" ds:itemID="{EB9EEE45-226E-41E7-A71B-07EB45403B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1347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Möjlighet till avskrivning av studielån vid tjänstgöring på landsbygden inom samhällsviktiga verksamheter</vt:lpstr>
      <vt:lpstr>
      </vt:lpstr>
    </vt:vector>
  </TitlesOfParts>
  <Company>Sveriges riksdag</Company>
  <LinksUpToDate>false</LinksUpToDate>
  <CharactersWithSpaces>1552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