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255AA" w:rsidP="00DA0661">
      <w:pPr>
        <w:pStyle w:val="Title"/>
      </w:pPr>
      <w:bookmarkStart w:id="0" w:name="Start"/>
      <w:bookmarkEnd w:id="0"/>
      <w:r>
        <w:t xml:space="preserve">Svar på fråga </w:t>
      </w:r>
      <w:r w:rsidRPr="008F1FAD" w:rsidR="008F1FAD">
        <w:t>2021/22:</w:t>
      </w:r>
      <w:r w:rsidR="00FC071E">
        <w:t>1440</w:t>
      </w:r>
      <w:r w:rsidR="008F1FAD">
        <w:t xml:space="preserve"> av </w:t>
      </w:r>
      <w:r w:rsidR="00FC071E">
        <w:t xml:space="preserve">Allan Widman (L) </w:t>
      </w:r>
      <w:r w:rsidR="007135F0">
        <w:t>Å</w:t>
      </w:r>
      <w:r w:rsidR="005D1B15">
        <w:t xml:space="preserve">tgärder för att </w:t>
      </w:r>
      <w:r w:rsidR="007135F0">
        <w:t>underlätta en</w:t>
      </w:r>
      <w:r w:rsidR="005D1B15">
        <w:t xml:space="preserve"> </w:t>
      </w:r>
      <w:r w:rsidR="00AB51AD">
        <w:t>N</w:t>
      </w:r>
      <w:r w:rsidR="005D1B15">
        <w:t>atoanslutning</w:t>
      </w:r>
    </w:p>
    <w:p w:rsidR="00393533" w:rsidRPr="00393533" w:rsidP="00FC071E">
      <w:pPr>
        <w:autoSpaceDE w:val="0"/>
        <w:autoSpaceDN w:val="0"/>
        <w:adjustRightInd w:val="0"/>
        <w:spacing w:after="0" w:line="240" w:lineRule="auto"/>
      </w:pPr>
      <w:r>
        <w:t>Allan Widman har frågat mig om v</w:t>
      </w:r>
      <w:r w:rsidRPr="00FC071E">
        <w:t>ilka åtgärder jag är beredd att vidta för att hålla möjligheten till en snabb svensk</w:t>
      </w:r>
      <w:r w:rsidR="00AB51AD">
        <w:t xml:space="preserve"> </w:t>
      </w:r>
      <w:r w:rsidR="00AB51AD">
        <w:t>N</w:t>
      </w:r>
      <w:r w:rsidRPr="00FC071E">
        <w:t>atoanslutning</w:t>
      </w:r>
      <w:r w:rsidRPr="00FC071E">
        <w:t xml:space="preserve"> levande.</w:t>
      </w:r>
    </w:p>
    <w:p w:rsidR="006C1805" w:rsidP="000C74FA">
      <w:pPr>
        <w:pStyle w:val="BodyText"/>
      </w:pPr>
      <w:r>
        <w:br/>
      </w:r>
      <w:r w:rsidR="000972A1">
        <w:t>Sverige har ett väl utvecklat partnerskap med Nato</w:t>
      </w:r>
      <w:r w:rsidR="00E40C6A">
        <w:t xml:space="preserve">. </w:t>
      </w:r>
      <w:r w:rsidR="00014555">
        <w:t>Ett tecken på detta är den snabba</w:t>
      </w:r>
      <w:r w:rsidR="00E40C6A">
        <w:t xml:space="preserve"> </w:t>
      </w:r>
      <w:r w:rsidR="00014555">
        <w:t xml:space="preserve">aktiveringen av </w:t>
      </w:r>
      <w:r>
        <w:t>de särskilda modaliteterna för förstärkt samarbete</w:t>
      </w:r>
      <w:r w:rsidR="007A02B1">
        <w:t xml:space="preserve"> (MSI)</w:t>
      </w:r>
      <w:r>
        <w:t xml:space="preserve"> mellan Sverige, Finland och Nato med anledning av </w:t>
      </w:r>
      <w:r w:rsidR="00014555">
        <w:t>Ryssland</w:t>
      </w:r>
      <w:r>
        <w:t>s</w:t>
      </w:r>
      <w:r w:rsidR="00014555">
        <w:t xml:space="preserve"> </w:t>
      </w:r>
      <w:r w:rsidR="00312A13">
        <w:t xml:space="preserve">invasion av </w:t>
      </w:r>
      <w:r w:rsidR="00014555">
        <w:t>Ukraina den 2</w:t>
      </w:r>
      <w:r w:rsidR="007A02B1">
        <w:t>4</w:t>
      </w:r>
      <w:r w:rsidR="00014555">
        <w:t xml:space="preserve"> februari.</w:t>
      </w:r>
      <w:r w:rsidR="000972A1">
        <w:t xml:space="preserve"> </w:t>
      </w:r>
    </w:p>
    <w:p w:rsidR="00AD1F85" w:rsidP="000C74FA">
      <w:pPr>
        <w:pStyle w:val="BodyText"/>
      </w:pPr>
      <w:r>
        <w:t xml:space="preserve">Aktiveringen stöddes av samtliga Natomedlemmar och </w:t>
      </w:r>
      <w:r w:rsidR="006C1805">
        <w:t xml:space="preserve">det utökade samarbetet </w:t>
      </w:r>
      <w:r>
        <w:t xml:space="preserve">har </w:t>
      </w:r>
      <w:r w:rsidR="006C1805">
        <w:t>möjliggjort bland annat ett ökat</w:t>
      </w:r>
      <w:r w:rsidR="000972A1">
        <w:t xml:space="preserve"> informationsutbyte och koordinering</w:t>
      </w:r>
      <w:r w:rsidR="000C74FA">
        <w:t xml:space="preserve"> </w:t>
      </w:r>
      <w:r w:rsidR="006C1805">
        <w:t xml:space="preserve">av aktiviteter i vårt närområde </w:t>
      </w:r>
      <w:r w:rsidR="000C74FA">
        <w:t xml:space="preserve">kopplat till </w:t>
      </w:r>
      <w:r w:rsidR="00312A13">
        <w:t xml:space="preserve">den ryska aggressionen mot </w:t>
      </w:r>
      <w:r w:rsidR="000C74FA">
        <w:t>Ukraina.</w:t>
      </w:r>
    </w:p>
    <w:p w:rsidR="000C74FA" w:rsidRPr="000C74FA" w:rsidP="000C74FA">
      <w:pPr>
        <w:pStyle w:val="BodyText"/>
      </w:pPr>
      <w:r>
        <w:t xml:space="preserve">Sedan några veckor </w:t>
      </w:r>
      <w:r>
        <w:t xml:space="preserve">pågår </w:t>
      </w:r>
      <w:r>
        <w:t xml:space="preserve">de </w:t>
      </w:r>
      <w:r>
        <w:t>säkerhetspolitiska överläggningarna med alla riksdagspartier. Där kommer Sveriges internationella samarbeten</w:t>
      </w:r>
      <w:r w:rsidR="006F527C">
        <w:t xml:space="preserve">, </w:t>
      </w:r>
      <w:r>
        <w:t>inklusive Nato</w:t>
      </w:r>
      <w:r w:rsidR="006F527C">
        <w:t>, att diskuteras</w:t>
      </w:r>
      <w:r>
        <w:t xml:space="preserve">. Slutrapporten </w:t>
      </w:r>
      <w:r w:rsidR="006F527C">
        <w:t xml:space="preserve">från </w:t>
      </w:r>
      <w:r w:rsidRPr="000C74FA">
        <w:t xml:space="preserve">överläggningarna kommer att presenteras </w:t>
      </w:r>
      <w:r w:rsidR="00EB160C">
        <w:t>under maj månad</w:t>
      </w:r>
      <w:r w:rsidRPr="000C74FA">
        <w:t>.</w:t>
      </w:r>
    </w:p>
    <w:p w:rsidR="005255AA" w:rsidRPr="000C74FA" w:rsidP="00A13334">
      <w:pPr>
        <w:pStyle w:val="BodyText"/>
      </w:pPr>
      <w:r w:rsidRPr="000C74FA">
        <w:t xml:space="preserve">Stockholm den </w:t>
      </w:r>
      <w:sdt>
        <w:sdtPr>
          <w:id w:val="-1225218591"/>
          <w:placeholder>
            <w:docPart w:val="5044509690B24219BCF3799AD99DE330"/>
          </w:placeholder>
          <w:dataBinding w:xpath="/ns0:DocumentInfo[1]/ns0:BaseInfo[1]/ns0:HeaderDate[1]" w:storeItemID="{19276E5E-0709-4C55-9953-FF529E84ECF6}" w:prefixMappings="xmlns:ns0='http://lp/documentinfo/RK' "/>
          <w:date w:fullDate="2022-04-20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0C74FA" w:rsidR="00FC071E">
            <w:t xml:space="preserve">20 april </w:t>
          </w:r>
          <w:r w:rsidRPr="000C74FA" w:rsidR="00D44342">
            <w:t>2022</w:t>
          </w:r>
        </w:sdtContent>
      </w:sdt>
    </w:p>
    <w:p w:rsidR="005255AA" w:rsidRPr="000C74FA" w:rsidP="004E7A8F">
      <w:pPr>
        <w:pStyle w:val="Brdtextutanavstnd"/>
      </w:pPr>
    </w:p>
    <w:p w:rsidR="005255AA" w:rsidRPr="006F527C" w:rsidP="00DB48AB">
      <w:pPr>
        <w:pStyle w:val="BodyText"/>
      </w:pPr>
      <w:r w:rsidRPr="006F527C"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255A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255AA" w:rsidRPr="007D73AB" w:rsidP="00340DE0">
          <w:pPr>
            <w:pStyle w:val="Header"/>
          </w:pPr>
        </w:p>
      </w:tc>
      <w:tc>
        <w:tcPr>
          <w:tcW w:w="1134" w:type="dxa"/>
        </w:tcPr>
        <w:p w:rsidR="005255A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255A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255AA" w:rsidRPr="00710A6C" w:rsidP="00EE3C0F">
          <w:pPr>
            <w:pStyle w:val="Header"/>
            <w:rPr>
              <w:b/>
            </w:rPr>
          </w:pPr>
        </w:p>
        <w:p w:rsidR="005255AA" w:rsidP="00EE3C0F">
          <w:pPr>
            <w:pStyle w:val="Header"/>
          </w:pPr>
        </w:p>
        <w:p w:rsidR="005255AA" w:rsidP="00EE3C0F">
          <w:pPr>
            <w:pStyle w:val="Header"/>
          </w:pPr>
        </w:p>
        <w:p w:rsidR="005255A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A0186FA20724640810066764759447C"/>
            </w:placeholder>
            <w:dataBinding w:xpath="/ns0:DocumentInfo[1]/ns0:BaseInfo[1]/ns0:Dnr[1]" w:storeItemID="{19276E5E-0709-4C55-9953-FF529E84ECF6}" w:prefixMappings="xmlns:ns0='http://lp/documentinfo/RK' "/>
            <w:text/>
          </w:sdtPr>
          <w:sdtContent>
            <w:p w:rsidR="005255AA" w:rsidP="00EE3C0F">
              <w:pPr>
                <w:pStyle w:val="Header"/>
              </w:pPr>
              <w:r>
                <w:t>UD202</w:t>
              </w:r>
              <w:r w:rsidR="003F5E72">
                <w:t>2</w:t>
              </w:r>
              <w:r>
                <w:t>/</w:t>
              </w:r>
              <w:r w:rsidR="00F30005">
                <w:t>05992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C66B2881A94F6F915E8E985F5EF840"/>
            </w:placeholder>
            <w:showingPlcHdr/>
            <w:dataBinding w:xpath="/ns0:DocumentInfo[1]/ns0:BaseInfo[1]/ns0:DocNumber[1]" w:storeItemID="{19276E5E-0709-4C55-9953-FF529E84ECF6}" w:prefixMappings="xmlns:ns0='http://lp/documentinfo/RK' "/>
            <w:text/>
          </w:sdtPr>
          <w:sdtContent>
            <w:p w:rsidR="005255A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255AA" w:rsidP="00EE3C0F">
          <w:pPr>
            <w:pStyle w:val="Header"/>
          </w:pPr>
        </w:p>
      </w:tc>
      <w:tc>
        <w:tcPr>
          <w:tcW w:w="1134" w:type="dxa"/>
        </w:tcPr>
        <w:p w:rsidR="005255AA" w:rsidP="0094502D">
          <w:pPr>
            <w:pStyle w:val="Header"/>
          </w:pPr>
        </w:p>
        <w:p w:rsidR="005255A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10B0183FED147A3BDFE15CF8E69807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E5B19" w:rsidRPr="000E5B19" w:rsidP="00340DE0">
              <w:pPr>
                <w:pStyle w:val="Header"/>
                <w:rPr>
                  <w:b/>
                </w:rPr>
              </w:pPr>
              <w:r w:rsidRPr="000E5B19">
                <w:rPr>
                  <w:b/>
                </w:rPr>
                <w:t>Utrikesdepartementet</w:t>
              </w:r>
            </w:p>
            <w:p w:rsidR="000E5B19" w:rsidP="00340DE0">
              <w:pPr>
                <w:pStyle w:val="Header"/>
              </w:pPr>
              <w:r w:rsidRPr="000E5B19">
                <w:t>Utrikesministern</w:t>
              </w:r>
            </w:p>
            <w:p w:rsidR="000E5B19" w:rsidP="00340DE0">
              <w:pPr>
                <w:pStyle w:val="Header"/>
              </w:pPr>
            </w:p>
            <w:p w:rsidR="005255AA" w:rsidRPr="000E5B19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201B3C137F9544EA8E77B3DDD1730817"/>
            </w:placeholder>
            <w:dataBinding w:xpath="/ns0:DocumentInfo[1]/ns0:BaseInfo[1]/ns0:Recipient[1]" w:storeItemID="{19276E5E-0709-4C55-9953-FF529E84ECF6}" w:prefixMappings="xmlns:ns0='http://lp/documentinfo/RK' "/>
            <w:text w:multiLine="1"/>
          </w:sdtPr>
          <w:sdtContent>
            <w:p w:rsidR="005255AA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:rsidR="005255A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aliases w:val="List Paragraph1,List Paragraph2,OBC Bullet,Párrafo de lista,Recommendation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0186FA207246408100667647594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0F47F7-0926-4913-B444-99023E4CBDEE}"/>
      </w:docPartPr>
      <w:docPartBody>
        <w:p w:rsidR="002C29B8" w:rsidP="00D7381D">
          <w:pPr>
            <w:pStyle w:val="FA0186FA2072464081006676475944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C66B2881A94F6F915E8E985F5EF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B73F8-4EA6-4F0B-ABEF-2B7CE4607081}"/>
      </w:docPartPr>
      <w:docPartBody>
        <w:p w:rsidR="002C29B8" w:rsidP="00D7381D">
          <w:pPr>
            <w:pStyle w:val="C4C66B2881A94F6F915E8E985F5EF84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0B0183FED147A3BDFE15CF8E698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3C5DA-E0C3-4174-96E8-173B3511AABF}"/>
      </w:docPartPr>
      <w:docPartBody>
        <w:p w:rsidR="002C29B8" w:rsidP="00D7381D">
          <w:pPr>
            <w:pStyle w:val="210B0183FED147A3BDFE15CF8E6980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1B3C137F9544EA8E77B3DDD1730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40428B-9173-4E93-8484-1E065D7FCCA7}"/>
      </w:docPartPr>
      <w:docPartBody>
        <w:p w:rsidR="002C29B8" w:rsidP="00D7381D">
          <w:pPr>
            <w:pStyle w:val="201B3C137F9544EA8E77B3DDD17308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44509690B24219BCF3799AD99DE3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F50AF6-717A-43EC-B883-4D9CFCA10DB4}"/>
      </w:docPartPr>
      <w:docPartBody>
        <w:p w:rsidR="002C29B8" w:rsidP="00D7381D">
          <w:pPr>
            <w:pStyle w:val="5044509690B24219BCF3799AD99DE33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381D"/>
    <w:rPr>
      <w:noProof w:val="0"/>
      <w:color w:val="808080"/>
    </w:rPr>
  </w:style>
  <w:style w:type="paragraph" w:customStyle="1" w:styleId="FA0186FA20724640810066764759447C">
    <w:name w:val="FA0186FA20724640810066764759447C"/>
    <w:rsid w:val="00D7381D"/>
  </w:style>
  <w:style w:type="paragraph" w:customStyle="1" w:styleId="201B3C137F9544EA8E77B3DDD1730817">
    <w:name w:val="201B3C137F9544EA8E77B3DDD1730817"/>
    <w:rsid w:val="00D7381D"/>
  </w:style>
  <w:style w:type="paragraph" w:customStyle="1" w:styleId="C4C66B2881A94F6F915E8E985F5EF8401">
    <w:name w:val="C4C66B2881A94F6F915E8E985F5EF8401"/>
    <w:rsid w:val="00D738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0B0183FED147A3BDFE15CF8E6980711">
    <w:name w:val="210B0183FED147A3BDFE15CF8E6980711"/>
    <w:rsid w:val="00D738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044509690B24219BCF3799AD99DE330">
    <w:name w:val="5044509690B24219BCF3799AD99DE330"/>
    <w:rsid w:val="00D738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2022-04-20T00:00:00</HeaderDate>
    <Office/>
    <Dnr>UD2022/05992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3b299f51-9499-48fd-9519-8309c978d868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2467E-7D9E-4017-888A-AC6C1F033498}"/>
</file>

<file path=customXml/itemProps2.xml><?xml version="1.0" encoding="utf-8"?>
<ds:datastoreItem xmlns:ds="http://schemas.openxmlformats.org/officeDocument/2006/customXml" ds:itemID="{E3D35C49-1B6F-4582-A944-0811F451FAEA}"/>
</file>

<file path=customXml/itemProps3.xml><?xml version="1.0" encoding="utf-8"?>
<ds:datastoreItem xmlns:ds="http://schemas.openxmlformats.org/officeDocument/2006/customXml" ds:itemID="{19276E5E-0709-4C55-9953-FF529E84ECF6}"/>
</file>

<file path=customXml/itemProps4.xml><?xml version="1.0" encoding="utf-8"?>
<ds:datastoreItem xmlns:ds="http://schemas.openxmlformats.org/officeDocument/2006/customXml" ds:itemID="{801FC57C-E605-40F5-9F25-A253A9D5E912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159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1440 av Allan Widman (L) Åtgärder för att underlätta en Natoanslutning.docx</dc:title>
  <cp:revision>2</cp:revision>
  <cp:lastPrinted>2022-04-20T09:47:00Z</cp:lastPrinted>
  <dcterms:created xsi:type="dcterms:W3CDTF">2022-04-20T09:53:00Z</dcterms:created>
  <dcterms:modified xsi:type="dcterms:W3CDTF">2022-04-20T09:53:00Z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1eb328e9-16ce-4dcb-9050-0aea52a1ecb3</vt:lpwstr>
  </property>
</Properties>
</file>