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B2FE0" w:rsidP="00DA0661">
      <w:pPr>
        <w:pStyle w:val="Title"/>
      </w:pPr>
      <w:bookmarkStart w:id="0" w:name="Start"/>
      <w:bookmarkEnd w:id="0"/>
      <w:r>
        <w:t>Svar på fråga 2021/22:1621 av Alexandra Anstrell (M)</w:t>
      </w:r>
      <w:r>
        <w:br/>
        <w:t>Låga grundvattennivåer</w:t>
      </w:r>
    </w:p>
    <w:p w:rsidR="006F3792" w:rsidP="002749F7">
      <w:pPr>
        <w:pStyle w:val="BodyText"/>
      </w:pPr>
      <w:r>
        <w:t xml:space="preserve">Alexandra Anstrell har frågat mig om jag har för avsikt att ändra anslag 2.2 </w:t>
      </w:r>
      <w:r w:rsidRPr="00CF5353">
        <w:rPr>
          <w:i/>
          <w:iCs/>
        </w:rPr>
        <w:t>Förebyggande åtgärder mot jordskred och andra naturolyckor</w:t>
      </w:r>
      <w:r>
        <w:t xml:space="preserve"> så att även insatser för att hantera torka kan ingå. </w:t>
      </w:r>
    </w:p>
    <w:p w:rsidR="003239AE" w:rsidP="003239AE">
      <w:pPr>
        <w:pStyle w:val="BodyText"/>
      </w:pPr>
      <w:r>
        <w:t xml:space="preserve">Risken för naturolyckor förväntas öka i ett förändrat klimat. Det är därför angeläget att Sverige har en god förmåga att förebygga och hantera naturolyckor. Kommunerna har en viktig roll i det förebyggande arbetet mot naturolyckor. </w:t>
      </w:r>
      <w:r w:rsidRPr="00A03507" w:rsidR="00A03507">
        <w:t xml:space="preserve">Från </w:t>
      </w:r>
      <w:r w:rsidR="00A03507">
        <w:t xml:space="preserve">och med i år </w:t>
      </w:r>
      <w:r w:rsidRPr="00A03507" w:rsidR="00A03507">
        <w:t xml:space="preserve">satsar regeringen en halv miljard kronor </w:t>
      </w:r>
      <w:r>
        <w:t xml:space="preserve">genom anslag 2:2 </w:t>
      </w:r>
      <w:r w:rsidRPr="00A03507" w:rsidR="00A03507">
        <w:t>för att stärka kommunernas förebyggande arbete mot natur</w:t>
      </w:r>
      <w:r>
        <w:t>o</w:t>
      </w:r>
      <w:r w:rsidRPr="00A03507" w:rsidR="00A03507">
        <w:t xml:space="preserve">lyckor. </w:t>
      </w:r>
    </w:p>
    <w:p w:rsidR="00630598" w:rsidP="003239AE">
      <w:pPr>
        <w:pStyle w:val="BodyText"/>
      </w:pPr>
      <w:r>
        <w:t>Syftet med anslag 2:2 är att underlätta för kommunerna att vidta konkreta förebyggande åtgärder för att minska risken för naturolyckor</w:t>
      </w:r>
      <w:r w:rsidR="007454AC">
        <w:t xml:space="preserve"> i befintlig bebyggelse</w:t>
      </w:r>
      <w:r w:rsidR="00E96669">
        <w:t xml:space="preserve">. </w:t>
      </w:r>
      <w:r>
        <w:t>Med olyck</w:t>
      </w:r>
      <w:r w:rsidR="00594151">
        <w:t xml:space="preserve">or </w:t>
      </w:r>
      <w:r>
        <w:t xml:space="preserve">avses plötsligt inträffade händelser som har medfört eller som kan befaras medföra skada. </w:t>
      </w:r>
      <w:r w:rsidR="00730921">
        <w:t>D</w:t>
      </w:r>
      <w:r w:rsidRPr="007454AC" w:rsidR="007454AC">
        <w:t xml:space="preserve">e största riskerna och behov av åtgärder för </w:t>
      </w:r>
      <w:r w:rsidR="00BC16A4">
        <w:t>värmeböljor och torka</w:t>
      </w:r>
      <w:r w:rsidRPr="007454AC" w:rsidR="007454AC">
        <w:t xml:space="preserve"> finns </w:t>
      </w:r>
      <w:r w:rsidR="00BC16A4">
        <w:t xml:space="preserve">dock </w:t>
      </w:r>
      <w:r w:rsidRPr="007454AC" w:rsidR="007454AC">
        <w:t>oftast utanför områden med befintlig bebyggelse eller kräver systemlösningar på landskapsnivå</w:t>
      </w:r>
      <w:r w:rsidR="00594151">
        <w:t xml:space="preserve">. </w:t>
      </w:r>
      <w:r w:rsidR="007454AC">
        <w:t xml:space="preserve">För sådana åtgärder har det hittills </w:t>
      </w:r>
      <w:r w:rsidR="00594151">
        <w:t xml:space="preserve">bedömts finnas </w:t>
      </w:r>
      <w:r>
        <w:t xml:space="preserve">andra typer av stöd </w:t>
      </w:r>
      <w:r w:rsidR="003239AE">
        <w:t xml:space="preserve">till kommunerna </w:t>
      </w:r>
      <w:r>
        <w:t xml:space="preserve">som är lämpligare. </w:t>
      </w:r>
    </w:p>
    <w:p w:rsidR="00E96669" w:rsidP="00C85946">
      <w:pPr>
        <w:pStyle w:val="BodyText"/>
      </w:pPr>
      <w:r>
        <w:t xml:space="preserve">Regeringen redovisade </w:t>
      </w:r>
      <w:r w:rsidR="00844EE1">
        <w:t>2018 en nationell strategi för klimatanpassning i syfte att långsiktigt stärka klimatanpassningsarbetet</w:t>
      </w:r>
      <w:r w:rsidR="00112A5D">
        <w:t xml:space="preserve"> (Prop. 2017/18:163)</w:t>
      </w:r>
      <w:r w:rsidR="00844EE1">
        <w:t xml:space="preserve">. I samband med det </w:t>
      </w:r>
      <w:r w:rsidR="00457D8E">
        <w:t>tillsatte</w:t>
      </w:r>
      <w:r w:rsidR="00844EE1">
        <w:t xml:space="preserve">s också </w:t>
      </w:r>
      <w:r w:rsidR="00457D8E">
        <w:t xml:space="preserve">ett nationellt expertråd för klimatanpassning med uppgift att </w:t>
      </w:r>
      <w:r w:rsidR="00112A5D">
        <w:t xml:space="preserve">bland annat </w:t>
      </w:r>
      <w:r w:rsidRPr="00844EE1" w:rsidR="00844EE1">
        <w:t>utvärdera arbetet med klimatanpassning i Sverige och ge förslag på fortsatt arbete.</w:t>
      </w:r>
      <w:r w:rsidR="00844EE1">
        <w:t xml:space="preserve"> I den rapport som rådet nyligen överlämnat till regeringen lyfts </w:t>
      </w:r>
      <w:r>
        <w:t xml:space="preserve">behov av underlag </w:t>
      </w:r>
      <w:r>
        <w:t xml:space="preserve">och finansiering runt effekter av vattenbrist och torka fram som en prioriterad utmaning. </w:t>
      </w:r>
      <w:r w:rsidR="00844EE1">
        <w:t xml:space="preserve">Rapporten </w:t>
      </w:r>
      <w:r>
        <w:t xml:space="preserve">kommer att </w:t>
      </w:r>
      <w:r w:rsidR="00844EE1">
        <w:t>bered</w:t>
      </w:r>
      <w:r>
        <w:t>a</w:t>
      </w:r>
      <w:r w:rsidR="00844EE1">
        <w:t>s i samband med framtagandet av en ny stra</w:t>
      </w:r>
      <w:r w:rsidR="00C85946">
        <w:t>te</w:t>
      </w:r>
      <w:r w:rsidR="00844EE1">
        <w:t xml:space="preserve">gi för klimatanpassning 2023. </w:t>
      </w:r>
    </w:p>
    <w:p w:rsidR="00C85946" w:rsidP="00C85946">
      <w:pPr>
        <w:pStyle w:val="BodyText"/>
      </w:pPr>
    </w:p>
    <w:p w:rsidR="006F379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C7BFE0B188F43B3B0E702DC4FD3FA0A"/>
          </w:placeholder>
          <w:dataBinding w:xpath="/ns0:DocumentInfo[1]/ns0:BaseInfo[1]/ns0:HeaderDate[1]" w:storeItemID="{0222F473-679C-4680-B2AB-5FB9093174A9}" w:prefixMappings="xmlns:ns0='http://lp/documentinfo/RK' "/>
          <w:date w:fullDate="2022-06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C024E">
            <w:t>1 juni 2022</w:t>
          </w:r>
        </w:sdtContent>
      </w:sdt>
    </w:p>
    <w:p w:rsidR="006F3792" w:rsidP="004E7A8F">
      <w:pPr>
        <w:pStyle w:val="Brdtextutanavstnd"/>
      </w:pPr>
    </w:p>
    <w:p w:rsidR="006F3792" w:rsidP="004E7A8F">
      <w:pPr>
        <w:pStyle w:val="Brdtextutanavstnd"/>
      </w:pPr>
    </w:p>
    <w:p w:rsidR="006F3792" w:rsidP="004E7A8F">
      <w:pPr>
        <w:pStyle w:val="Brdtextutanavstnd"/>
      </w:pPr>
    </w:p>
    <w:p w:rsidR="006F3792" w:rsidP="00422A41">
      <w:pPr>
        <w:pStyle w:val="BodyText"/>
      </w:pPr>
      <w:r>
        <w:t>Morgan Johansson</w:t>
      </w:r>
    </w:p>
    <w:p w:rsidR="00DB2FE0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B2FE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B2FE0" w:rsidRPr="007D73AB" w:rsidP="00340DE0">
          <w:pPr>
            <w:pStyle w:val="Header"/>
          </w:pPr>
        </w:p>
      </w:tc>
      <w:tc>
        <w:tcPr>
          <w:tcW w:w="1134" w:type="dxa"/>
        </w:tcPr>
        <w:p w:rsidR="00DB2FE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B2FE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B2FE0" w:rsidRPr="00710A6C" w:rsidP="00EE3C0F">
          <w:pPr>
            <w:pStyle w:val="Header"/>
            <w:rPr>
              <w:b/>
            </w:rPr>
          </w:pPr>
        </w:p>
        <w:p w:rsidR="00DB2FE0" w:rsidP="00EE3C0F">
          <w:pPr>
            <w:pStyle w:val="Header"/>
          </w:pPr>
        </w:p>
        <w:p w:rsidR="00DB2FE0" w:rsidP="00EE3C0F">
          <w:pPr>
            <w:pStyle w:val="Header"/>
          </w:pPr>
        </w:p>
        <w:p w:rsidR="00DB2FE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00E83E75CB24CF38D04A3501601FFE8"/>
            </w:placeholder>
            <w:dataBinding w:xpath="/ns0:DocumentInfo[1]/ns0:BaseInfo[1]/ns0:Dnr[1]" w:storeItemID="{0222F473-679C-4680-B2AB-5FB9093174A9}" w:prefixMappings="xmlns:ns0='http://lp/documentinfo/RK' "/>
            <w:text/>
          </w:sdtPr>
          <w:sdtContent>
            <w:p w:rsidR="00DB2FE0" w:rsidP="00EE3C0F">
              <w:pPr>
                <w:pStyle w:val="Header"/>
              </w:pPr>
              <w:r>
                <w:t>Ju2022/01821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3A69E552F4F44909F3F317D47AF5FEE"/>
            </w:placeholder>
            <w:showingPlcHdr/>
            <w:dataBinding w:xpath="/ns0:DocumentInfo[1]/ns0:BaseInfo[1]/ns0:DocNumber[1]" w:storeItemID="{0222F473-679C-4680-B2AB-5FB9093174A9}" w:prefixMappings="xmlns:ns0='http://lp/documentinfo/RK' "/>
            <w:text/>
          </w:sdtPr>
          <w:sdtContent>
            <w:p w:rsidR="00DB2FE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B2FE0" w:rsidP="00EE3C0F">
          <w:pPr>
            <w:pStyle w:val="Header"/>
          </w:pPr>
        </w:p>
      </w:tc>
      <w:tc>
        <w:tcPr>
          <w:tcW w:w="1134" w:type="dxa"/>
        </w:tcPr>
        <w:p w:rsidR="00DB2FE0" w:rsidP="0094502D">
          <w:pPr>
            <w:pStyle w:val="Header"/>
          </w:pPr>
        </w:p>
        <w:p w:rsidR="00DB2FE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564E039565744479179FD858737056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F3792" w:rsidRPr="006F3792" w:rsidP="00340DE0">
              <w:pPr>
                <w:pStyle w:val="Header"/>
                <w:rPr>
                  <w:b/>
                </w:rPr>
              </w:pPr>
              <w:r w:rsidRPr="006F3792">
                <w:rPr>
                  <w:b/>
                </w:rPr>
                <w:t>Justitiedepartementet</w:t>
              </w:r>
            </w:p>
            <w:p w:rsidR="00DB2FE0" w:rsidRPr="00340DE0" w:rsidP="00340DE0">
              <w:pPr>
                <w:pStyle w:val="Header"/>
              </w:pPr>
              <w:r w:rsidRPr="006F3792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A86A5866F4E45568D59112118247729"/>
          </w:placeholder>
          <w:dataBinding w:xpath="/ns0:DocumentInfo[1]/ns0:BaseInfo[1]/ns0:Recipient[1]" w:storeItemID="{0222F473-679C-4680-B2AB-5FB9093174A9}" w:prefixMappings="xmlns:ns0='http://lp/documentinfo/RK' "/>
          <w:text w:multiLine="1"/>
        </w:sdtPr>
        <w:sdtContent>
          <w:tc>
            <w:tcPr>
              <w:tcW w:w="3170" w:type="dxa"/>
            </w:tcPr>
            <w:p w:rsidR="00DB2FE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B2FE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00E83E75CB24CF38D04A3501601FF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EAF293-7262-4538-B872-FAC7CB916966}"/>
      </w:docPartPr>
      <w:docPartBody>
        <w:p w:rsidR="005E33E1" w:rsidP="009C412A">
          <w:pPr>
            <w:pStyle w:val="900E83E75CB24CF38D04A3501601FFE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A69E552F4F44909F3F317D47AF5F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B143AA-0468-4434-B7E4-EF6E2A625439}"/>
      </w:docPartPr>
      <w:docPartBody>
        <w:p w:rsidR="005E33E1" w:rsidP="009C412A">
          <w:pPr>
            <w:pStyle w:val="23A69E552F4F44909F3F317D47AF5FE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64E039565744479179FD85873705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840902-7298-4347-9F2A-41C3733C3351}"/>
      </w:docPartPr>
      <w:docPartBody>
        <w:p w:rsidR="005E33E1" w:rsidP="009C412A">
          <w:pPr>
            <w:pStyle w:val="1564E039565744479179FD858737056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86A5866F4E45568D591121182477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77C6F9-5E3B-444E-8EBD-033108C1C984}"/>
      </w:docPartPr>
      <w:docPartBody>
        <w:p w:rsidR="005E33E1" w:rsidP="009C412A">
          <w:pPr>
            <w:pStyle w:val="8A86A5866F4E45568D5911211824772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7BFE0B188F43B3B0E702DC4FD3FA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6408CF-BF84-4634-A835-3F76F0CC0369}"/>
      </w:docPartPr>
      <w:docPartBody>
        <w:p w:rsidR="005E33E1" w:rsidP="009C412A">
          <w:pPr>
            <w:pStyle w:val="4C7BFE0B188F43B3B0E702DC4FD3FA0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412A"/>
    <w:rPr>
      <w:noProof w:val="0"/>
      <w:color w:val="808080"/>
    </w:rPr>
  </w:style>
  <w:style w:type="paragraph" w:customStyle="1" w:styleId="900E83E75CB24CF38D04A3501601FFE8">
    <w:name w:val="900E83E75CB24CF38D04A3501601FFE8"/>
    <w:rsid w:val="009C412A"/>
  </w:style>
  <w:style w:type="paragraph" w:customStyle="1" w:styleId="8A86A5866F4E45568D59112118247729">
    <w:name w:val="8A86A5866F4E45568D59112118247729"/>
    <w:rsid w:val="009C412A"/>
  </w:style>
  <w:style w:type="paragraph" w:customStyle="1" w:styleId="23A69E552F4F44909F3F317D47AF5FEE1">
    <w:name w:val="23A69E552F4F44909F3F317D47AF5FEE1"/>
    <w:rsid w:val="009C412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564E039565744479179FD85873705641">
    <w:name w:val="1564E039565744479179FD85873705641"/>
    <w:rsid w:val="009C412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C7BFE0B188F43B3B0E702DC4FD3FA0A">
    <w:name w:val="4C7BFE0B188F43B3B0E702DC4FD3FA0A"/>
    <w:rsid w:val="009C412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2022-06-01T00:00:00</HeaderDate>
    <Office/>
    <Dnr>Ju2022/01821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ba2b0087-f1de-4883-9205-2d9c0f0c919b</RD_Svarsid>
  </documentManagement>
</p:properties>
</file>

<file path=customXml/itemProps1.xml><?xml version="1.0" encoding="utf-8"?>
<ds:datastoreItem xmlns:ds="http://schemas.openxmlformats.org/officeDocument/2006/customXml" ds:itemID="{5DC415A7-234D-4BD4-8329-69E94EA390B1}"/>
</file>

<file path=customXml/itemProps2.xml><?xml version="1.0" encoding="utf-8"?>
<ds:datastoreItem xmlns:ds="http://schemas.openxmlformats.org/officeDocument/2006/customXml" ds:itemID="{297BCC95-0184-43D0-AA9C-6DB48EC5EC9E}"/>
</file>

<file path=customXml/itemProps3.xml><?xml version="1.0" encoding="utf-8"?>
<ds:datastoreItem xmlns:ds="http://schemas.openxmlformats.org/officeDocument/2006/customXml" ds:itemID="{0222F473-679C-4680-B2AB-5FB9093174A9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41FA8F79-7017-4E89-853B-EAB4624C0F3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1621.docx</dc:title>
  <cp:revision>3</cp:revision>
  <dcterms:created xsi:type="dcterms:W3CDTF">2022-05-25T15:39:00Z</dcterms:created>
  <dcterms:modified xsi:type="dcterms:W3CDTF">2022-05-31T13:35:00Z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cf5ef8b7-d11c-4d2a-8e57-d370985cb8a4</vt:lpwstr>
  </property>
</Properties>
</file>