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0E3E" w14:paraId="3A2819F8" w14:textId="77777777">
      <w:pPr>
        <w:pStyle w:val="RubrikFrslagTIllRiksdagsbeslut"/>
      </w:pPr>
      <w:sdt>
        <w:sdtPr>
          <w:alias w:val="CC_Boilerplate_4"/>
          <w:tag w:val="CC_Boilerplate_4"/>
          <w:id w:val="-1644581176"/>
          <w:lock w:val="sdtContentLocked"/>
          <w:placeholder>
            <w:docPart w:val="EDF20B647B6D45F1BDA2CB2D77CED3EF"/>
          </w:placeholder>
          <w:text/>
        </w:sdtPr>
        <w:sdtEndPr/>
        <w:sdtContent>
          <w:r w:rsidRPr="009B062B" w:rsidR="00AF30DD">
            <w:t>Förslag till riksdagsbeslut</w:t>
          </w:r>
        </w:sdtContent>
      </w:sdt>
      <w:bookmarkEnd w:id="0"/>
      <w:bookmarkEnd w:id="1"/>
    </w:p>
    <w:sdt>
      <w:sdtPr>
        <w:alias w:val="Yrkande 1"/>
        <w:tag w:val="6127b6c0-9bfe-4b85-947a-d22bee5d4169"/>
        <w:id w:val="-846169529"/>
        <w:lock w:val="sdtLocked"/>
      </w:sdtPr>
      <w:sdtEndPr/>
      <w:sdtContent>
        <w:p w:rsidR="00C37538" w:rsidRDefault="00EC4759" w14:paraId="43AD34A0" w14:textId="77777777">
          <w:pPr>
            <w:pStyle w:val="Frslagstext"/>
          </w:pPr>
          <w:r>
            <w:t>Riksdagen ställer sig bakom det som anförs i motionen om att Sverige ska införa ett militärt embargo mot Israel samt upphöra med vapenexport och export av krigsmateriel och tillkännager detta för regeringen.</w:t>
          </w:r>
        </w:p>
      </w:sdtContent>
    </w:sdt>
    <w:sdt>
      <w:sdtPr>
        <w:alias w:val="Yrkande 2"/>
        <w:tag w:val="0591c340-8f07-4493-a96e-b15e129117fa"/>
        <w:id w:val="1772437017"/>
        <w:lock w:val="sdtLocked"/>
      </w:sdtPr>
      <w:sdtEndPr/>
      <w:sdtContent>
        <w:p w:rsidR="00C37538" w:rsidRDefault="00EC4759" w14:paraId="223A621F" w14:textId="77777777">
          <w:pPr>
            <w:pStyle w:val="Frslagstext"/>
          </w:pPr>
          <w:r>
            <w:t>Riksdagen ställer sig bakom det som anförs i motionen om att Sverige ska fortsätta arbeta och agera i enlighet med internationell rätt, och detta tillkännager riksdagen för regeringen.</w:t>
          </w:r>
        </w:p>
      </w:sdtContent>
    </w:sdt>
    <w:sdt>
      <w:sdtPr>
        <w:alias w:val="Yrkande 3"/>
        <w:tag w:val="75cabe4b-ee70-480c-a742-2b4f97f671e6"/>
        <w:id w:val="-629244448"/>
        <w:lock w:val="sdtLocked"/>
      </w:sdtPr>
      <w:sdtEndPr/>
      <w:sdtContent>
        <w:p w:rsidR="00C37538" w:rsidRDefault="00EC4759" w14:paraId="485E85CC" w14:textId="77777777">
          <w:pPr>
            <w:pStyle w:val="Frslagstext"/>
          </w:pPr>
          <w:r>
            <w:t>Riksdagen ställer sig bakom det som anförs i motionen om att Sverige ska fortsätta arbeta och agera för ett demokratiskt och självständigt Palestina, och detta tillkännager riksdagen för regeringen.</w:t>
          </w:r>
        </w:p>
      </w:sdtContent>
    </w:sdt>
    <w:sdt>
      <w:sdtPr>
        <w:alias w:val="Yrkande 4"/>
        <w:tag w:val="8e6f5891-2bb6-49c2-b3c1-d469574509dc"/>
        <w:id w:val="2043871660"/>
        <w:lock w:val="sdtLocked"/>
      </w:sdtPr>
      <w:sdtEndPr/>
      <w:sdtContent>
        <w:p w:rsidR="00C37538" w:rsidRDefault="00EC4759" w14:paraId="27031931" w14:textId="77777777">
          <w:pPr>
            <w:pStyle w:val="Frslagstext"/>
          </w:pPr>
          <w:r>
            <w:t>Riksdagen ställer sig bakom det som anförs i motionen om att Sverige ska fortsätta arbeta och agera för att stoppa kriget mot Gaza,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5C0C3AC0645D1B7D0668169EDC78A"/>
        </w:placeholder>
        <w:text/>
      </w:sdtPr>
      <w:sdtEndPr/>
      <w:sdtContent>
        <w:p w:rsidRPr="009B062B" w:rsidR="006D79C9" w:rsidP="00333E95" w:rsidRDefault="006D79C9" w14:paraId="5571D6F1" w14:textId="77777777">
          <w:pPr>
            <w:pStyle w:val="Rubrik1"/>
          </w:pPr>
          <w:r>
            <w:t>Motivering</w:t>
          </w:r>
        </w:p>
      </w:sdtContent>
    </w:sdt>
    <w:bookmarkEnd w:displacedByCustomXml="prev" w:id="3"/>
    <w:bookmarkEnd w:displacedByCustomXml="prev" w:id="4"/>
    <w:p w:rsidR="0075106B" w:rsidP="0075106B" w:rsidRDefault="0075106B" w14:paraId="60AA2BDF" w14:textId="127EB46B">
      <w:pPr>
        <w:pStyle w:val="Normalutanindragellerluft"/>
      </w:pPr>
      <w:r>
        <w:t>Den 19 juli 2024 slog den internationella domstolen, ICJ, världssamfundets viktigaste juridiska organ, fast att palestinierna har rätt till självbestämmande i en egen stat, att den israeliska ockupationen av palestinska territorier strider mot internationell rätt och att ockupationen således måste upphöra så snart som möjligt. Dessutom konstaterades att Israel är skadeståndsskyldigt för all förstörelse och egendomsstöld och att Israel måste evakuera alla illegala bosättare från ockuperat område.</w:t>
      </w:r>
    </w:p>
    <w:p w:rsidR="0075106B" w:rsidP="00EC4759" w:rsidRDefault="0075106B" w14:paraId="78F86B20" w14:textId="0ABD22A5">
      <w:r>
        <w:t>Ett år senare, sommaren 2025, konstaterade Diakonia och andra humanitära aktörer att domstolens utslag i praktiken ignorerats, samtidigt som ockupationen och över</w:t>
      </w:r>
      <w:r w:rsidR="00F57F86">
        <w:softHyphen/>
      </w:r>
      <w:r>
        <w:t>greppen fortsätter, vilket innebär att den illegala situationen permanentas.</w:t>
      </w:r>
    </w:p>
    <w:p w:rsidR="0075106B" w:rsidP="00EC4759" w:rsidRDefault="0075106B" w14:paraId="6D32B0AB" w14:textId="77777777">
      <w:r>
        <w:t>Israels premiärminister Benjamin Netanyahu avfärdade dock domstolens utslag på två grunder: för det första att domstolen är antisemitisk och för det andra att Israel inte kan vara ockupant i sitt eget land.</w:t>
      </w:r>
    </w:p>
    <w:p w:rsidR="0075106B" w:rsidP="00EC4759" w:rsidRDefault="0075106B" w14:paraId="2C5E54BF" w14:textId="69869A17">
      <w:r>
        <w:lastRenderedPageBreak/>
        <w:t>I krig finns inga vinnare, bara förlorare. Trots det fortsätter Israel den pågående offensiven mot Gazaremsan, vilken har intensifierats under 2025 och är en av de mest brutala i modern tid. Israels bombningar och markoperationer har i praktiken raserat den civila infrastrukturen. Enligt Gazas hälsodepartement har mer än 65</w:t>
      </w:r>
      <w:r w:rsidR="00EC4759">
        <w:t> </w:t>
      </w:r>
      <w:r>
        <w:t>000 palestinier dödats fram till september 2025, medan omkring 165</w:t>
      </w:r>
      <w:r w:rsidR="00EC4759">
        <w:t> </w:t>
      </w:r>
      <w:r>
        <w:t>000 är skadade. Tiotusentals människor har dessutom försvunnit eller antas ligga begravda under rasmassor. Enligt FN och andra aktörer befinner sig stora delar av befolkningen i akut matosäkerhet, och i vissa delar av Gaza råder svält. Hundratals civila har dödats medan de försökt nå humanitär hjälp. Majoriteten av Gazas befolkning är på flykt, och praktiskt taget ingen är säker.</w:t>
      </w:r>
    </w:p>
    <w:p w:rsidR="0075106B" w:rsidP="00EC4759" w:rsidRDefault="0075106B" w14:paraId="44816AA7" w14:textId="5591AAA7">
      <w:r>
        <w:t xml:space="preserve">Samtidigt fortsätter Israel att begå systematiska krigsförbrytelser genom att bomba sjukhus, skolor, FN-anläggningar och historiska byggnader i Gaza. På Västbanken har våldet ytterligare eskalerat: palestinier fängslas, angrips och fördrivs från sin mark av beväpnade bosättare, ofta med stöd eller skydd från israelisk militär. Flera israeliska ministrar har under det senaste året fortsatt </w:t>
      </w:r>
      <w:r w:rsidR="00EC4759">
        <w:t xml:space="preserve">att </w:t>
      </w:r>
      <w:r>
        <w:t>uttrycka sig hatiskt, rasistiskt och föraktfullt mot palestinier.</w:t>
      </w:r>
    </w:p>
    <w:p w:rsidR="0075106B" w:rsidP="00EC4759" w:rsidRDefault="0075106B" w14:paraId="000F9D47" w14:textId="14E6D069">
      <w:r>
        <w:t>Omvärlden måste agera för en omedelbar och omfattande humanitär hjälp till de drabbade i Gaza och på Västbanken. Detta inkluderar medicinsk hjälp, livsmedels</w:t>
      </w:r>
      <w:r w:rsidR="00F57F86">
        <w:softHyphen/>
      </w:r>
      <w:r>
        <w:t>försörjning, säkra humanitära korridorer samt stöd till återuppbyggnad av infrastruktur. En tydlig och konkret plan för att avveckla illegala bosättningar på Västbanken måste utarbetas och genomföras för att återfå förtroende mellan parterna och uppfylla ICJ:s rådgivande utlåtande.</w:t>
      </w:r>
    </w:p>
    <w:p w:rsidR="0075106B" w:rsidP="00EC4759" w:rsidRDefault="0075106B" w14:paraId="1D318511" w14:textId="65C9E6F2">
      <w:r>
        <w:t xml:space="preserve">Medan Israels armé utför fruktansvärda krigsbrott i Gaza står det klart att Sveriges beslut den 25 oktober 2023 att genom Försvarets materielverk ingå ett tioårigt ramavtal med det svenska dotterbolaget till Elbit Systems, Israels största vapentillverkare, på 1,7 miljarder kronor är djupt problematiskt. En rad FN-experter har under 2024–2025 fortsatt </w:t>
      </w:r>
      <w:r w:rsidR="00EC4759">
        <w:t xml:space="preserve">att </w:t>
      </w:r>
      <w:r>
        <w:t xml:space="preserve">kräva att all vapenexport till Israel stoppas under rådande omständigheter. Human Rights Watch och andra organisationer har uppmanat stater att avbryta militärt stöd och vapenförsäljning till Israel så länge dess styrkor begår övergrepp som motsvarar krigsförbrytelser. </w:t>
      </w:r>
    </w:p>
    <w:p w:rsidR="0075106B" w:rsidP="00EC4759" w:rsidRDefault="0075106B" w14:paraId="685E70E0" w14:textId="77777777">
      <w:r>
        <w:t>Sverige och andra länder måste införa ett militärt embargo mot Israel och upphöra med vapenexport tills den israeliska regeringen åtar sig att följa internationell rätt.</w:t>
      </w:r>
    </w:p>
    <w:sdt>
      <w:sdtPr>
        <w:alias w:val="CC_Underskrifter"/>
        <w:tag w:val="CC_Underskrifter"/>
        <w:id w:val="583496634"/>
        <w:lock w:val="sdtContentLocked"/>
        <w:placeholder>
          <w:docPart w:val="FF2802550CA74A10AB129A91B971EE07"/>
        </w:placeholder>
      </w:sdtPr>
      <w:sdtEndPr>
        <w:rPr>
          <w:i/>
          <w:noProof/>
        </w:rPr>
      </w:sdtEndPr>
      <w:sdtContent>
        <w:p w:rsidR="0075106B" w:rsidP="0075106B" w:rsidRDefault="0075106B" w14:paraId="428B383B" w14:textId="77777777"/>
        <w:p w:rsidR="0075106B" w:rsidP="0075106B" w:rsidRDefault="002A0E3E" w14:paraId="50BD376E" w14:textId="156B0B69"/>
      </w:sdtContent>
    </w:sdt>
    <w:tbl>
      <w:tblPr>
        <w:tblW w:w="5000" w:type="pct"/>
        <w:tblLook w:val="04A0" w:firstRow="1" w:lastRow="0" w:firstColumn="1" w:lastColumn="0" w:noHBand="0" w:noVBand="1"/>
        <w:tblCaption w:val="underskrifter"/>
      </w:tblPr>
      <w:tblGrid>
        <w:gridCol w:w="4252"/>
        <w:gridCol w:w="4252"/>
      </w:tblGrid>
      <w:tr w:rsidR="00C37538" w14:paraId="795C8FAE" w14:textId="77777777">
        <w:trPr>
          <w:cantSplit/>
        </w:trPr>
        <w:tc>
          <w:tcPr>
            <w:tcW w:w="50" w:type="pct"/>
            <w:vAlign w:val="bottom"/>
          </w:tcPr>
          <w:p w:rsidR="00C37538" w:rsidRDefault="00EC4759" w14:paraId="2E007F3E" w14:textId="77777777">
            <w:pPr>
              <w:pStyle w:val="Underskrifter"/>
              <w:spacing w:after="0"/>
            </w:pPr>
            <w:r>
              <w:t>Jamal El-Haj (-)</w:t>
            </w:r>
          </w:p>
        </w:tc>
        <w:tc>
          <w:tcPr>
            <w:tcW w:w="50" w:type="pct"/>
            <w:vAlign w:val="bottom"/>
          </w:tcPr>
          <w:p w:rsidR="00C37538" w:rsidRDefault="00C37538" w14:paraId="641E4C28" w14:textId="77777777">
            <w:pPr>
              <w:pStyle w:val="Underskrifter"/>
              <w:spacing w:after="0"/>
            </w:pPr>
          </w:p>
        </w:tc>
      </w:tr>
    </w:tbl>
    <w:p w:rsidRPr="008E0FE2" w:rsidR="004801AC" w:rsidP="00DF3554" w:rsidRDefault="004801AC" w14:paraId="3C0E9247" w14:textId="06046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66F7" w14:textId="77777777" w:rsidR="0075106B" w:rsidRDefault="0075106B" w:rsidP="000C1CAD">
      <w:pPr>
        <w:spacing w:line="240" w:lineRule="auto"/>
      </w:pPr>
      <w:r>
        <w:separator/>
      </w:r>
    </w:p>
  </w:endnote>
  <w:endnote w:type="continuationSeparator" w:id="0">
    <w:p w14:paraId="422132D2" w14:textId="77777777" w:rsidR="0075106B" w:rsidRDefault="0075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C13" w14:textId="18FB28A8" w:rsidR="00262EA3" w:rsidRPr="0075106B" w:rsidRDefault="00262EA3" w:rsidP="00751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2FF0" w14:textId="77777777" w:rsidR="0075106B" w:rsidRDefault="0075106B" w:rsidP="000C1CAD">
      <w:pPr>
        <w:spacing w:line="240" w:lineRule="auto"/>
      </w:pPr>
      <w:r>
        <w:separator/>
      </w:r>
    </w:p>
  </w:footnote>
  <w:footnote w:type="continuationSeparator" w:id="0">
    <w:p w14:paraId="44545E4C" w14:textId="77777777" w:rsidR="0075106B" w:rsidRDefault="0075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B1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ECD51" wp14:editId="7727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EC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v:textbox>
              <w10:wrap anchorx="page"/>
            </v:shape>
          </w:pict>
        </mc:Fallback>
      </mc:AlternateContent>
    </w:r>
  </w:p>
  <w:p w14:paraId="6388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81F6" w14:textId="77777777" w:rsidR="00262EA3" w:rsidRDefault="00262EA3" w:rsidP="008563AC">
    <w:pPr>
      <w:jc w:val="right"/>
    </w:pPr>
  </w:p>
  <w:p w14:paraId="1457A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C55" w14:textId="77777777" w:rsidR="00262EA3" w:rsidRDefault="002A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621D" wp14:editId="3772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FFBA3" w14:textId="7DE95CB3" w:rsidR="00262EA3" w:rsidRDefault="002A0E3E" w:rsidP="00A314CF">
    <w:pPr>
      <w:pStyle w:val="FSHNormal"/>
      <w:spacing w:before="40"/>
    </w:pPr>
    <w:sdt>
      <w:sdtPr>
        <w:alias w:val="CC_Noformat_Motionstyp"/>
        <w:tag w:val="CC_Noformat_Motionstyp"/>
        <w:id w:val="1162973129"/>
        <w:lock w:val="sdtContentLocked"/>
        <w15:appearance w15:val="hidden"/>
        <w:text/>
      </w:sdtPr>
      <w:sdtEndPr/>
      <w:sdtContent>
        <w:r w:rsidR="0075106B">
          <w:t>Enskild motion</w:t>
        </w:r>
      </w:sdtContent>
    </w:sdt>
    <w:r w:rsidR="00821B36">
      <w:t xml:space="preserve"> </w:t>
    </w:r>
    <w:sdt>
      <w:sdtPr>
        <w:alias w:val="CC_Noformat_Partikod"/>
        <w:tag w:val="CC_Noformat_Partikod"/>
        <w:id w:val="1471015553"/>
        <w:text/>
      </w:sdtPr>
      <w:sdtEndPr/>
      <w:sdtContent>
        <w:r w:rsidR="0075106B">
          <w:t>-</w:t>
        </w:r>
      </w:sdtContent>
    </w:sdt>
    <w:sdt>
      <w:sdtPr>
        <w:alias w:val="CC_Noformat_Partinummer"/>
        <w:tag w:val="CC_Noformat_Partinummer"/>
        <w:id w:val="-2014525982"/>
        <w:showingPlcHdr/>
        <w:text/>
      </w:sdtPr>
      <w:sdtEndPr/>
      <w:sdtContent>
        <w:r w:rsidR="00821B36">
          <w:t xml:space="preserve"> </w:t>
        </w:r>
      </w:sdtContent>
    </w:sdt>
  </w:p>
  <w:p w14:paraId="0565965A" w14:textId="77777777" w:rsidR="00262EA3" w:rsidRPr="008227B3" w:rsidRDefault="002A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5B105" w14:textId="6A9BFC93" w:rsidR="00262EA3" w:rsidRPr="008227B3" w:rsidRDefault="002A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6B">
          <w:t>:1042</w:t>
        </w:r>
      </w:sdtContent>
    </w:sdt>
  </w:p>
  <w:p w14:paraId="7DA4DABD" w14:textId="39B34038" w:rsidR="00262EA3" w:rsidRDefault="002A0E3E" w:rsidP="00E03A3D">
    <w:pPr>
      <w:pStyle w:val="Motionr"/>
    </w:pPr>
    <w:sdt>
      <w:sdtPr>
        <w:alias w:val="CC_Noformat_Avtext"/>
        <w:tag w:val="CC_Noformat_Avtext"/>
        <w:id w:val="-2020768203"/>
        <w:lock w:val="sdtContentLocked"/>
        <w:placeholder>
          <w:docPart w:val="49B0D8CBD61A4A65A8BE1B8C7CF61B78"/>
        </w:placeholder>
        <w15:appearance w15:val="hidden"/>
        <w:text/>
      </w:sdtPr>
      <w:sdtEndPr/>
      <w:sdtContent>
        <w:r w:rsidR="0075106B">
          <w:t>av Jamal El-Haj (-)</w:t>
        </w:r>
      </w:sdtContent>
    </w:sdt>
  </w:p>
  <w:sdt>
    <w:sdtPr>
      <w:alias w:val="CC_Noformat_Rubtext"/>
      <w:tag w:val="CC_Noformat_Rubtext"/>
      <w:id w:val="-218060500"/>
      <w:lock w:val="sdtLocked"/>
      <w:placeholder>
        <w:docPart w:val="CA320C7E4BE74EAB9947036474C97614"/>
      </w:placeholder>
      <w:text/>
    </w:sdtPr>
    <w:sdtEndPr/>
    <w:sdtContent>
      <w:p w14:paraId="38688144" w14:textId="03AB1102" w:rsidR="00262EA3" w:rsidRDefault="0075106B"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C33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0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6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5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034B8"/>
  <w15:chartTrackingRefBased/>
  <w15:docId w15:val="{DE325CCB-3979-4008-ABAB-29A6DBD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71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0B647B6D45F1BDA2CB2D77CED3EF"/>
        <w:category>
          <w:name w:val="Allmänt"/>
          <w:gallery w:val="placeholder"/>
        </w:category>
        <w:types>
          <w:type w:val="bbPlcHdr"/>
        </w:types>
        <w:behaviors>
          <w:behavior w:val="content"/>
        </w:behaviors>
        <w:guid w:val="{9336C5A0-0EB7-4930-B7EF-A7C88C891C91}"/>
      </w:docPartPr>
      <w:docPartBody>
        <w:p w:rsidR="00CA75B9" w:rsidRDefault="00CA75B9">
          <w:pPr>
            <w:pStyle w:val="EDF20B647B6D45F1BDA2CB2D77CED3EF"/>
          </w:pPr>
          <w:r w:rsidRPr="005A0A93">
            <w:rPr>
              <w:rStyle w:val="Platshllartext"/>
            </w:rPr>
            <w:t>Förslag till riksdagsbeslut</w:t>
          </w:r>
        </w:p>
      </w:docPartBody>
    </w:docPart>
    <w:docPart>
      <w:docPartPr>
        <w:name w:val="7105C0C3AC0645D1B7D0668169EDC78A"/>
        <w:category>
          <w:name w:val="Allmänt"/>
          <w:gallery w:val="placeholder"/>
        </w:category>
        <w:types>
          <w:type w:val="bbPlcHdr"/>
        </w:types>
        <w:behaviors>
          <w:behavior w:val="content"/>
        </w:behaviors>
        <w:guid w:val="{1031B656-8B29-4487-AFAD-372BF36AE2A7}"/>
      </w:docPartPr>
      <w:docPartBody>
        <w:p w:rsidR="00CA75B9" w:rsidRDefault="00CA75B9">
          <w:pPr>
            <w:pStyle w:val="7105C0C3AC0645D1B7D0668169EDC78A"/>
          </w:pPr>
          <w:r w:rsidRPr="005A0A93">
            <w:rPr>
              <w:rStyle w:val="Platshllartext"/>
            </w:rPr>
            <w:t>Motivering</w:t>
          </w:r>
        </w:p>
      </w:docPartBody>
    </w:docPart>
    <w:docPart>
      <w:docPartPr>
        <w:name w:val="49B0D8CBD61A4A65A8BE1B8C7CF61B78"/>
        <w:category>
          <w:name w:val="Allmänt"/>
          <w:gallery w:val="placeholder"/>
        </w:category>
        <w:types>
          <w:type w:val="bbPlcHdr"/>
        </w:types>
        <w:behaviors>
          <w:behavior w:val="content"/>
        </w:behaviors>
        <w:guid w:val="{3AE12F27-E51C-4E63-A898-E7146F3AB8F1}"/>
      </w:docPartPr>
      <w:docPartBody>
        <w:p w:rsidR="00CA75B9" w:rsidRDefault="00CA75B9">
          <w:pPr>
            <w:pStyle w:val="49B0D8CBD61A4A65A8BE1B8C7CF61B78"/>
          </w:pPr>
          <w:r>
            <w:rPr>
              <w:rStyle w:val="Platshllartext"/>
            </w:rPr>
            <w:t xml:space="preserve"> </w:t>
          </w:r>
        </w:p>
      </w:docPartBody>
    </w:docPart>
    <w:docPart>
      <w:docPartPr>
        <w:name w:val="CA320C7E4BE74EAB9947036474C97614"/>
        <w:category>
          <w:name w:val="Allmänt"/>
          <w:gallery w:val="placeholder"/>
        </w:category>
        <w:types>
          <w:type w:val="bbPlcHdr"/>
        </w:types>
        <w:behaviors>
          <w:behavior w:val="content"/>
        </w:behaviors>
        <w:guid w:val="{3540FAB9-3B19-4E85-8C1B-E542069D5C9D}"/>
      </w:docPartPr>
      <w:docPartBody>
        <w:p w:rsidR="00CA75B9" w:rsidRDefault="00CA75B9">
          <w:pPr>
            <w:pStyle w:val="CA320C7E4BE74EAB9947036474C97614"/>
          </w:pPr>
          <w:r>
            <w:t xml:space="preserve"> </w:t>
          </w:r>
        </w:p>
      </w:docPartBody>
    </w:docPart>
    <w:docPart>
      <w:docPartPr>
        <w:name w:val="FF2802550CA74A10AB129A91B971EE07"/>
        <w:category>
          <w:name w:val="Allmänt"/>
          <w:gallery w:val="placeholder"/>
        </w:category>
        <w:types>
          <w:type w:val="bbPlcHdr"/>
        </w:types>
        <w:behaviors>
          <w:behavior w:val="content"/>
        </w:behaviors>
        <w:guid w:val="{79EBC96C-1728-449E-8180-5FEA0AF73047}"/>
      </w:docPartPr>
      <w:docPartBody>
        <w:p w:rsidR="00CA75B9" w:rsidRDefault="00CA7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9"/>
    <w:rsid w:val="00347F18"/>
    <w:rsid w:val="00CA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20B647B6D45F1BDA2CB2D77CED3EF">
    <w:name w:val="EDF20B647B6D45F1BDA2CB2D77CED3EF"/>
  </w:style>
  <w:style w:type="paragraph" w:customStyle="1" w:styleId="7105C0C3AC0645D1B7D0668169EDC78A">
    <w:name w:val="7105C0C3AC0645D1B7D0668169EDC78A"/>
  </w:style>
  <w:style w:type="paragraph" w:customStyle="1" w:styleId="49B0D8CBD61A4A65A8BE1B8C7CF61B78">
    <w:name w:val="49B0D8CBD61A4A65A8BE1B8C7CF61B78"/>
  </w:style>
  <w:style w:type="paragraph" w:customStyle="1" w:styleId="CA320C7E4BE74EAB9947036474C97614">
    <w:name w:val="CA320C7E4BE74EAB9947036474C9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CB910-6A89-4391-8176-FFB6A9F2BA8F}"/>
</file>

<file path=customXml/itemProps2.xml><?xml version="1.0" encoding="utf-8"?>
<ds:datastoreItem xmlns:ds="http://schemas.openxmlformats.org/officeDocument/2006/customXml" ds:itemID="{FBC0C0C4-F5B0-42BE-97FE-6B0D158A8286}"/>
</file>

<file path=customXml/itemProps3.xml><?xml version="1.0" encoding="utf-8"?>
<ds:datastoreItem xmlns:ds="http://schemas.openxmlformats.org/officeDocument/2006/customXml" ds:itemID="{59D346BF-6177-45AD-AEAF-2A7FABD58C9F}"/>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