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A23E34678B94D3FB58BE3ECD3EAF675"/>
        </w:placeholder>
        <w15:appearance w15:val="hidden"/>
        <w:text/>
      </w:sdtPr>
      <w:sdtEndPr/>
      <w:sdtContent>
        <w:p w:rsidRPr="009B062B" w:rsidR="00AF30DD" w:rsidP="007200AB" w:rsidRDefault="00AF30DD" w14:paraId="3F88F205" w14:textId="77777777">
          <w:pPr>
            <w:pStyle w:val="RubrikFrslagTIllRiksdagsbeslut"/>
            <w:spacing w:before="480"/>
          </w:pPr>
          <w:r w:rsidRPr="009B062B">
            <w:t>Förslag till riksdagsbeslut</w:t>
          </w:r>
        </w:p>
      </w:sdtContent>
    </w:sdt>
    <w:sdt>
      <w:sdtPr>
        <w:alias w:val="Yrkande 1"/>
        <w:tag w:val="d92fd925-c537-49dd-8f3b-bd30b0cfb31f"/>
        <w:id w:val="1488209269"/>
        <w:lock w:val="sdtLocked"/>
      </w:sdtPr>
      <w:sdtEndPr/>
      <w:sdtContent>
        <w:p w:rsidR="002F290D" w:rsidRDefault="004003EF" w14:paraId="188473C7" w14:textId="77777777">
          <w:pPr>
            <w:pStyle w:val="Frslagstext"/>
            <w:numPr>
              <w:ilvl w:val="0"/>
              <w:numId w:val="0"/>
            </w:numPr>
          </w:pPr>
          <w:r>
            <w:t>Riksdagen ställer sig bakom det som anförs i motionen om behovet av att höja kunskapsnivån om sjukförsäkringen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193F5ADA7F45F9B72EEB754432C9EA"/>
        </w:placeholder>
        <w15:appearance w15:val="hidden"/>
        <w:text/>
      </w:sdtPr>
      <w:sdtEndPr/>
      <w:sdtContent>
        <w:p w:rsidRPr="009B062B" w:rsidR="006D79C9" w:rsidP="007200AB" w:rsidRDefault="006D79C9" w14:paraId="7D9825BC" w14:textId="77777777">
          <w:pPr>
            <w:pStyle w:val="Rubrik1"/>
            <w:spacing w:before="600"/>
          </w:pPr>
          <w:r>
            <w:t>Motivering</w:t>
          </w:r>
        </w:p>
      </w:sdtContent>
    </w:sdt>
    <w:p w:rsidR="00F90A27" w:rsidP="00F90A27" w:rsidRDefault="00F90A27" w14:paraId="50ECA956" w14:textId="77777777">
      <w:pPr>
        <w:pStyle w:val="Normalutanindragellerluft"/>
      </w:pPr>
      <w:r>
        <w:t>Under åren 2003–2005 genomförde Försäkringskassan i Gävle en stor insats i syfte att minska sjukskrivningarna i länet. Tillsammans med Svenskt Näringsliv, Företagarna, Landstinget Gävleborg, LO, TCO, Arbetsmiljöverket och Gävleborgs kommuner genomfördes ett omfattande arbete för att förändra attityden till sjukförsäkringen.</w:t>
      </w:r>
    </w:p>
    <w:p w:rsidR="00F90A27" w:rsidP="00F90A27" w:rsidRDefault="007200AB" w14:paraId="222934D1" w14:textId="119FE809">
      <w:r>
        <w:t>Den d</w:t>
      </w:r>
      <w:r w:rsidRPr="00F90A27" w:rsidR="00F90A27">
        <w:t xml:space="preserve">åvarande arbetsmarknadsministern Hans Karlsson var insatt i projektet och berömde det eftersom det genererade mycket konkreta resultat och antalet sjukskrivna föll kraftigt. I projektet behandlades olika aspekter. Först och främst informerades läkarna som sjukskrev om sjukförsäkringens syfte – att det är arbetsförmågan som påverkar huruvida en </w:t>
      </w:r>
      <w:r w:rsidRPr="00F90A27" w:rsidR="00F90A27">
        <w:lastRenderedPageBreak/>
        <w:t>individ ska vara sjukskriven och inte själva sjukdomen. Det arrangerades även flera konferenser och möten med fackligt förtroendevalda där Försäkringskassan gick igenom hur sjukförsäkringen var tänkt att fungera. Slutligen gavs även motsvarande information till arbetsgivarna.</w:t>
      </w:r>
    </w:p>
    <w:p w:rsidRPr="00F90A27" w:rsidR="00F90A27" w:rsidP="00F90A27" w:rsidRDefault="00F90A27" w14:paraId="21DBF0F9" w14:textId="77777777">
      <w:r w:rsidRPr="00F90A27">
        <w:t>Under projektet möttes arbetsmarknadens parter och samverkande statliga myndigheter regelbundet för att delge varandra information om utvecklingen på området. När sjukförsäkringen började tillämpas enligt gällande lagstiftning i början av projektet blev det en stor medial uppmärksamhet runt enskilda fall. Eftersom alla, inte minst de fackliga organisationerna, var överens regionalt och djupt delaktiga i projektet ändrades synsättet på sjukskrivningar och tillämpningar regionalt.</w:t>
      </w:r>
    </w:p>
    <w:p w:rsidR="00652B73" w:rsidP="00F90A27" w:rsidRDefault="00F90A27" w14:paraId="0DB83908" w14:textId="6F4C92DE">
      <w:r w:rsidRPr="00F90A27">
        <w:t xml:space="preserve">Projektet fick nationell uppmärksamhet för sin framgång och </w:t>
      </w:r>
      <w:r w:rsidR="007200AB">
        <w:t xml:space="preserve">den </w:t>
      </w:r>
      <w:r w:rsidRPr="00F90A27">
        <w:t>dåvarande arbetsmarknadsministern besökte projektet efter inbjudan från LO för att ta del av resultatet. Sjukskrivningarna sjönk i Gävleborgs län under projektet. Därför vore det önskvärt att regeringen ser över möjligheten att prova denna modell på nationell nivå.</w:t>
      </w:r>
    </w:p>
    <w:p w:rsidRPr="00F90A27" w:rsidR="007200AB" w:rsidP="00F90A27" w:rsidRDefault="007200AB" w14:paraId="67AB3632" w14:textId="77777777"/>
    <w:sdt>
      <w:sdtPr>
        <w:rPr>
          <w:i/>
          <w:noProof/>
        </w:rPr>
        <w:alias w:val="CC_Underskrifter"/>
        <w:tag w:val="CC_Underskrifter"/>
        <w:id w:val="583496634"/>
        <w:lock w:val="sdtContentLocked"/>
        <w:placeholder>
          <w:docPart w:val="58104111459840A29CA52EB21051ED7D"/>
        </w:placeholder>
        <w15:appearance w15:val="hidden"/>
      </w:sdtPr>
      <w:sdtEndPr>
        <w:rPr>
          <w:i w:val="0"/>
          <w:noProof w:val="0"/>
        </w:rPr>
      </w:sdtEndPr>
      <w:sdtContent>
        <w:p w:rsidR="004801AC" w:rsidP="00EB1BF7" w:rsidRDefault="007200AB" w14:paraId="10B7F2C9" w14:textId="5E0EE2B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073908" w:rsidP="007200AB" w:rsidRDefault="00073908" w14:paraId="1C63BD54" w14:textId="77777777">
      <w:pPr>
        <w:spacing w:line="80" w:lineRule="exact"/>
      </w:pPr>
      <w:bookmarkStart w:name="_GoBack" w:id="1"/>
      <w:bookmarkEnd w:id="1"/>
    </w:p>
    <w:sectPr w:rsidR="0007390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7F0FB" w14:textId="77777777" w:rsidR="00C64437" w:rsidRDefault="00C64437" w:rsidP="000C1CAD">
      <w:pPr>
        <w:spacing w:line="240" w:lineRule="auto"/>
      </w:pPr>
      <w:r>
        <w:separator/>
      </w:r>
    </w:p>
  </w:endnote>
  <w:endnote w:type="continuationSeparator" w:id="0">
    <w:p w14:paraId="6516F81E" w14:textId="77777777" w:rsidR="00C64437" w:rsidRDefault="00C644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4BE1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E268D" w14:textId="4C61AE8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00A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E5282" w14:textId="77777777" w:rsidR="00C64437" w:rsidRDefault="00C64437" w:rsidP="000C1CAD">
      <w:pPr>
        <w:spacing w:line="240" w:lineRule="auto"/>
      </w:pPr>
      <w:r>
        <w:separator/>
      </w:r>
    </w:p>
  </w:footnote>
  <w:footnote w:type="continuationSeparator" w:id="0">
    <w:p w14:paraId="793AD6D0" w14:textId="77777777" w:rsidR="00C64437" w:rsidRDefault="00C644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0112F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806986" wp14:anchorId="5DF2ED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200AB" w14:paraId="185D25A7" w14:textId="77777777">
                          <w:pPr>
                            <w:jc w:val="right"/>
                          </w:pPr>
                          <w:sdt>
                            <w:sdtPr>
                              <w:alias w:val="CC_Noformat_Partikod"/>
                              <w:tag w:val="CC_Noformat_Partikod"/>
                              <w:id w:val="-53464382"/>
                              <w:placeholder>
                                <w:docPart w:val="F243C4F182464C4D98C5047230F69681"/>
                              </w:placeholder>
                              <w:text/>
                            </w:sdtPr>
                            <w:sdtEndPr/>
                            <w:sdtContent>
                              <w:r w:rsidR="00F90A27">
                                <w:t>M</w:t>
                              </w:r>
                            </w:sdtContent>
                          </w:sdt>
                          <w:sdt>
                            <w:sdtPr>
                              <w:alias w:val="CC_Noformat_Partinummer"/>
                              <w:tag w:val="CC_Noformat_Partinummer"/>
                              <w:id w:val="-1709555926"/>
                              <w:placeholder>
                                <w:docPart w:val="16B907AC00684EE19DDC50CD3634E01C"/>
                              </w:placeholder>
                              <w:text/>
                            </w:sdtPr>
                            <w:sdtEndPr/>
                            <w:sdtContent>
                              <w:r w:rsidR="00F90A27">
                                <w:t>1546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F2ED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200AB" w14:paraId="185D25A7" w14:textId="77777777">
                    <w:pPr>
                      <w:jc w:val="right"/>
                    </w:pPr>
                    <w:sdt>
                      <w:sdtPr>
                        <w:alias w:val="CC_Noformat_Partikod"/>
                        <w:tag w:val="CC_Noformat_Partikod"/>
                        <w:id w:val="-53464382"/>
                        <w:placeholder>
                          <w:docPart w:val="F243C4F182464C4D98C5047230F69681"/>
                        </w:placeholder>
                        <w:text/>
                      </w:sdtPr>
                      <w:sdtEndPr/>
                      <w:sdtContent>
                        <w:r w:rsidR="00F90A27">
                          <w:t>M</w:t>
                        </w:r>
                      </w:sdtContent>
                    </w:sdt>
                    <w:sdt>
                      <w:sdtPr>
                        <w:alias w:val="CC_Noformat_Partinummer"/>
                        <w:tag w:val="CC_Noformat_Partinummer"/>
                        <w:id w:val="-1709555926"/>
                        <w:placeholder>
                          <w:docPart w:val="16B907AC00684EE19DDC50CD3634E01C"/>
                        </w:placeholder>
                        <w:text/>
                      </w:sdtPr>
                      <w:sdtEndPr/>
                      <w:sdtContent>
                        <w:r w:rsidR="00F90A27">
                          <w:t>1546</w:t>
                        </w:r>
                      </w:sdtContent>
                    </w:sdt>
                  </w:p>
                </w:txbxContent>
              </v:textbox>
              <w10:wrap anchorx="page"/>
            </v:shape>
          </w:pict>
        </mc:Fallback>
      </mc:AlternateContent>
    </w:r>
  </w:p>
  <w:p w:rsidRPr="00293C4F" w:rsidR="004F35FE" w:rsidP="00776B74" w:rsidRDefault="004F35FE" w14:paraId="0E59E8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200AB" w14:paraId="5BF484A6" w14:textId="77777777">
    <w:pPr>
      <w:jc w:val="right"/>
    </w:pPr>
    <w:sdt>
      <w:sdtPr>
        <w:alias w:val="CC_Noformat_Partikod"/>
        <w:tag w:val="CC_Noformat_Partikod"/>
        <w:id w:val="559911109"/>
        <w:placeholder>
          <w:docPart w:val="16B907AC00684EE19DDC50CD3634E01C"/>
        </w:placeholder>
        <w:text/>
      </w:sdtPr>
      <w:sdtEndPr/>
      <w:sdtContent>
        <w:r w:rsidR="00F90A27">
          <w:t>M</w:t>
        </w:r>
      </w:sdtContent>
    </w:sdt>
    <w:sdt>
      <w:sdtPr>
        <w:alias w:val="CC_Noformat_Partinummer"/>
        <w:tag w:val="CC_Noformat_Partinummer"/>
        <w:id w:val="1197820850"/>
        <w:text/>
      </w:sdtPr>
      <w:sdtEndPr/>
      <w:sdtContent>
        <w:r w:rsidR="00F90A27">
          <w:t>1546</w:t>
        </w:r>
      </w:sdtContent>
    </w:sdt>
  </w:p>
  <w:p w:rsidR="004F35FE" w:rsidP="00776B74" w:rsidRDefault="004F35FE" w14:paraId="4E91CB8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200AB" w14:paraId="228A61DF" w14:textId="77777777">
    <w:pPr>
      <w:jc w:val="right"/>
    </w:pPr>
    <w:sdt>
      <w:sdtPr>
        <w:alias w:val="CC_Noformat_Partikod"/>
        <w:tag w:val="CC_Noformat_Partikod"/>
        <w:id w:val="1471015553"/>
        <w:lock w:val="contentLocked"/>
        <w:text/>
      </w:sdtPr>
      <w:sdtEndPr/>
      <w:sdtContent>
        <w:r w:rsidR="00F90A27">
          <w:t>M</w:t>
        </w:r>
      </w:sdtContent>
    </w:sdt>
    <w:sdt>
      <w:sdtPr>
        <w:alias w:val="CC_Noformat_Partinummer"/>
        <w:tag w:val="CC_Noformat_Partinummer"/>
        <w:id w:val="-2014525982"/>
        <w:lock w:val="contentLocked"/>
        <w:text/>
      </w:sdtPr>
      <w:sdtEndPr/>
      <w:sdtContent>
        <w:r w:rsidR="00F90A27">
          <w:t>1546</w:t>
        </w:r>
      </w:sdtContent>
    </w:sdt>
  </w:p>
  <w:p w:rsidR="004F35FE" w:rsidP="00A314CF" w:rsidRDefault="007200AB" w14:paraId="31D9778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200AB" w14:paraId="7ECAABB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200AB" w14:paraId="402A5E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:1004</w:t>
        </w:r>
      </w:sdtContent>
    </w:sdt>
  </w:p>
  <w:p w:rsidR="004F35FE" w:rsidP="00E03A3D" w:rsidRDefault="007200AB" w14:paraId="3469D8F4"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F90A27" w14:paraId="5BB4CE9F" w14:textId="77777777">
        <w:pPr>
          <w:pStyle w:val="FSHRub2"/>
        </w:pPr>
        <w:r>
          <w:t>Höjd kunskapsnivå om sjukförsäkringen</w:t>
        </w:r>
      </w:p>
    </w:sdtContent>
  </w:sdt>
  <w:sdt>
    <w:sdtPr>
      <w:alias w:val="CC_Boilerplate_3"/>
      <w:tag w:val="CC_Boilerplate_3"/>
      <w:id w:val="1606463544"/>
      <w:lock w:val="sdtContentLocked"/>
      <w15:appearance w15:val="hidden"/>
      <w:text w:multiLine="1"/>
    </w:sdtPr>
    <w:sdtEndPr/>
    <w:sdtContent>
      <w:p w:rsidR="004F35FE" w:rsidP="00283E0F" w:rsidRDefault="004F35FE" w14:paraId="42679C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A2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908"/>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5746"/>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0D"/>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03EF"/>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955"/>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0AB"/>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03B2"/>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578"/>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4437"/>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2FD0"/>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1BF7"/>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A27"/>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A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575893"/>
  <w15:chartTrackingRefBased/>
  <w15:docId w15:val="{4B37696D-73D9-4D4F-BC7E-041D81F6F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480058">
      <w:bodyDiv w:val="1"/>
      <w:marLeft w:val="0"/>
      <w:marRight w:val="0"/>
      <w:marTop w:val="0"/>
      <w:marBottom w:val="0"/>
      <w:divBdr>
        <w:top w:val="none" w:sz="0" w:space="0" w:color="auto"/>
        <w:left w:val="none" w:sz="0" w:space="0" w:color="auto"/>
        <w:bottom w:val="none" w:sz="0" w:space="0" w:color="auto"/>
        <w:right w:val="none" w:sz="0" w:space="0" w:color="auto"/>
      </w:divBdr>
      <w:divsChild>
        <w:div w:id="673457173">
          <w:marLeft w:val="0"/>
          <w:marRight w:val="0"/>
          <w:marTop w:val="0"/>
          <w:marBottom w:val="0"/>
          <w:divBdr>
            <w:top w:val="none" w:sz="0" w:space="0" w:color="auto"/>
            <w:left w:val="none" w:sz="0" w:space="0" w:color="auto"/>
            <w:bottom w:val="none" w:sz="0" w:space="0" w:color="auto"/>
            <w:right w:val="none" w:sz="0" w:space="0" w:color="auto"/>
          </w:divBdr>
          <w:divsChild>
            <w:div w:id="723019774">
              <w:marLeft w:val="0"/>
              <w:marRight w:val="0"/>
              <w:marTop w:val="0"/>
              <w:marBottom w:val="0"/>
              <w:divBdr>
                <w:top w:val="none" w:sz="0" w:space="0" w:color="auto"/>
                <w:left w:val="none" w:sz="0" w:space="0" w:color="auto"/>
                <w:bottom w:val="none" w:sz="0" w:space="0" w:color="auto"/>
                <w:right w:val="none" w:sz="0" w:space="0" w:color="auto"/>
              </w:divBdr>
              <w:divsChild>
                <w:div w:id="1266308757">
                  <w:marLeft w:val="0"/>
                  <w:marRight w:val="0"/>
                  <w:marTop w:val="0"/>
                  <w:marBottom w:val="0"/>
                  <w:divBdr>
                    <w:top w:val="none" w:sz="0" w:space="0" w:color="auto"/>
                    <w:left w:val="none" w:sz="0" w:space="0" w:color="auto"/>
                    <w:bottom w:val="none" w:sz="0" w:space="0" w:color="auto"/>
                    <w:right w:val="none" w:sz="0" w:space="0" w:color="auto"/>
                  </w:divBdr>
                  <w:divsChild>
                    <w:div w:id="132723437">
                      <w:marLeft w:val="0"/>
                      <w:marRight w:val="0"/>
                      <w:marTop w:val="0"/>
                      <w:marBottom w:val="0"/>
                      <w:divBdr>
                        <w:top w:val="none" w:sz="0" w:space="0" w:color="auto"/>
                        <w:left w:val="none" w:sz="0" w:space="0" w:color="auto"/>
                        <w:bottom w:val="none" w:sz="0" w:space="0" w:color="auto"/>
                        <w:right w:val="none" w:sz="0" w:space="0" w:color="auto"/>
                      </w:divBdr>
                      <w:divsChild>
                        <w:div w:id="191113963">
                          <w:marLeft w:val="0"/>
                          <w:marRight w:val="0"/>
                          <w:marTop w:val="0"/>
                          <w:marBottom w:val="0"/>
                          <w:divBdr>
                            <w:top w:val="none" w:sz="0" w:space="0" w:color="auto"/>
                            <w:left w:val="none" w:sz="0" w:space="0" w:color="auto"/>
                            <w:bottom w:val="none" w:sz="0" w:space="0" w:color="auto"/>
                            <w:right w:val="none" w:sz="0" w:space="0" w:color="auto"/>
                          </w:divBdr>
                          <w:divsChild>
                            <w:div w:id="895361657">
                              <w:marLeft w:val="0"/>
                              <w:marRight w:val="0"/>
                              <w:marTop w:val="0"/>
                              <w:marBottom w:val="0"/>
                              <w:divBdr>
                                <w:top w:val="none" w:sz="0" w:space="0" w:color="auto"/>
                                <w:left w:val="none" w:sz="0" w:space="0" w:color="auto"/>
                                <w:bottom w:val="none" w:sz="0" w:space="0" w:color="auto"/>
                                <w:right w:val="none" w:sz="0" w:space="0" w:color="auto"/>
                              </w:divBdr>
                              <w:divsChild>
                                <w:div w:id="65765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23E34678B94D3FB58BE3ECD3EAF675"/>
        <w:category>
          <w:name w:val="Allmänt"/>
          <w:gallery w:val="placeholder"/>
        </w:category>
        <w:types>
          <w:type w:val="bbPlcHdr"/>
        </w:types>
        <w:behaviors>
          <w:behavior w:val="content"/>
        </w:behaviors>
        <w:guid w:val="{165DBE89-843F-4253-9E85-9E5B17CA8585}"/>
      </w:docPartPr>
      <w:docPartBody>
        <w:p w:rsidR="00797D93" w:rsidRDefault="00976B97">
          <w:pPr>
            <w:pStyle w:val="EA23E34678B94D3FB58BE3ECD3EAF675"/>
          </w:pPr>
          <w:r w:rsidRPr="005A0A93">
            <w:rPr>
              <w:rStyle w:val="Platshllartext"/>
            </w:rPr>
            <w:t>Förslag till riksdagsbeslut</w:t>
          </w:r>
        </w:p>
      </w:docPartBody>
    </w:docPart>
    <w:docPart>
      <w:docPartPr>
        <w:name w:val="94193F5ADA7F45F9B72EEB754432C9EA"/>
        <w:category>
          <w:name w:val="Allmänt"/>
          <w:gallery w:val="placeholder"/>
        </w:category>
        <w:types>
          <w:type w:val="bbPlcHdr"/>
        </w:types>
        <w:behaviors>
          <w:behavior w:val="content"/>
        </w:behaviors>
        <w:guid w:val="{28A02FBB-E2A2-4A5F-9AD4-EF36F0450F11}"/>
      </w:docPartPr>
      <w:docPartBody>
        <w:p w:rsidR="00797D93" w:rsidRDefault="00976B97">
          <w:pPr>
            <w:pStyle w:val="94193F5ADA7F45F9B72EEB754432C9EA"/>
          </w:pPr>
          <w:r w:rsidRPr="005A0A93">
            <w:rPr>
              <w:rStyle w:val="Platshllartext"/>
            </w:rPr>
            <w:t>Motivering</w:t>
          </w:r>
        </w:p>
      </w:docPartBody>
    </w:docPart>
    <w:docPart>
      <w:docPartPr>
        <w:name w:val="58104111459840A29CA52EB21051ED7D"/>
        <w:category>
          <w:name w:val="Allmänt"/>
          <w:gallery w:val="placeholder"/>
        </w:category>
        <w:types>
          <w:type w:val="bbPlcHdr"/>
        </w:types>
        <w:behaviors>
          <w:behavior w:val="content"/>
        </w:behaviors>
        <w:guid w:val="{89266EAB-C358-4999-B147-8A374DDE12B3}"/>
      </w:docPartPr>
      <w:docPartBody>
        <w:p w:rsidR="00797D93" w:rsidRDefault="00976B97">
          <w:pPr>
            <w:pStyle w:val="58104111459840A29CA52EB21051ED7D"/>
          </w:pPr>
          <w:r w:rsidRPr="00490DAC">
            <w:rPr>
              <w:rStyle w:val="Platshllartext"/>
            </w:rPr>
            <w:t>Skriv ej här, motionärer infogas via panel!</w:t>
          </w:r>
        </w:p>
      </w:docPartBody>
    </w:docPart>
    <w:docPart>
      <w:docPartPr>
        <w:name w:val="F243C4F182464C4D98C5047230F69681"/>
        <w:category>
          <w:name w:val="Allmänt"/>
          <w:gallery w:val="placeholder"/>
        </w:category>
        <w:types>
          <w:type w:val="bbPlcHdr"/>
        </w:types>
        <w:behaviors>
          <w:behavior w:val="content"/>
        </w:behaviors>
        <w:guid w:val="{6F8E0D32-E051-4F72-9084-077217B5A970}"/>
      </w:docPartPr>
      <w:docPartBody>
        <w:p w:rsidR="00797D93" w:rsidRDefault="00976B97">
          <w:pPr>
            <w:pStyle w:val="F243C4F182464C4D98C5047230F69681"/>
          </w:pPr>
          <w:r>
            <w:rPr>
              <w:rStyle w:val="Platshllartext"/>
            </w:rPr>
            <w:t xml:space="preserve"> </w:t>
          </w:r>
        </w:p>
      </w:docPartBody>
    </w:docPart>
    <w:docPart>
      <w:docPartPr>
        <w:name w:val="16B907AC00684EE19DDC50CD3634E01C"/>
        <w:category>
          <w:name w:val="Allmänt"/>
          <w:gallery w:val="placeholder"/>
        </w:category>
        <w:types>
          <w:type w:val="bbPlcHdr"/>
        </w:types>
        <w:behaviors>
          <w:behavior w:val="content"/>
        </w:behaviors>
        <w:guid w:val="{F6915F6A-C31B-491A-BF8C-DA9419F30648}"/>
      </w:docPartPr>
      <w:docPartBody>
        <w:p w:rsidR="00797D93" w:rsidRDefault="00976B97">
          <w:pPr>
            <w:pStyle w:val="16B907AC00684EE19DDC50CD3634E01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97"/>
    <w:rsid w:val="00797D93"/>
    <w:rsid w:val="00976B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23E34678B94D3FB58BE3ECD3EAF675">
    <w:name w:val="EA23E34678B94D3FB58BE3ECD3EAF675"/>
  </w:style>
  <w:style w:type="paragraph" w:customStyle="1" w:styleId="436F3F5E22954CCD95D30ADF0B2AE5FD">
    <w:name w:val="436F3F5E22954CCD95D30ADF0B2AE5FD"/>
  </w:style>
  <w:style w:type="paragraph" w:customStyle="1" w:styleId="A2A70F0B2B1C4A658B3A50CFE6D673E2">
    <w:name w:val="A2A70F0B2B1C4A658B3A50CFE6D673E2"/>
  </w:style>
  <w:style w:type="paragraph" w:customStyle="1" w:styleId="94193F5ADA7F45F9B72EEB754432C9EA">
    <w:name w:val="94193F5ADA7F45F9B72EEB754432C9EA"/>
  </w:style>
  <w:style w:type="paragraph" w:customStyle="1" w:styleId="58104111459840A29CA52EB21051ED7D">
    <w:name w:val="58104111459840A29CA52EB21051ED7D"/>
  </w:style>
  <w:style w:type="paragraph" w:customStyle="1" w:styleId="F243C4F182464C4D98C5047230F69681">
    <w:name w:val="F243C4F182464C4D98C5047230F69681"/>
  </w:style>
  <w:style w:type="paragraph" w:customStyle="1" w:styleId="16B907AC00684EE19DDC50CD3634E01C">
    <w:name w:val="16B907AC00684EE19DDC50CD3634E0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159A38-6136-4766-ACF4-94C2E3E07B7C}"/>
</file>

<file path=customXml/itemProps2.xml><?xml version="1.0" encoding="utf-8"?>
<ds:datastoreItem xmlns:ds="http://schemas.openxmlformats.org/officeDocument/2006/customXml" ds:itemID="{92833992-A146-4656-A3F7-A102A99B02F7}"/>
</file>

<file path=customXml/itemProps3.xml><?xml version="1.0" encoding="utf-8"?>
<ds:datastoreItem xmlns:ds="http://schemas.openxmlformats.org/officeDocument/2006/customXml" ds:itemID="{DFE28282-AA95-4451-A849-D8D899BBD431}"/>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1732</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M1546 Höjd kunskapsnivå om sjukförsäkringen</vt:lpstr>
      <vt:lpstr>
      </vt:lpstr>
    </vt:vector>
  </TitlesOfParts>
  <Company>Sveriges riksdag</Company>
  <LinksUpToDate>false</LinksUpToDate>
  <CharactersWithSpaces>1982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