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80B15">
        <w:tblPrEx>
          <w:tblCellMar>
            <w:top w:w="0" w:type="dxa"/>
            <w:bottom w:w="0" w:type="dxa"/>
          </w:tblCellMar>
        </w:tblPrEx>
        <w:trPr>
          <w:cantSplit/>
          <w:trHeight w:val="1720"/>
        </w:trPr>
        <w:tc>
          <w:tcPr>
            <w:tcW w:w="6024" w:type="dxa"/>
            <w:gridSpan w:val="2"/>
          </w:tcPr>
          <w:p w:rsidR="00DA3974" w:rsidRPr="00080B15" w:rsidRDefault="00DA3974">
            <w:pPr>
              <w:pStyle w:val="HuvudRubrik"/>
            </w:pPr>
            <w:r w:rsidRPr="00080B15">
              <w:t>Finansutskottets betänkande</w:t>
            </w:r>
          </w:p>
          <w:p w:rsidR="00DA3974" w:rsidRPr="00080B15" w:rsidRDefault="00DA3974">
            <w:pPr>
              <w:pStyle w:val="HuvudRubrikRad2"/>
            </w:pPr>
            <w:bookmarkStart w:id="0" w:name="BetänkandeNr"/>
            <w:bookmarkEnd w:id="0"/>
            <w:r w:rsidRPr="00080B15">
              <w:t>2001/02:FiU9</w:t>
            </w:r>
          </w:p>
        </w:tc>
        <w:tc>
          <w:tcPr>
            <w:tcW w:w="1418" w:type="dxa"/>
            <w:tcBorders>
              <w:bottom w:val="nil"/>
            </w:tcBorders>
          </w:tcPr>
          <w:p w:rsidR="00DA3974" w:rsidRPr="00080B15" w:rsidRDefault="00080B15">
            <w:pPr>
              <w:spacing w:line="230" w:lineRule="auto"/>
              <w:jc w:val="center"/>
            </w:pPr>
            <w:r w:rsidRPr="00080B1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A3974" w:rsidRPr="00080B15" w:rsidRDefault="00DA3974">
            <w:pPr>
              <w:pStyle w:val="Normaltindrag"/>
              <w:jc w:val="center"/>
            </w:pPr>
          </w:p>
          <w:p w:rsidR="00DA3974" w:rsidRPr="00080B15" w:rsidRDefault="00DA3974">
            <w:pPr>
              <w:pStyle w:val="StatusSida1"/>
            </w:pPr>
          </w:p>
          <w:p w:rsidR="00DA3974" w:rsidRPr="00080B15" w:rsidRDefault="00DA3974">
            <w:pPr>
              <w:pStyle w:val="UtskriftsdatumSida1"/>
              <w:framePr w:wrap="around"/>
            </w:pPr>
          </w:p>
        </w:tc>
      </w:tr>
      <w:tr w:rsidR="00000000" w:rsidRPr="00080B15">
        <w:tblPrEx>
          <w:tblCellMar>
            <w:top w:w="0" w:type="dxa"/>
            <w:bottom w:w="0" w:type="dxa"/>
          </w:tblCellMar>
        </w:tblPrEx>
        <w:trPr>
          <w:cantSplit/>
        </w:trPr>
        <w:tc>
          <w:tcPr>
            <w:tcW w:w="6024" w:type="dxa"/>
            <w:gridSpan w:val="2"/>
            <w:tcBorders>
              <w:bottom w:val="single" w:sz="4" w:space="0" w:color="auto"/>
            </w:tcBorders>
          </w:tcPr>
          <w:p w:rsidR="00DA3974" w:rsidRPr="00080B15" w:rsidRDefault="00DA3974">
            <w:pPr>
              <w:pStyle w:val="DokumentRubrik"/>
              <w:rPr>
                <w:noProof w:val="0"/>
                <w:sz w:val="28"/>
              </w:rPr>
            </w:pPr>
            <w:bookmarkStart w:id="1" w:name="Huvudrubrik"/>
            <w:bookmarkEnd w:id="1"/>
            <w:r w:rsidRPr="00080B15">
              <w:rPr>
                <w:noProof w:val="0"/>
              </w:rPr>
              <w:t>Utgivning av elektroniska pengar</w:t>
            </w:r>
            <w:r w:rsidRPr="00080B15">
              <w:rPr>
                <w:noProof w:val="0"/>
              </w:rPr>
              <w:br/>
            </w:r>
            <w:r w:rsidRPr="00080B15">
              <w:rPr>
                <w:noProof w:val="0"/>
                <w:sz w:val="28"/>
              </w:rPr>
              <w:t>(prop. 2001/02:85)</w:t>
            </w:r>
          </w:p>
        </w:tc>
        <w:tc>
          <w:tcPr>
            <w:tcW w:w="1418" w:type="dxa"/>
            <w:tcBorders>
              <w:bottom w:val="nil"/>
            </w:tcBorders>
          </w:tcPr>
          <w:p w:rsidR="00DA3974" w:rsidRPr="00080B15" w:rsidRDefault="00DA3974"/>
        </w:tc>
      </w:tr>
      <w:tr w:rsidR="00000000" w:rsidRPr="00080B15">
        <w:tblPrEx>
          <w:tblCellMar>
            <w:top w:w="0" w:type="dxa"/>
            <w:bottom w:w="0" w:type="dxa"/>
          </w:tblCellMar>
        </w:tblPrEx>
        <w:trPr>
          <w:cantSplit/>
          <w:trHeight w:hRule="exact" w:val="360"/>
        </w:trPr>
        <w:tc>
          <w:tcPr>
            <w:tcW w:w="3012" w:type="dxa"/>
          </w:tcPr>
          <w:p w:rsidR="00DA3974" w:rsidRPr="00080B15" w:rsidRDefault="00DA3974"/>
        </w:tc>
        <w:tc>
          <w:tcPr>
            <w:tcW w:w="3012" w:type="dxa"/>
          </w:tcPr>
          <w:p w:rsidR="00DA3974" w:rsidRPr="00080B15" w:rsidRDefault="00DA3974"/>
        </w:tc>
        <w:tc>
          <w:tcPr>
            <w:tcW w:w="1418" w:type="dxa"/>
          </w:tcPr>
          <w:p w:rsidR="00DA3974" w:rsidRPr="00080B15" w:rsidRDefault="00DA3974"/>
        </w:tc>
      </w:tr>
    </w:tbl>
    <w:p w:rsidR="00DA3974" w:rsidRPr="00080B15" w:rsidRDefault="00DA3974"/>
    <w:p w:rsidR="00DA3974" w:rsidRPr="00080B15" w:rsidRDefault="00DA3974">
      <w:pPr>
        <w:pStyle w:val="Rubrik1"/>
        <w:spacing w:after="180"/>
        <w:rPr>
          <w:noProof w:val="0"/>
        </w:rPr>
      </w:pPr>
      <w:bookmarkStart w:id="2" w:name="_Toc3272584"/>
      <w:r w:rsidRPr="00080B15">
        <w:rPr>
          <w:noProof w:val="0"/>
        </w:rPr>
        <w:t>Sammanfattning</w:t>
      </w:r>
      <w:bookmarkEnd w:id="2"/>
    </w:p>
    <w:p w:rsidR="00DA3974" w:rsidRPr="00080B15" w:rsidRDefault="00DA3974">
      <w:bookmarkStart w:id="3" w:name="TextStart"/>
      <w:bookmarkEnd w:id="3"/>
      <w:r w:rsidRPr="00080B15">
        <w:t>I betänkandet behandlar utskottet regeringens förslag i proposition 2001/02:85 Utgivning av elektroniska pengar. I propositionen föreslås en ny lag om utgivning av elektroniska pengar. Dessutom föreslås vissa följdän</w:t>
      </w:r>
      <w:r w:rsidRPr="00080B15">
        <w:t>d</w:t>
      </w:r>
      <w:r w:rsidRPr="00080B15">
        <w:t>ringar i lagen (1995:1559) om årsredovisning för kreditinstitut och värdepa</w:t>
      </w:r>
      <w:r w:rsidRPr="00080B15">
        <w:t>p</w:t>
      </w:r>
      <w:r w:rsidRPr="00080B15">
        <w:t>persbolag m.fl. lagar.</w:t>
      </w:r>
    </w:p>
    <w:p w:rsidR="00DA3974" w:rsidRPr="00080B15" w:rsidRDefault="00DA3974">
      <w:pPr>
        <w:pStyle w:val="Normaltindrag"/>
      </w:pPr>
      <w:r w:rsidRPr="00080B15">
        <w:t>Den föreslagna nya lagen bygger på EG-direktivet 2000/46/EG av den 18 september 2000 om rätten att starta och driva affärsverksamhet i institut för elektroniska pengar samt om tillsyn av sådan verksamhet. Direktivet har tillkommit mot bakgrund av en snabbt ökande elektronisk handel. Syftet med direktivet är att uppnå en fungerande inre marknad inom EU (EES) för utgi</w:t>
      </w:r>
      <w:r w:rsidRPr="00080B15">
        <w:t>v</w:t>
      </w:r>
      <w:r w:rsidRPr="00080B15">
        <w:t xml:space="preserve">ning av elektroniska pengar genom en grundläggande harmonisering och ett ömsesidigt erkännande av medlemsstaternas näringsrättsliga lagstiftning på området. </w:t>
      </w:r>
    </w:p>
    <w:p w:rsidR="00DA3974" w:rsidRPr="00080B15" w:rsidRDefault="00DA3974">
      <w:pPr>
        <w:pStyle w:val="Normaltindrag"/>
      </w:pPr>
      <w:r w:rsidRPr="00080B15">
        <w:t>Den nya lagen samt övriga lagändringar föreslås träda i kraft den 27 april 2002. Vissa övergångsbestämmelser är nödvändiga. Lagförslagen fogas som bilaga 2 till betänkandet.</w:t>
      </w:r>
    </w:p>
    <w:p w:rsidR="00DA3974" w:rsidRPr="00080B15" w:rsidRDefault="00DA3974">
      <w:pPr>
        <w:pStyle w:val="Normaltindrag"/>
      </w:pPr>
      <w:r w:rsidRPr="00080B15">
        <w:t>Ingen motion har väckts i ärendet.</w:t>
      </w:r>
    </w:p>
    <w:p w:rsidR="00DA3974" w:rsidRPr="00080B15" w:rsidRDefault="00DA3974">
      <w:pPr>
        <w:pStyle w:val="Normaltindrag"/>
      </w:pPr>
      <w:r w:rsidRPr="00080B15">
        <w:t>Utskottet tillstyrker regeringens förslag.</w:t>
      </w:r>
    </w:p>
    <w:p w:rsidR="00DA3974" w:rsidRPr="00080B15" w:rsidRDefault="00DA3974">
      <w:pPr>
        <w:pStyle w:val="Normaltindrag"/>
      </w:pPr>
    </w:p>
    <w:p w:rsidR="00DA3974" w:rsidRPr="00080B15" w:rsidRDefault="00DA3974"/>
    <w:p w:rsidR="00DA3974" w:rsidRPr="00080B15" w:rsidRDefault="00DA3974">
      <w:pPr>
        <w:pStyle w:val="Normaltindrag"/>
      </w:pPr>
    </w:p>
    <w:p w:rsidR="00DA3974" w:rsidRPr="00080B15" w:rsidRDefault="00DA3974">
      <w:pPr>
        <w:pStyle w:val="Normaltindrag"/>
        <w:sectPr w:rsidR="00000000" w:rsidRPr="00080B1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A3974" w:rsidRPr="00080B15" w:rsidRDefault="00DA3974">
      <w:pPr>
        <w:pStyle w:val="Rubrik1"/>
        <w:rPr>
          <w:noProof w:val="0"/>
        </w:rPr>
      </w:pPr>
      <w:bookmarkStart w:id="4" w:name="_Toc3272585"/>
      <w:r w:rsidRPr="00080B15">
        <w:rPr>
          <w:noProof w:val="0"/>
        </w:rPr>
        <w:lastRenderedPageBreak/>
        <w:t>Innehållsförteckning</w:t>
      </w:r>
      <w:bookmarkEnd w:id="4"/>
    </w:p>
    <w:p w:rsidR="00DA3974" w:rsidRPr="00080B15" w:rsidRDefault="00DA3974">
      <w:pPr>
        <w:pStyle w:val="Innehll1"/>
      </w:pPr>
      <w:r w:rsidRPr="00080B15">
        <w:t>Sammanfattning</w:t>
      </w:r>
      <w:r w:rsidRPr="00080B15">
        <w:tab/>
        <w:t>1</w:t>
      </w:r>
    </w:p>
    <w:p w:rsidR="00DA3974" w:rsidRPr="00080B15" w:rsidRDefault="00DA3974">
      <w:pPr>
        <w:pStyle w:val="Innehll1"/>
      </w:pPr>
      <w:r w:rsidRPr="00080B15">
        <w:t>Innehållsförteckning</w:t>
      </w:r>
      <w:r w:rsidRPr="00080B15">
        <w:tab/>
        <w:t>2</w:t>
      </w:r>
    </w:p>
    <w:p w:rsidR="00DA3974" w:rsidRPr="00080B15" w:rsidRDefault="00DA3974">
      <w:pPr>
        <w:pStyle w:val="Innehll1"/>
      </w:pPr>
      <w:r w:rsidRPr="00080B15">
        <w:t>Utskottets förslag till riksdagsbeslut</w:t>
      </w:r>
      <w:r w:rsidRPr="00080B15">
        <w:tab/>
        <w:t>3</w:t>
      </w:r>
    </w:p>
    <w:p w:rsidR="00DA3974" w:rsidRPr="00080B15" w:rsidRDefault="00DA3974">
      <w:pPr>
        <w:pStyle w:val="Innehll1"/>
      </w:pPr>
      <w:r w:rsidRPr="00080B15">
        <w:t>Utskottets överväganden</w:t>
      </w:r>
      <w:r w:rsidRPr="00080B15">
        <w:tab/>
        <w:t>4</w:t>
      </w:r>
    </w:p>
    <w:p w:rsidR="00DA3974" w:rsidRPr="00080B15" w:rsidRDefault="00DA3974">
      <w:pPr>
        <w:pStyle w:val="Innehll2"/>
      </w:pPr>
      <w:r w:rsidRPr="00080B15">
        <w:t>Utgivning av elektroniska pengar</w:t>
      </w:r>
      <w:r w:rsidRPr="00080B15">
        <w:tab/>
        <w:t>4</w:t>
      </w:r>
    </w:p>
    <w:p w:rsidR="00DA3974" w:rsidRPr="00080B15" w:rsidRDefault="00DA3974">
      <w:pPr>
        <w:pStyle w:val="Innehll1"/>
      </w:pPr>
    </w:p>
    <w:p w:rsidR="00DA3974" w:rsidRPr="00080B15" w:rsidRDefault="00DA3974">
      <w:pPr>
        <w:pStyle w:val="Innehll1"/>
      </w:pPr>
      <w:r w:rsidRPr="00080B15">
        <w:t>Bilagor</w:t>
      </w:r>
    </w:p>
    <w:p w:rsidR="00DA3974" w:rsidRPr="00080B15" w:rsidRDefault="00DA3974">
      <w:pPr>
        <w:pStyle w:val="Innehll1"/>
      </w:pPr>
      <w:r w:rsidRPr="00080B15">
        <w:t>1. Förteckning över behandlade förslag</w:t>
      </w:r>
      <w:r w:rsidRPr="00080B15">
        <w:tab/>
        <w:t>6</w:t>
      </w:r>
    </w:p>
    <w:p w:rsidR="00DA3974" w:rsidRPr="00080B15" w:rsidRDefault="00DA3974">
      <w:pPr>
        <w:pStyle w:val="Innehll2"/>
      </w:pPr>
      <w:r w:rsidRPr="00080B15">
        <w:t>Propositionen</w:t>
      </w:r>
      <w:r w:rsidRPr="00080B15">
        <w:tab/>
        <w:t>6</w:t>
      </w:r>
    </w:p>
    <w:p w:rsidR="00DA3974" w:rsidRPr="00080B15" w:rsidRDefault="00DA3974">
      <w:pPr>
        <w:pStyle w:val="Innehll1"/>
      </w:pPr>
      <w:r w:rsidRPr="00080B15">
        <w:t>2. Regeringens lagförslag</w:t>
      </w:r>
      <w:r w:rsidRPr="00080B15">
        <w:tab/>
        <w:t>7</w:t>
      </w:r>
    </w:p>
    <w:p w:rsidR="00DA3974" w:rsidRPr="00080B15" w:rsidRDefault="00DA3974"/>
    <w:p w:rsidR="00DA3974" w:rsidRPr="00080B15" w:rsidRDefault="00DA3974">
      <w:pPr>
        <w:pStyle w:val="Normaltindrag"/>
        <w:sectPr w:rsidR="00000000" w:rsidRPr="00080B1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A3974" w:rsidRPr="00080B15" w:rsidRDefault="00DA3974">
      <w:pPr>
        <w:pStyle w:val="Rubrik1"/>
        <w:rPr>
          <w:noProof w:val="0"/>
        </w:rPr>
      </w:pPr>
      <w:bookmarkStart w:id="5" w:name="_Toc3272586"/>
      <w:r w:rsidRPr="00080B15">
        <w:rPr>
          <w:noProof w:val="0"/>
        </w:rPr>
        <w:t>Utskottets förslag till riksdagsbeslut</w:t>
      </w:r>
      <w:bookmarkEnd w:id="5"/>
    </w:p>
    <w:p w:rsidR="00DA3974" w:rsidRPr="00080B15" w:rsidRDefault="00DA3974">
      <w:pPr>
        <w:pStyle w:val="Frslagspunkt"/>
        <w:rPr>
          <w:noProof w:val="0"/>
        </w:rPr>
      </w:pPr>
      <w:r w:rsidRPr="00080B15">
        <w:rPr>
          <w:noProof w:val="0"/>
        </w:rPr>
        <w:t>Utgivning av elektroniska pengar</w:t>
      </w:r>
    </w:p>
    <w:p w:rsidR="00DA3974" w:rsidRPr="00080B15" w:rsidRDefault="00DA3974">
      <w:bookmarkStart w:id="6" w:name="RESPARTI001"/>
      <w:bookmarkEnd w:id="6"/>
      <w:r w:rsidRPr="00080B15">
        <w:t>Riksdagen antar de av regeringen framlagda förslagen till</w:t>
      </w:r>
    </w:p>
    <w:p w:rsidR="00DA3974" w:rsidRPr="00080B15" w:rsidRDefault="00DA3974">
      <w:pPr>
        <w:pStyle w:val="Normaltindrag"/>
      </w:pPr>
      <w:r w:rsidRPr="00080B15">
        <w:t>1. lag om utgivning av elektroniska pengar,</w:t>
      </w:r>
    </w:p>
    <w:p w:rsidR="00DA3974" w:rsidRPr="00080B15" w:rsidRDefault="00DA3974">
      <w:pPr>
        <w:pStyle w:val="Normaltindrag"/>
      </w:pPr>
      <w:r w:rsidRPr="00080B15">
        <w:t>2. lag om ändring i lagen (1995:1559) om årsredovisning för kreditinstitut och värdepappersbolag,</w:t>
      </w:r>
    </w:p>
    <w:p w:rsidR="00DA3974" w:rsidRPr="00080B15" w:rsidRDefault="00DA3974">
      <w:pPr>
        <w:pStyle w:val="Normaltindrag"/>
      </w:pPr>
      <w:r w:rsidRPr="00080B15">
        <w:t>3. lag om ändring i lagen (1993:768) om åtgärder mot penningtvätt,</w:t>
      </w:r>
    </w:p>
    <w:p w:rsidR="00DA3974" w:rsidRPr="00080B15" w:rsidRDefault="00DA3974">
      <w:pPr>
        <w:pStyle w:val="Normaltindrag"/>
      </w:pPr>
      <w:r w:rsidRPr="00080B15">
        <w:t>4. lag om ändring i lagen (1994:2004) om kapitaltäckning och stora exp</w:t>
      </w:r>
      <w:r w:rsidRPr="00080B15">
        <w:t>o</w:t>
      </w:r>
      <w:r w:rsidRPr="00080B15">
        <w:t>neringar för kreditinsitut och värdepappersbolag,</w:t>
      </w:r>
    </w:p>
    <w:p w:rsidR="00DA3974" w:rsidRPr="00080B15" w:rsidRDefault="00DA3974">
      <w:pPr>
        <w:pStyle w:val="Normaltindrag"/>
      </w:pPr>
      <w:r w:rsidRPr="00080B15">
        <w:t>5. lag om ändring i lagen (2000:35) om byte av redovisningsvaluta i fina</w:t>
      </w:r>
      <w:r w:rsidRPr="00080B15">
        <w:t>n</w:t>
      </w:r>
      <w:r w:rsidRPr="00080B15">
        <w:t>siella företag,</w:t>
      </w:r>
    </w:p>
    <w:p w:rsidR="00DA3974" w:rsidRPr="00080B15" w:rsidRDefault="00DA3974">
      <w:pPr>
        <w:pStyle w:val="Normaltindrag"/>
      </w:pPr>
      <w:r w:rsidRPr="00080B15">
        <w:t>6. lag om ändring i lagen (1987:667) om ekonomiska föreningar samt</w:t>
      </w:r>
    </w:p>
    <w:p w:rsidR="00DA3974" w:rsidRPr="00080B15" w:rsidRDefault="00DA3974">
      <w:pPr>
        <w:pStyle w:val="Normaltindrag"/>
      </w:pPr>
      <w:r w:rsidRPr="00080B15">
        <w:t>7. lag om ändring i lagen (1992:160) om utländska filialer m.m.</w:t>
      </w:r>
    </w:p>
    <w:p w:rsidR="00DA3974" w:rsidRPr="00080B15" w:rsidRDefault="00DA3974">
      <w:pPr>
        <w:pStyle w:val="Frslagstext"/>
      </w:pPr>
    </w:p>
    <w:p w:rsidR="00DA3974" w:rsidRPr="00080B15" w:rsidRDefault="00DA3974">
      <w:pPr>
        <w:pStyle w:val="Utskriftsdatum"/>
      </w:pPr>
      <w:bookmarkStart w:id="7" w:name="Nästa_Hpunkt"/>
      <w:bookmarkEnd w:id="7"/>
      <w:r w:rsidRPr="00080B15">
        <w:t xml:space="preserve">Stockholm den 7 mars 2002 </w:t>
      </w:r>
    </w:p>
    <w:p w:rsidR="00DA3974" w:rsidRPr="00080B15" w:rsidRDefault="00DA3974">
      <w:pPr>
        <w:pStyle w:val="Utskriftsdatum"/>
      </w:pPr>
      <w:r w:rsidRPr="00080B15">
        <w:t>På finansutskottets vägnar</w:t>
      </w:r>
    </w:p>
    <w:p w:rsidR="00DA3974" w:rsidRPr="00080B15" w:rsidRDefault="00DA3974">
      <w:pPr>
        <w:pStyle w:val="Ordfranden"/>
        <w:rPr>
          <w:noProof w:val="0"/>
        </w:rPr>
      </w:pPr>
      <w:bookmarkStart w:id="8" w:name="Ordförande"/>
      <w:bookmarkEnd w:id="8"/>
      <w:r w:rsidRPr="00080B15">
        <w:rPr>
          <w:noProof w:val="0"/>
        </w:rPr>
        <w:t xml:space="preserve">Jan Bergqvist </w:t>
      </w:r>
    </w:p>
    <w:p w:rsidR="00DA3974" w:rsidRPr="00080B15" w:rsidRDefault="00DA3974">
      <w:pPr>
        <w:pStyle w:val="Deltagare"/>
        <w:rPr>
          <w:noProof w:val="0"/>
        </w:rPr>
      </w:pPr>
      <w:bookmarkStart w:id="9" w:name="Deltagare"/>
      <w:bookmarkEnd w:id="9"/>
      <w:r w:rsidRPr="00080B15">
        <w:rPr>
          <w:noProof w:val="0"/>
        </w:rPr>
        <w:t>Följande ledamöter har deltagit i beslutet: Jan Bergqvist (s), Mats Odell (kd), Gunnar Hökmark (m), Bengt Silfverstrand (s), Lisbet Calner (s), Johan Lönnroth (v), Anna Åkerhielm (m), Carin Lundberg (s), Kjell Nordström (s), Siv Holma (v), Per Landgren (kd), Gunnar Axén (m), Yvonne Ruwaida (mp), Lena Ek (c), Karin Pilsäter (fp), Carl-Axel Johansson (m) och Hans Hoff (s).</w:t>
      </w:r>
    </w:p>
    <w:p w:rsidR="00DA3974" w:rsidRPr="00080B15" w:rsidRDefault="00DA3974">
      <w:pPr>
        <w:pStyle w:val="Normaltindrag"/>
      </w:pPr>
    </w:p>
    <w:p w:rsidR="00DA3974" w:rsidRPr="00080B15" w:rsidRDefault="00DA3974">
      <w:pPr>
        <w:pStyle w:val="Normaltindrag"/>
        <w:sectPr w:rsidR="00000000" w:rsidRPr="00080B1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A3974" w:rsidRPr="00080B15" w:rsidRDefault="00DA3974">
      <w:pPr>
        <w:pStyle w:val="Rubrik1"/>
        <w:rPr>
          <w:noProof w:val="0"/>
        </w:rPr>
      </w:pPr>
      <w:bookmarkStart w:id="10" w:name="_Toc3272587"/>
      <w:r w:rsidRPr="00080B15">
        <w:rPr>
          <w:noProof w:val="0"/>
        </w:rPr>
        <w:t>Utskottets överväganden</w:t>
      </w:r>
      <w:bookmarkEnd w:id="10"/>
    </w:p>
    <w:p w:rsidR="00DA3974" w:rsidRPr="00080B15" w:rsidRDefault="00DA3974">
      <w:pPr>
        <w:pStyle w:val="Utskottetsvervganden-RubrikFrslagspunkt"/>
        <w:spacing w:before="0"/>
      </w:pPr>
      <w:bookmarkStart w:id="11" w:name="_Toc3272588"/>
      <w:r w:rsidRPr="00080B15">
        <w:t>Utgivning av elektroniska pengar</w:t>
      </w:r>
      <w:bookmarkEnd w:id="11"/>
    </w:p>
    <w:p w:rsidR="00DA3974" w:rsidRPr="00080B15" w:rsidRDefault="00DA3974">
      <w:pPr>
        <w:pStyle w:val="Utskottsfrslagikorthet-Rubrik"/>
        <w:rPr>
          <w:noProof w:val="0"/>
        </w:rPr>
      </w:pPr>
      <w:r w:rsidRPr="00080B15">
        <w:rPr>
          <w:noProof w:val="0"/>
        </w:rPr>
        <w:t>Utskottets förslag i korthet</w:t>
      </w:r>
    </w:p>
    <w:p w:rsidR="00DA3974" w:rsidRPr="00080B15" w:rsidRDefault="00DA3974">
      <w:pPr>
        <w:pStyle w:val="Utskottsfrslagikorthet-Text"/>
      </w:pPr>
      <w:r w:rsidRPr="00080B15">
        <w:t>I propositionen föreslår regeringen bl.a. att riksdagen skall anta en ny lag om utgivning av elektroniska pengar. Den nya lagen bygger på ett EG-direktiv. Utskottet tillstyrker regeringens förslag.</w:t>
      </w:r>
    </w:p>
    <w:p w:rsidR="00DA3974" w:rsidRPr="00080B15" w:rsidRDefault="00DA3974">
      <w:pPr>
        <w:pStyle w:val="R4"/>
      </w:pPr>
      <w:r w:rsidRPr="00080B15">
        <w:t>Propositionen</w:t>
      </w:r>
    </w:p>
    <w:p w:rsidR="00DA3974" w:rsidRPr="00080B15" w:rsidRDefault="00DA3974">
      <w:r w:rsidRPr="00080B15">
        <w:t>I propositionen föreslås en ny lag om utgivning av elektroniska pengar. Des</w:t>
      </w:r>
      <w:r w:rsidRPr="00080B15">
        <w:t>s</w:t>
      </w:r>
      <w:r w:rsidRPr="00080B15">
        <w:t>utom föreslås vissa följdändringar i lagen (1995:1559) om årsredovisning för kreditinstitut och värdepappersbolag m.fl. lagar.</w:t>
      </w:r>
    </w:p>
    <w:p w:rsidR="00DA3974" w:rsidRPr="00080B15" w:rsidRDefault="00DA3974">
      <w:pPr>
        <w:pStyle w:val="Normaltindrag"/>
      </w:pPr>
      <w:r w:rsidRPr="00080B15">
        <w:t>Den nya lagen bygger på EG-direktivet 2000/46/EG av den 18 september 2000 om rätten att starta och driva affärsverksamhet i institut för elektroniska pengar samt om tillsyn av sådan verksamhet. Direktivet har tillkommit mot bakgrund av en snabbt ökande elektronisk handel. Syftet med direktivet är att uppnå en fungerande inre marknad inom EU (EES) för utgivning av elektr</w:t>
      </w:r>
      <w:r w:rsidRPr="00080B15">
        <w:t>o</w:t>
      </w:r>
      <w:r w:rsidRPr="00080B15">
        <w:t xml:space="preserve">niska pengar genom en grundläggande harmonisering och ett ömsesidigt erkännande av medlemsstaternas näringsrättsliga lagstiftning på området. </w:t>
      </w:r>
    </w:p>
    <w:p w:rsidR="00DA3974" w:rsidRPr="00080B15" w:rsidRDefault="00DA3974">
      <w:pPr>
        <w:pStyle w:val="Normaltindrag"/>
      </w:pPr>
      <w:r w:rsidRPr="00080B15">
        <w:t>Elektroniska pengar kan kortfattat beskrivas som pengar som finns lagrade på en elektronisk produkt av något slag, dvs. ett betalningsmedel eller ett betalningsinstrument som inte är pappersburet som sedlar, checkar etc. Ele</w:t>
      </w:r>
      <w:r w:rsidRPr="00080B15">
        <w:t>k</w:t>
      </w:r>
      <w:r w:rsidRPr="00080B15">
        <w:t xml:space="preserve">troniska pengar kan till exempel vara olika former av kort, utan koppling till ett individuellt konto, som kan användas hos fler säljare än hos utgivaren, och som kan användas både på Internet och i butiker. Det kan också vara helt Internetbaserade system. I Sverige är användningen av elektroniska pengar i denna betydelse ännu inte särskilt utbredd, men en utveckling av tekniken är att vänta. </w:t>
      </w:r>
    </w:p>
    <w:p w:rsidR="00DA3974" w:rsidRPr="00080B15" w:rsidRDefault="00DA3974">
      <w:pPr>
        <w:pStyle w:val="Normaltindrag"/>
      </w:pPr>
      <w:r w:rsidRPr="00080B15">
        <w:t>Elektroniska pengar</w:t>
      </w:r>
      <w:r w:rsidRPr="00080B15">
        <w:rPr>
          <w:b/>
          <w:i/>
        </w:rPr>
        <w:t xml:space="preserve"> </w:t>
      </w:r>
      <w:r w:rsidRPr="00080B15">
        <w:t>definieras i lagen som ett penningvärde som repr</w:t>
      </w:r>
      <w:r w:rsidRPr="00080B15">
        <w:t>e</w:t>
      </w:r>
      <w:r w:rsidRPr="00080B15">
        <w:t>senterar en fordran på utgivaren och som, utan att finnas på ett individualis</w:t>
      </w:r>
      <w:r w:rsidRPr="00080B15">
        <w:t>e</w:t>
      </w:r>
      <w:r w:rsidRPr="00080B15">
        <w:t>rat konto, är lagrat på ett elektroniskt medium och godkänns som betalning</w:t>
      </w:r>
      <w:r w:rsidRPr="00080B15">
        <w:t>s</w:t>
      </w:r>
      <w:r w:rsidRPr="00080B15">
        <w:t>medel av andra företag än utgivaren. För att institutet skall kunna utnyttja den inre marknaden enligt principerna om en enda auktorisation, hemlandstillsyn och ömsesidigt erkännande krävs dock även att de elektroniska pengarna ges ut i utbyte mot medel till minst samma belopp.</w:t>
      </w:r>
    </w:p>
    <w:p w:rsidR="00DA3974" w:rsidRPr="00080B15" w:rsidRDefault="00DA3974">
      <w:pPr>
        <w:pStyle w:val="Normaltindrag"/>
      </w:pPr>
      <w:r w:rsidRPr="00080B15">
        <w:t>Den nya lagen är tillämplig på</w:t>
      </w:r>
      <w:r w:rsidRPr="00080B15">
        <w:t xml:space="preserve"> alla utgivare av elektroniska pengar som inte är banker eller kreditmarknadsföretag. De sistnämnda institutens ver</w:t>
      </w:r>
      <w:r w:rsidRPr="00080B15">
        <w:t>k</w:t>
      </w:r>
      <w:r w:rsidRPr="00080B15">
        <w:t>samhet regleras i bankrörelselagen (1987:617) respektive lagen (1992:1610) om finansieringsverksamhet. Den nya lagens regler om inlösen och säkerhet och kontroll i utgivarens system skall dock gälla även för banker och kredi</w:t>
      </w:r>
      <w:r w:rsidRPr="00080B15">
        <w:t>t</w:t>
      </w:r>
      <w:r w:rsidRPr="00080B15">
        <w:t xml:space="preserve">marknadsföretag. </w:t>
      </w:r>
    </w:p>
    <w:p w:rsidR="00DA3974" w:rsidRPr="00080B15" w:rsidRDefault="00DA3974">
      <w:pPr>
        <w:pStyle w:val="Normaltindrag"/>
      </w:pPr>
      <w:r w:rsidRPr="00080B15">
        <w:t>Finansinspektionens tillstånd krävs för utgivning av elektroniska pengar. Utgivaren skall vara ett svenskt aktiebolag, en svensk ekonomisk förening eller</w:t>
      </w:r>
      <w:r w:rsidRPr="00080B15">
        <w:t xml:space="preserve"> ett utländskt företag. I lagen ställs vissa kvalitetskrav på verksamheten och dess organisation samt på ägare och ledning. För utgivaren gäller en ytterst strikt begränsning av annan tillåten verksamhet och stränga matc</w:t>
      </w:r>
      <w:r w:rsidRPr="00080B15">
        <w:t>h</w:t>
      </w:r>
      <w:r w:rsidRPr="00080B15">
        <w:t>nings- och placeringsregler. I lagen tas in motsvarande regler om tillträde till den inre marknaden som gäller för banker och kreditmarknadsföretag. F</w:t>
      </w:r>
      <w:r w:rsidRPr="00080B15">
        <w:t>i</w:t>
      </w:r>
      <w:r w:rsidRPr="00080B15">
        <w:t>nansinspektionen får under vissa förutsättningar medge att ett svenskt akti</w:t>
      </w:r>
      <w:r w:rsidRPr="00080B15">
        <w:t>e</w:t>
      </w:r>
      <w:r w:rsidRPr="00080B15">
        <w:t>bolag eller en svensk ekonomisk förening som avser att ge ut ele</w:t>
      </w:r>
      <w:r w:rsidRPr="00080B15">
        <w:t>ktroniska pengar undantas från lagens regler. Ett institut för elektroniska pengar skall stå under Finansinspektionens tillsyn. Inspektionen ges i lagen i princip sa</w:t>
      </w:r>
      <w:r w:rsidRPr="00080B15">
        <w:t>m</w:t>
      </w:r>
      <w:r w:rsidRPr="00080B15">
        <w:t>ma möjligheter till kontroll och ingripande som gäller för banker och kredi</w:t>
      </w:r>
      <w:r w:rsidRPr="00080B15">
        <w:t>t</w:t>
      </w:r>
      <w:r w:rsidRPr="00080B15">
        <w:t>marknadsf</w:t>
      </w:r>
      <w:r w:rsidRPr="00080B15">
        <w:t>ö</w:t>
      </w:r>
      <w:r w:rsidRPr="00080B15">
        <w:t>retag.</w:t>
      </w:r>
    </w:p>
    <w:p w:rsidR="00DA3974" w:rsidRPr="00080B15" w:rsidRDefault="00DA3974">
      <w:pPr>
        <w:pStyle w:val="Normaltindrag"/>
      </w:pPr>
      <w:r w:rsidRPr="00080B15">
        <w:t>På begäran av innehavaren skall ett institut för elektroniska pengar, en bank eller ett kreditmarknadsföretag lösa in utestående elektroniska pengar i sedlar och mynt eller genom överföring till ett konto om innehavaren begär det under den avtalade gilt</w:t>
      </w:r>
      <w:r w:rsidRPr="00080B15">
        <w:t>ighetstiden. Vid inlösen får institutet endast ta ut en avgift som motsvarar den kostnad som är absolut nödvändig för att genomf</w:t>
      </w:r>
      <w:r w:rsidRPr="00080B15">
        <w:t>ö</w:t>
      </w:r>
      <w:r w:rsidRPr="00080B15">
        <w:t>ra transaktionen.</w:t>
      </w:r>
    </w:p>
    <w:p w:rsidR="00DA3974" w:rsidRPr="00080B15" w:rsidRDefault="00DA3974">
      <w:pPr>
        <w:pStyle w:val="Normaltindrag"/>
      </w:pPr>
      <w:r w:rsidRPr="00080B15">
        <w:t>Direktivet om elektroniska pengar innehåller, som framgått ovan, ett nä</w:t>
      </w:r>
      <w:r w:rsidRPr="00080B15">
        <w:t>r</w:t>
      </w:r>
      <w:r w:rsidRPr="00080B15">
        <w:t>ingsrättsligt regelverk på området. Frågan om hur elektroniska pengar förhå</w:t>
      </w:r>
      <w:r w:rsidRPr="00080B15">
        <w:t>l</w:t>
      </w:r>
      <w:r w:rsidRPr="00080B15">
        <w:t>ler sig till civilrättsliga regler samt vilka materiella och processuella bestä</w:t>
      </w:r>
      <w:r w:rsidRPr="00080B15">
        <w:t>m</w:t>
      </w:r>
      <w:r w:rsidRPr="00080B15">
        <w:t>melser som bör gälla vid användning av elektroniska pengar samt konsumen</w:t>
      </w:r>
      <w:r w:rsidRPr="00080B15">
        <w:t>t</w:t>
      </w:r>
      <w:r w:rsidRPr="00080B15">
        <w:t>rättsliga aspekter är föremål för överväganden inom Justitiedepart</w:t>
      </w:r>
      <w:r w:rsidRPr="00080B15">
        <w:t>e</w:t>
      </w:r>
      <w:r w:rsidRPr="00080B15">
        <w:t>mentet.</w:t>
      </w:r>
    </w:p>
    <w:p w:rsidR="00DA3974" w:rsidRPr="00080B15" w:rsidRDefault="00DA3974">
      <w:pPr>
        <w:pStyle w:val="Normaltindrag"/>
      </w:pPr>
      <w:r w:rsidRPr="00080B15">
        <w:t>Den nya lagen samt övriga lagändringar föreslås träda i kraft den 27 april 2002. Vissa övergångsregler blir gällande för svenska aktiebolag, svenska ekonomiska föreningar och utländska företag för elektronis</w:t>
      </w:r>
      <w:r w:rsidRPr="00080B15">
        <w:t>ka pengar från tredjeland som bedriver utgivning av elektroniska pengar före lagens ikraf</w:t>
      </w:r>
      <w:r w:rsidRPr="00080B15">
        <w:t>t</w:t>
      </w:r>
      <w:r w:rsidRPr="00080B15">
        <w:t>trädande.</w:t>
      </w:r>
    </w:p>
    <w:p w:rsidR="00DA3974" w:rsidRPr="00080B15" w:rsidRDefault="00DA3974">
      <w:pPr>
        <w:pStyle w:val="R4"/>
      </w:pPr>
      <w:r w:rsidRPr="00080B15">
        <w:t>Utskottets ställningstagande</w:t>
      </w:r>
    </w:p>
    <w:p w:rsidR="00DA3974" w:rsidRPr="00080B15" w:rsidRDefault="00DA3974">
      <w:r w:rsidRPr="00080B15">
        <w:t>Utskottet tillstyrker regeringens förslag.</w:t>
      </w:r>
    </w:p>
    <w:p w:rsidR="00DA3974" w:rsidRPr="00080B15" w:rsidRDefault="00DA3974">
      <w:pPr>
        <w:pStyle w:val="Normaltindrag"/>
      </w:pPr>
    </w:p>
    <w:p w:rsidR="00DA3974" w:rsidRPr="00080B15" w:rsidRDefault="00DA3974">
      <w:pPr>
        <w:pStyle w:val="Normaltindrag"/>
        <w:sectPr w:rsidR="00000000" w:rsidRPr="00080B1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3974" w:rsidRPr="00080B15" w:rsidRDefault="00DA3974">
      <w:pPr>
        <w:pStyle w:val="Normaltindrag"/>
      </w:pPr>
      <w:bookmarkStart w:id="12" w:name="Nästa_Reservation"/>
      <w:bookmarkEnd w:id="12"/>
    </w:p>
    <w:p w:rsidR="00DA3974" w:rsidRPr="00080B15" w:rsidRDefault="00DA3974">
      <w:pPr>
        <w:pStyle w:val="Bilaga"/>
      </w:pPr>
      <w:r w:rsidRPr="00080B15">
        <w:t>Bilaga 1</w:t>
      </w:r>
    </w:p>
    <w:p w:rsidR="00DA3974" w:rsidRPr="00080B15" w:rsidRDefault="00DA3974">
      <w:pPr>
        <w:pStyle w:val="Rubrik1"/>
        <w:rPr>
          <w:noProof w:val="0"/>
        </w:rPr>
      </w:pPr>
      <w:bookmarkStart w:id="13" w:name="_Toc3272589"/>
      <w:r w:rsidRPr="00080B15">
        <w:rPr>
          <w:noProof w:val="0"/>
        </w:rPr>
        <w:t>Förteckning över behandlade förslag</w:t>
      </w:r>
      <w:bookmarkEnd w:id="13"/>
    </w:p>
    <w:p w:rsidR="00DA3974" w:rsidRPr="00080B15" w:rsidRDefault="00DA3974"/>
    <w:p w:rsidR="00DA3974" w:rsidRPr="00080B15" w:rsidRDefault="00DA3974">
      <w:pPr>
        <w:pStyle w:val="Rubrik2"/>
        <w:spacing w:before="0"/>
      </w:pPr>
      <w:bookmarkStart w:id="14" w:name="_Toc3272590"/>
      <w:r w:rsidRPr="00080B15">
        <w:t>Propositionen</w:t>
      </w:r>
      <w:bookmarkEnd w:id="14"/>
    </w:p>
    <w:p w:rsidR="00DA3974" w:rsidRPr="00080B15" w:rsidRDefault="00DA3974">
      <w:r w:rsidRPr="00080B15">
        <w:t>Regeringen föreslår att riksdagen antar regeringens förslag till</w:t>
      </w:r>
    </w:p>
    <w:p w:rsidR="00DA3974" w:rsidRPr="00080B15" w:rsidRDefault="00DA3974">
      <w:pPr>
        <w:pStyle w:val="Normaltindrag"/>
      </w:pPr>
      <w:r w:rsidRPr="00080B15">
        <w:t>1. lag om utgivning av elektroniska pengar,</w:t>
      </w:r>
    </w:p>
    <w:p w:rsidR="00DA3974" w:rsidRPr="00080B15" w:rsidRDefault="00DA3974">
      <w:pPr>
        <w:pStyle w:val="Normaltindrag"/>
      </w:pPr>
      <w:r w:rsidRPr="00080B15">
        <w:t>2. lag om ändring i lagen (1995:1559) om årsredovisning för kreditinstitut och värdepappersbolag,</w:t>
      </w:r>
    </w:p>
    <w:p w:rsidR="00DA3974" w:rsidRPr="00080B15" w:rsidRDefault="00DA3974">
      <w:pPr>
        <w:pStyle w:val="Normaltindrag"/>
      </w:pPr>
      <w:r w:rsidRPr="00080B15">
        <w:t>3. lag om ändring i lagen (1993:768) om åtgärder mot penningtvätt,</w:t>
      </w:r>
    </w:p>
    <w:p w:rsidR="00DA3974" w:rsidRPr="00080B15" w:rsidRDefault="00DA3974">
      <w:pPr>
        <w:pStyle w:val="Normaltindrag"/>
      </w:pPr>
      <w:r w:rsidRPr="00080B15">
        <w:t>4. lag om ändring i lagen (1994:2004) om kapitaltäckning och stora exp</w:t>
      </w:r>
      <w:r w:rsidRPr="00080B15">
        <w:t>o</w:t>
      </w:r>
      <w:r w:rsidRPr="00080B15">
        <w:t>neringar för kreditinsitut och värdepappersbolag,</w:t>
      </w:r>
    </w:p>
    <w:p w:rsidR="00DA3974" w:rsidRPr="00080B15" w:rsidRDefault="00DA3974">
      <w:pPr>
        <w:pStyle w:val="Normaltindrag"/>
      </w:pPr>
      <w:r w:rsidRPr="00080B15">
        <w:t>5. lag om ändring i lagen (2000:35) om byte av redovisningsvaluta i fina</w:t>
      </w:r>
      <w:r w:rsidRPr="00080B15">
        <w:t>n</w:t>
      </w:r>
      <w:r w:rsidRPr="00080B15">
        <w:t>siella företag,</w:t>
      </w:r>
    </w:p>
    <w:p w:rsidR="00DA3974" w:rsidRPr="00080B15" w:rsidRDefault="00DA3974">
      <w:pPr>
        <w:pStyle w:val="Normaltindrag"/>
      </w:pPr>
      <w:r w:rsidRPr="00080B15">
        <w:t>6. lag om ändring i lagen (1987:667) om ekonomiska föreningar,</w:t>
      </w:r>
    </w:p>
    <w:p w:rsidR="00DA3974" w:rsidRPr="00080B15" w:rsidRDefault="00DA3974">
      <w:pPr>
        <w:pStyle w:val="Normaltindrag"/>
      </w:pPr>
      <w:r w:rsidRPr="00080B15">
        <w:t>7. lag om ändring i lagen (1992:160) om utländska filialer m.m.</w:t>
      </w:r>
    </w:p>
    <w:p w:rsidR="00DA3974" w:rsidRPr="00080B15" w:rsidRDefault="00DA3974">
      <w:pPr>
        <w:pStyle w:val="Normaltindrag"/>
        <w:sectPr w:rsidR="00000000" w:rsidRPr="00080B1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A3974" w:rsidRPr="00080B15" w:rsidRDefault="00DA3974">
      <w:pPr>
        <w:pStyle w:val="Bilaga"/>
      </w:pPr>
      <w:r w:rsidRPr="00080B15">
        <w:t>Bilaga 2</w:t>
      </w:r>
    </w:p>
    <w:p w:rsidR="00DA3974" w:rsidRPr="00080B15" w:rsidRDefault="00DA3974">
      <w:pPr>
        <w:pStyle w:val="Rubrik1"/>
        <w:rPr>
          <w:noProof w:val="0"/>
        </w:rPr>
      </w:pPr>
      <w:bookmarkStart w:id="15" w:name="_Toc3272591"/>
      <w:r w:rsidRPr="00080B15">
        <w:rPr>
          <w:noProof w:val="0"/>
        </w:rPr>
        <w:t>Regeringens lagförslag</w:t>
      </w:r>
      <w:bookmarkEnd w:id="15"/>
    </w:p>
    <w:p w:rsidR="00DA3974" w:rsidRPr="00080B15" w:rsidRDefault="00DA3974">
      <w:pPr>
        <w:pStyle w:val="R2"/>
        <w:spacing w:before="0"/>
      </w:pPr>
      <w:r w:rsidRPr="00080B15">
        <w:t>1  Förslag till lag om utgivning av elektroniska pengar</w:t>
      </w:r>
    </w:p>
    <w:p w:rsidR="00DA3974" w:rsidRPr="00080B15" w:rsidRDefault="00DA3974">
      <w:pPr>
        <w:pStyle w:val="R2"/>
        <w:tabs>
          <w:tab w:val="left" w:pos="284"/>
        </w:tabs>
      </w:pPr>
      <w:r w:rsidRPr="00080B15">
        <w:br w:type="page"/>
      </w:r>
      <w:r w:rsidRPr="00080B15">
        <w:br w:type="page"/>
      </w:r>
      <w:r w:rsidRPr="00080B15">
        <w:br w:type="page"/>
      </w:r>
      <w:r w:rsidRPr="00080B15">
        <w:br w:type="page"/>
      </w:r>
      <w:r w:rsidRPr="00080B15">
        <w:br w:type="page"/>
      </w:r>
      <w:r w:rsidRPr="00080B15">
        <w:br w:type="page"/>
      </w:r>
      <w:r w:rsidRPr="00080B15">
        <w:br w:type="page"/>
      </w:r>
      <w:r w:rsidRPr="00080B15">
        <w:br w:type="page"/>
      </w:r>
      <w:r w:rsidRPr="00080B15">
        <w:br w:type="page"/>
      </w:r>
      <w:r w:rsidRPr="00080B15">
        <w:br w:type="page"/>
      </w:r>
      <w:r w:rsidRPr="00080B15">
        <w:br w:type="page"/>
      </w:r>
      <w:r w:rsidRPr="00080B15">
        <w:br w:type="page"/>
        <w:t xml:space="preserve">2  Förslag till lag om ändring i lagen (1995:1559) om      </w:t>
      </w:r>
      <w:r w:rsidRPr="00080B15">
        <w:tab/>
        <w:t xml:space="preserve">årsredovisning i kreditinstitut och </w:t>
      </w:r>
      <w:r w:rsidRPr="00080B15">
        <w:tab/>
        <w:t>värdepappers</w:t>
      </w:r>
      <w:r w:rsidRPr="00080B15">
        <w:softHyphen/>
        <w:t>bolag</w:t>
      </w:r>
      <w:r w:rsidRPr="00080B15">
        <w:br w:type="page"/>
      </w:r>
      <w:r w:rsidRPr="00080B15">
        <w:br w:type="page"/>
      </w:r>
      <w:r w:rsidRPr="00080B15">
        <w:br w:type="page"/>
      </w:r>
      <w:r w:rsidRPr="00080B15">
        <w:br w:type="page"/>
      </w:r>
      <w:r w:rsidRPr="00080B15">
        <w:br w:type="page"/>
        <w:t xml:space="preserve">3  Förslag till lag om ändring i lagen (1993:768) om  </w:t>
      </w:r>
      <w:r w:rsidRPr="00080B15">
        <w:tab/>
        <w:t>åtgärder mot penningtvätt</w:t>
      </w:r>
      <w:r w:rsidRPr="00080B15">
        <w:br w:type="page"/>
        <w:t xml:space="preserve">4  Förslag till lag om ändring i lagen (1994:2004) om </w:t>
      </w:r>
      <w:r w:rsidRPr="00080B15">
        <w:tab/>
        <w:t xml:space="preserve">kapitaltäckning och stora exponeringar för </w:t>
      </w:r>
      <w:r w:rsidRPr="00080B15">
        <w:tab/>
        <w:t>kreditinstitut och värdepappersbolag</w:t>
      </w:r>
      <w:r w:rsidRPr="00080B15">
        <w:br w:type="page"/>
      </w:r>
      <w:r w:rsidRPr="00080B15">
        <w:br w:type="page"/>
      </w:r>
      <w:r w:rsidRPr="00080B15">
        <w:br w:type="page"/>
        <w:t xml:space="preserve">5  Förslag till lag om ändring i lagen (2000:35) om </w:t>
      </w:r>
      <w:r w:rsidRPr="00080B15">
        <w:tab/>
        <w:t>byte av redovisningsvaluta i finansiella företag</w:t>
      </w:r>
      <w:r w:rsidRPr="00080B15">
        <w:br w:type="page"/>
        <w:t xml:space="preserve">6  Förslag till lag om ändring i lagen (1987:667) om </w:t>
      </w:r>
      <w:r w:rsidRPr="00080B15">
        <w:tab/>
        <w:t>ekonom</w:t>
      </w:r>
      <w:r w:rsidRPr="00080B15">
        <w:t>iska föreningar</w:t>
      </w:r>
      <w:r w:rsidRPr="00080B15">
        <w:br w:type="page"/>
        <w:t xml:space="preserve">7  Förslag till lag om ändring i lagen (1992:160) om </w:t>
      </w:r>
      <w:r w:rsidRPr="00080B15">
        <w:tab/>
        <w:t>utländska filialer m.m.</w:t>
      </w:r>
    </w:p>
    <w:p w:rsidR="00DA3974" w:rsidRPr="00080B15" w:rsidRDefault="00DA3974"/>
    <w:p w:rsidR="00DA3974" w:rsidRPr="00080B15" w:rsidRDefault="00DA3974"/>
    <w:p w:rsidR="00DA3974" w:rsidRPr="00080B15" w:rsidRDefault="00DA3974"/>
    <w:p w:rsidR="00DA3974" w:rsidRPr="00080B15" w:rsidRDefault="00DA3974"/>
    <w:p w:rsidR="00DA3974" w:rsidRPr="00080B15" w:rsidRDefault="00DA3974">
      <w:pPr>
        <w:pStyle w:val="Tryckort"/>
        <w:framePr w:wrap="around"/>
        <w:jc w:val="right"/>
      </w:pPr>
      <w:r w:rsidRPr="00080B15">
        <w:t>Elanders Gotab, Stockholm  2002</w:t>
      </w:r>
    </w:p>
    <w:p w:rsidR="00DA3974" w:rsidRPr="00080B15" w:rsidRDefault="00DA3974">
      <w:pPr>
        <w:pStyle w:val="Normaltindrag"/>
      </w:pPr>
    </w:p>
    <w:sectPr w:rsidR="00DA3974" w:rsidRPr="00080B1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974" w:rsidRPr="00080B15" w:rsidRDefault="00DA3974">
      <w:pPr>
        <w:spacing w:before="0" w:line="240" w:lineRule="auto"/>
      </w:pPr>
      <w:r w:rsidRPr="00080B15">
        <w:separator/>
      </w:r>
    </w:p>
  </w:endnote>
  <w:endnote w:type="continuationSeparator" w:id="0">
    <w:p w:rsidR="00DA3974" w:rsidRPr="00080B15" w:rsidRDefault="00DA3974">
      <w:pPr>
        <w:spacing w:before="0" w:line="240" w:lineRule="auto"/>
      </w:pPr>
      <w:r w:rsidRPr="00080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2</w:t>
    </w:r>
    <w:r w:rsidRPr="00080B15">
      <w:fldChar w:fldCharType="end"/>
    </w:r>
  </w:p>
  <w:p w:rsidR="00DA3974" w:rsidRPr="00080B15" w:rsidRDefault="00DA397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6</w:t>
    </w:r>
    <w:r w:rsidRPr="00080B15">
      <w:fldChar w:fldCharType="end"/>
    </w:r>
  </w:p>
  <w:p w:rsidR="00DA3974" w:rsidRPr="00080B15" w:rsidRDefault="00DA397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H"/>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5</w:t>
    </w:r>
    <w:r w:rsidRPr="00080B15">
      <w:fldChar w:fldCharType="end"/>
    </w:r>
  </w:p>
  <w:p w:rsidR="00DA3974" w:rsidRPr="00080B15" w:rsidRDefault="00DA397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if </w:instrText>
    </w:r>
    <w:r w:rsidRPr="00080B15">
      <w:fldChar w:fldCharType="begin" w:fldLock="1"/>
    </w:r>
    <w:r w:rsidRPr="00080B15">
      <w:instrText xml:space="preserve"> = </w:instrText>
    </w:r>
    <w:r w:rsidRPr="00080B15">
      <w:fldChar w:fldCharType="begin" w:fldLock="1"/>
    </w:r>
    <w:r w:rsidRPr="00080B15">
      <w:instrText xml:space="preserve"> = </w:instrText>
    </w:r>
    <w:r w:rsidRPr="00080B15">
      <w:fldChar w:fldCharType="begin" w:fldLock="1"/>
    </w:r>
    <w:r w:rsidRPr="00080B15">
      <w:instrText xml:space="preserve"> page</w:instrText>
    </w:r>
    <w:r w:rsidRPr="00080B15">
      <w:fldChar w:fldCharType="separate"/>
    </w:r>
    <w:r w:rsidRPr="00080B15">
      <w:instrText>4</w:instrText>
    </w:r>
    <w:r w:rsidRPr="00080B15">
      <w:fldChar w:fldCharType="end"/>
    </w:r>
    <w:r w:rsidRPr="00080B15">
      <w:instrText xml:space="preserve">/2 </w:instrText>
    </w:r>
    <w:r w:rsidRPr="00080B15">
      <w:fldChar w:fldCharType="separate"/>
    </w:r>
    <w:r w:rsidRPr="00080B15">
      <w:instrText>2</w:instrText>
    </w:r>
    <w:r w:rsidRPr="00080B15">
      <w:fldChar w:fldCharType="end"/>
    </w:r>
    <w:r w:rsidRPr="00080B15">
      <w:instrText xml:space="preserve"> - </w:instrText>
    </w:r>
    <w:r w:rsidRPr="00080B15">
      <w:fldChar w:fldCharType="begin" w:fldLock="1"/>
    </w:r>
    <w:r w:rsidRPr="00080B15">
      <w:instrText xml:space="preserve"> = int(</w:instrText>
    </w:r>
    <w:r w:rsidRPr="00080B15">
      <w:fldChar w:fldCharType="begin" w:fldLock="1"/>
    </w:r>
    <w:r w:rsidRPr="00080B15">
      <w:instrText xml:space="preserve"> page</w:instrText>
    </w:r>
    <w:r w:rsidRPr="00080B15">
      <w:fldChar w:fldCharType="separate"/>
    </w:r>
    <w:r w:rsidRPr="00080B15">
      <w:instrText>4</w:instrText>
    </w:r>
    <w:r w:rsidRPr="00080B15">
      <w:fldChar w:fldCharType="end"/>
    </w:r>
    <w:r w:rsidRPr="00080B15">
      <w:instrText xml:space="preserve">/2) </w:instrText>
    </w:r>
    <w:r w:rsidRPr="00080B15">
      <w:fldChar w:fldCharType="separate"/>
    </w:r>
    <w:r w:rsidRPr="00080B15">
      <w:instrText>2</w:instrText>
    </w:r>
    <w:r w:rsidRPr="00080B15">
      <w:fldChar w:fldCharType="end"/>
    </w:r>
    <w:r w:rsidRPr="00080B15">
      <w:fldChar w:fldCharType="separate"/>
    </w:r>
    <w:r w:rsidRPr="00080B15">
      <w:instrText>0</w:instrText>
    </w:r>
    <w:r w:rsidRPr="00080B15">
      <w:fldChar w:fldCharType="end"/>
    </w:r>
    <w:r w:rsidRPr="00080B15">
      <w:instrText xml:space="preserve"> = 0 "</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4</w:instrText>
    </w:r>
    <w:r w:rsidRPr="00080B15">
      <w:fldChar w:fldCharType="end"/>
    </w:r>
  </w:p>
  <w:p w:rsidR="00DA3974" w:rsidRPr="00080B15" w:rsidRDefault="00DA3974">
    <w:pPr>
      <w:pStyle w:val="SidfotV"/>
      <w:framePr w:w="8732" w:h="284" w:hRule="exact" w:hSpace="0" w:vSpace="0" w:wrap="around" w:xAlign="inside" w:y="13042" w:anchorLock="0"/>
    </w:pPr>
    <w:r w:rsidRPr="00080B15">
      <w:instrText>""</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5</w:instrText>
    </w:r>
    <w:r w:rsidRPr="00080B15">
      <w:fldChar w:fldCharType="end"/>
    </w:r>
    <w:r w:rsidRPr="00080B15">
      <w:instrText>"</w:instrText>
    </w:r>
    <w:r w:rsidRPr="00080B15">
      <w:fldChar w:fldCharType="separate"/>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4</w:t>
    </w:r>
    <w:r w:rsidRPr="00080B15">
      <w:fldChar w:fldCharType="end"/>
    </w:r>
  </w:p>
  <w:p w:rsidR="00DA3974" w:rsidRPr="00080B15" w:rsidRDefault="00DA3974">
    <w:pPr>
      <w:pStyle w:val="SidfotH"/>
      <w:framePr w:w="8732" w:h="284" w:hRule="exact" w:hSpace="0" w:vSpace="0" w:wrap="around" w:xAlign="inside" w:y="13042" w:anchorLock="0"/>
    </w:pPr>
    <w:r w:rsidRPr="00080B15">
      <w:fldChar w:fldCharType="end"/>
    </w:r>
  </w:p>
  <w:p w:rsidR="00DA3974" w:rsidRPr="00080B15" w:rsidRDefault="00DA397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8</w:t>
    </w:r>
    <w:r w:rsidRPr="00080B15">
      <w:fldChar w:fldCharType="end"/>
    </w:r>
  </w:p>
  <w:p w:rsidR="00DA3974" w:rsidRPr="00080B15" w:rsidRDefault="00DA397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H"/>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7</w:t>
    </w:r>
    <w:r w:rsidRPr="00080B15">
      <w:fldChar w:fldCharType="end"/>
    </w:r>
  </w:p>
  <w:p w:rsidR="00DA3974" w:rsidRPr="00080B15" w:rsidRDefault="00DA397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if </w:instrText>
    </w:r>
    <w:r w:rsidRPr="00080B15">
      <w:fldChar w:fldCharType="begin" w:fldLock="1"/>
    </w:r>
    <w:r w:rsidRPr="00080B15">
      <w:instrText xml:space="preserve"> = </w:instrText>
    </w:r>
    <w:r w:rsidRPr="00080B15">
      <w:fldChar w:fldCharType="begin" w:fldLock="1"/>
    </w:r>
    <w:r w:rsidRPr="00080B15">
      <w:instrText xml:space="preserve"> = </w:instrText>
    </w:r>
    <w:r w:rsidRPr="00080B15">
      <w:fldChar w:fldCharType="begin" w:fldLock="1"/>
    </w:r>
    <w:r w:rsidRPr="00080B15">
      <w:instrText xml:space="preserve"> page</w:instrText>
    </w:r>
    <w:r w:rsidRPr="00080B15">
      <w:fldChar w:fldCharType="separate"/>
    </w:r>
    <w:r w:rsidRPr="00080B15">
      <w:instrText>6</w:instrText>
    </w:r>
    <w:r w:rsidRPr="00080B15">
      <w:fldChar w:fldCharType="end"/>
    </w:r>
    <w:r w:rsidRPr="00080B15">
      <w:instrText xml:space="preserve">/2 </w:instrText>
    </w:r>
    <w:r w:rsidRPr="00080B15">
      <w:fldChar w:fldCharType="separate"/>
    </w:r>
    <w:r w:rsidRPr="00080B15">
      <w:instrText>3</w:instrText>
    </w:r>
    <w:r w:rsidRPr="00080B15">
      <w:fldChar w:fldCharType="end"/>
    </w:r>
    <w:r w:rsidRPr="00080B15">
      <w:instrText xml:space="preserve"> - </w:instrText>
    </w:r>
    <w:r w:rsidRPr="00080B15">
      <w:fldChar w:fldCharType="begin" w:fldLock="1"/>
    </w:r>
    <w:r w:rsidRPr="00080B15">
      <w:instrText xml:space="preserve"> = int(</w:instrText>
    </w:r>
    <w:r w:rsidRPr="00080B15">
      <w:fldChar w:fldCharType="begin" w:fldLock="1"/>
    </w:r>
    <w:r w:rsidRPr="00080B15">
      <w:instrText xml:space="preserve"> page</w:instrText>
    </w:r>
    <w:r w:rsidRPr="00080B15">
      <w:fldChar w:fldCharType="separate"/>
    </w:r>
    <w:r w:rsidRPr="00080B15">
      <w:instrText>6</w:instrText>
    </w:r>
    <w:r w:rsidRPr="00080B15">
      <w:fldChar w:fldCharType="end"/>
    </w:r>
    <w:r w:rsidRPr="00080B15">
      <w:instrText xml:space="preserve">/2) </w:instrText>
    </w:r>
    <w:r w:rsidRPr="00080B15">
      <w:fldChar w:fldCharType="separate"/>
    </w:r>
    <w:r w:rsidRPr="00080B15">
      <w:instrText>3</w:instrText>
    </w:r>
    <w:r w:rsidRPr="00080B15">
      <w:fldChar w:fldCharType="end"/>
    </w:r>
    <w:r w:rsidRPr="00080B15">
      <w:fldChar w:fldCharType="separate"/>
    </w:r>
    <w:r w:rsidRPr="00080B15">
      <w:instrText>0</w:instrText>
    </w:r>
    <w:r w:rsidRPr="00080B15">
      <w:fldChar w:fldCharType="end"/>
    </w:r>
    <w:r w:rsidRPr="00080B15">
      <w:instrText xml:space="preserve"> = 0 "</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6</w:instrText>
    </w:r>
    <w:r w:rsidRPr="00080B15">
      <w:fldChar w:fldCharType="end"/>
    </w:r>
  </w:p>
  <w:p w:rsidR="00DA3974" w:rsidRPr="00080B15" w:rsidRDefault="00DA3974">
    <w:pPr>
      <w:pStyle w:val="SidfotV"/>
      <w:framePr w:w="8732" w:h="284" w:hRule="exact" w:hSpace="0" w:vSpace="0" w:wrap="around" w:xAlign="inside" w:y="13042" w:anchorLock="0"/>
    </w:pPr>
    <w:r w:rsidRPr="00080B15">
      <w:instrText>""</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7</w:instrText>
    </w:r>
    <w:r w:rsidRPr="00080B15">
      <w:fldChar w:fldCharType="end"/>
    </w:r>
    <w:r w:rsidRPr="00080B15">
      <w:instrText>"</w:instrText>
    </w:r>
    <w:r w:rsidRPr="00080B15">
      <w:fldChar w:fldCharType="separate"/>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6</w:t>
    </w:r>
    <w:r w:rsidRPr="00080B15">
      <w:fldChar w:fldCharType="end"/>
    </w:r>
  </w:p>
  <w:p w:rsidR="00DA3974" w:rsidRPr="00080B15" w:rsidRDefault="00DA3974">
    <w:pPr>
      <w:pStyle w:val="SidfotH"/>
      <w:framePr w:w="8732" w:h="284" w:hRule="exact" w:hSpace="0" w:vSpace="0" w:wrap="around" w:xAlign="inside" w:y="13042" w:anchorLock="0"/>
    </w:pPr>
    <w:r w:rsidRPr="00080B15">
      <w:fldChar w:fldCharType="end"/>
    </w:r>
  </w:p>
  <w:p w:rsidR="00DA3974" w:rsidRPr="00080B15" w:rsidRDefault="00DA397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8</w:t>
    </w:r>
    <w:r w:rsidRPr="00080B15">
      <w:fldChar w:fldCharType="end"/>
    </w:r>
  </w:p>
  <w:p w:rsidR="00DA3974" w:rsidRPr="00080B15" w:rsidRDefault="00DA397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H"/>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9</w:t>
    </w:r>
    <w:r w:rsidRPr="00080B15">
      <w:fldChar w:fldCharType="end"/>
    </w:r>
  </w:p>
  <w:p w:rsidR="00DA3974" w:rsidRPr="00080B15" w:rsidRDefault="00DA397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if </w:instrText>
    </w:r>
    <w:r w:rsidRPr="00080B15">
      <w:fldChar w:fldCharType="begin" w:fldLock="1"/>
    </w:r>
    <w:r w:rsidRPr="00080B15">
      <w:instrText xml:space="preserve"> = </w:instrText>
    </w:r>
    <w:r w:rsidRPr="00080B15">
      <w:fldChar w:fldCharType="begin" w:fldLock="1"/>
    </w:r>
    <w:r w:rsidRPr="00080B15">
      <w:instrText xml:space="preserve"> = </w:instrText>
    </w:r>
    <w:r w:rsidRPr="00080B15">
      <w:fldChar w:fldCharType="begin" w:fldLock="1"/>
    </w:r>
    <w:r w:rsidRPr="00080B15">
      <w:instrText xml:space="preserve"> page</w:instrText>
    </w:r>
    <w:r w:rsidRPr="00080B15">
      <w:fldChar w:fldCharType="separate"/>
    </w:r>
    <w:r w:rsidRPr="00080B15">
      <w:instrText>7</w:instrText>
    </w:r>
    <w:r w:rsidRPr="00080B15">
      <w:fldChar w:fldCharType="end"/>
    </w:r>
    <w:r w:rsidRPr="00080B15">
      <w:instrText xml:space="preserve">/2 </w:instrText>
    </w:r>
    <w:r w:rsidRPr="00080B15">
      <w:fldChar w:fldCharType="separate"/>
    </w:r>
    <w:r w:rsidRPr="00080B15">
      <w:instrText>3,5</w:instrText>
    </w:r>
    <w:r w:rsidRPr="00080B15">
      <w:fldChar w:fldCharType="end"/>
    </w:r>
    <w:r w:rsidRPr="00080B15">
      <w:instrText xml:space="preserve"> - </w:instrText>
    </w:r>
    <w:r w:rsidRPr="00080B15">
      <w:fldChar w:fldCharType="begin" w:fldLock="1"/>
    </w:r>
    <w:r w:rsidRPr="00080B15">
      <w:instrText xml:space="preserve"> = int(</w:instrText>
    </w:r>
    <w:r w:rsidRPr="00080B15">
      <w:fldChar w:fldCharType="begin" w:fldLock="1"/>
    </w:r>
    <w:r w:rsidRPr="00080B15">
      <w:instrText xml:space="preserve"> page</w:instrText>
    </w:r>
    <w:r w:rsidRPr="00080B15">
      <w:fldChar w:fldCharType="separate"/>
    </w:r>
    <w:r w:rsidRPr="00080B15">
      <w:instrText>7</w:instrText>
    </w:r>
    <w:r w:rsidRPr="00080B15">
      <w:fldChar w:fldCharType="end"/>
    </w:r>
    <w:r w:rsidRPr="00080B15">
      <w:instrText xml:space="preserve">/2) </w:instrText>
    </w:r>
    <w:r w:rsidRPr="00080B15">
      <w:fldChar w:fldCharType="separate"/>
    </w:r>
    <w:r w:rsidRPr="00080B15">
      <w:instrText>3</w:instrText>
    </w:r>
    <w:r w:rsidRPr="00080B15">
      <w:fldChar w:fldCharType="end"/>
    </w:r>
    <w:r w:rsidRPr="00080B15">
      <w:fldChar w:fldCharType="separate"/>
    </w:r>
    <w:r w:rsidRPr="00080B15">
      <w:instrText>0,5</w:instrText>
    </w:r>
    <w:r w:rsidRPr="00080B15">
      <w:fldChar w:fldCharType="end"/>
    </w:r>
    <w:r w:rsidRPr="00080B15">
      <w:instrText xml:space="preserve"> = 0 "</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8</w:instrText>
    </w:r>
    <w:r w:rsidRPr="00080B15">
      <w:fldChar w:fldCharType="end"/>
    </w:r>
  </w:p>
  <w:p w:rsidR="00DA3974" w:rsidRPr="00080B15" w:rsidRDefault="00DA3974">
    <w:pPr>
      <w:pStyle w:val="SidfotH"/>
      <w:framePr w:w="8732" w:h="284" w:hRule="exact" w:hSpace="0" w:vSpace="0" w:wrap="around" w:xAlign="inside" w:y="13042" w:anchorLock="0"/>
    </w:pPr>
    <w:r w:rsidRPr="00080B15">
      <w:instrText>""</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7</w:instrText>
    </w:r>
    <w:r w:rsidRPr="00080B15">
      <w:fldChar w:fldCharType="end"/>
    </w:r>
    <w:r w:rsidRPr="00080B15">
      <w:instrText>"</w:instrText>
    </w:r>
    <w:r w:rsidRPr="00080B15">
      <w:fldChar w:fldCharType="separate"/>
    </w:r>
    <w:r w:rsidRPr="00080B15">
      <w:t>7</w:t>
    </w:r>
    <w:r w:rsidRPr="00080B15">
      <w:fldChar w:fldCharType="end"/>
    </w:r>
  </w:p>
  <w:p w:rsidR="00DA3974" w:rsidRPr="00080B15" w:rsidRDefault="00DA39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H"/>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3</w:t>
    </w:r>
    <w:r w:rsidRPr="00080B15">
      <w:fldChar w:fldCharType="end"/>
    </w:r>
  </w:p>
  <w:p w:rsidR="00DA3974" w:rsidRPr="00080B15" w:rsidRDefault="00DA39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if </w:instrText>
    </w:r>
    <w:r w:rsidRPr="00080B15">
      <w:fldChar w:fldCharType="begin" w:fldLock="1"/>
    </w:r>
    <w:r w:rsidRPr="00080B15">
      <w:instrText xml:space="preserve"> = </w:instrText>
    </w:r>
    <w:r w:rsidRPr="00080B15">
      <w:fldChar w:fldCharType="begin" w:fldLock="1"/>
    </w:r>
    <w:r w:rsidRPr="00080B15">
      <w:instrText xml:space="preserve"> = </w:instrText>
    </w:r>
    <w:r w:rsidRPr="00080B15">
      <w:fldChar w:fldCharType="begin" w:fldLock="1"/>
    </w:r>
    <w:r w:rsidRPr="00080B15">
      <w:instrText xml:space="preserve"> page</w:instrText>
    </w:r>
    <w:r w:rsidRPr="00080B15">
      <w:fldChar w:fldCharType="separate"/>
    </w:r>
    <w:r w:rsidR="00080B15">
      <w:rPr>
        <w:noProof/>
      </w:rPr>
      <w:instrText>1</w:instrText>
    </w:r>
    <w:r w:rsidRPr="00080B15">
      <w:fldChar w:fldCharType="end"/>
    </w:r>
    <w:r w:rsidRPr="00080B15">
      <w:instrText xml:space="preserve">/2 </w:instrText>
    </w:r>
    <w:r w:rsidRPr="00080B15">
      <w:fldChar w:fldCharType="separate"/>
    </w:r>
    <w:r w:rsidR="00080B15">
      <w:rPr>
        <w:noProof/>
      </w:rPr>
      <w:instrText>0,5</w:instrText>
    </w:r>
    <w:r w:rsidRPr="00080B15">
      <w:fldChar w:fldCharType="end"/>
    </w:r>
    <w:r w:rsidRPr="00080B15">
      <w:instrText xml:space="preserve"> - </w:instrText>
    </w:r>
    <w:r w:rsidRPr="00080B15">
      <w:fldChar w:fldCharType="begin" w:fldLock="1"/>
    </w:r>
    <w:r w:rsidRPr="00080B15">
      <w:instrText xml:space="preserve"> = int(</w:instrText>
    </w:r>
    <w:r w:rsidRPr="00080B15">
      <w:fldChar w:fldCharType="begin" w:fldLock="1"/>
    </w:r>
    <w:r w:rsidRPr="00080B15">
      <w:instrText xml:space="preserve"> page</w:instrText>
    </w:r>
    <w:r w:rsidRPr="00080B15">
      <w:fldChar w:fldCharType="separate"/>
    </w:r>
    <w:r w:rsidR="00080B15">
      <w:rPr>
        <w:noProof/>
      </w:rPr>
      <w:instrText>1</w:instrText>
    </w:r>
    <w:r w:rsidRPr="00080B15">
      <w:fldChar w:fldCharType="end"/>
    </w:r>
    <w:r w:rsidRPr="00080B15">
      <w:instrText xml:space="preserve">/2) </w:instrText>
    </w:r>
    <w:r w:rsidRPr="00080B15">
      <w:fldChar w:fldCharType="separate"/>
    </w:r>
    <w:r w:rsidR="00080B15">
      <w:rPr>
        <w:noProof/>
      </w:rPr>
      <w:instrText>0</w:instrText>
    </w:r>
    <w:r w:rsidRPr="00080B15">
      <w:fldChar w:fldCharType="end"/>
    </w:r>
    <w:r w:rsidRPr="00080B15">
      <w:fldChar w:fldCharType="separate"/>
    </w:r>
    <w:r w:rsidR="00080B15">
      <w:rPr>
        <w:noProof/>
      </w:rPr>
      <w:instrText>0,5</w:instrText>
    </w:r>
    <w:r w:rsidRPr="00080B15">
      <w:fldChar w:fldCharType="end"/>
    </w:r>
    <w:r w:rsidRPr="00080B15">
      <w:instrText xml:space="preserve"> = 0 "</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14</w:instrText>
    </w:r>
    <w:r w:rsidRPr="00080B15">
      <w:fldChar w:fldCharType="end"/>
    </w:r>
  </w:p>
  <w:p w:rsidR="00DA3974" w:rsidRPr="00080B15" w:rsidRDefault="00DA3974">
    <w:pPr>
      <w:pStyle w:val="SidfotH"/>
      <w:framePr w:w="8732" w:h="284" w:hRule="exact" w:hSpace="0" w:vSpace="0" w:wrap="around" w:xAlign="inside" w:y="13042" w:anchorLock="0"/>
    </w:pPr>
    <w:r w:rsidRPr="00080B15">
      <w:instrText>""</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00080B15">
      <w:rPr>
        <w:noProof/>
      </w:rPr>
      <w:instrText>1</w:instrText>
    </w:r>
    <w:r w:rsidRPr="00080B15">
      <w:fldChar w:fldCharType="end"/>
    </w:r>
    <w:r w:rsidRPr="00080B15">
      <w:instrText>"</w:instrText>
    </w:r>
    <w:r w:rsidRPr="00080B15">
      <w:fldChar w:fldCharType="separate"/>
    </w:r>
    <w:r w:rsidR="00080B15">
      <w:rPr>
        <w:noProof/>
      </w:rPr>
      <w:t>1</w:t>
    </w:r>
    <w:r w:rsidRPr="00080B15">
      <w:fldChar w:fldCharType="end"/>
    </w:r>
  </w:p>
  <w:p w:rsidR="00DA3974" w:rsidRPr="00080B15" w:rsidRDefault="00DA39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2</w:t>
    </w:r>
    <w:r w:rsidRPr="00080B15">
      <w:fldChar w:fldCharType="end"/>
    </w:r>
  </w:p>
  <w:p w:rsidR="00DA3974" w:rsidRPr="00080B15" w:rsidRDefault="00DA397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H"/>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3</w:t>
    </w:r>
    <w:r w:rsidRPr="00080B15">
      <w:fldChar w:fldCharType="end"/>
    </w:r>
  </w:p>
  <w:p w:rsidR="00DA3974" w:rsidRPr="00080B15" w:rsidRDefault="00DA397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if </w:instrText>
    </w:r>
    <w:r w:rsidRPr="00080B15">
      <w:fldChar w:fldCharType="begin" w:fldLock="1"/>
    </w:r>
    <w:r w:rsidRPr="00080B15">
      <w:instrText xml:space="preserve"> = </w:instrText>
    </w:r>
    <w:r w:rsidRPr="00080B15">
      <w:fldChar w:fldCharType="begin" w:fldLock="1"/>
    </w:r>
    <w:r w:rsidRPr="00080B15">
      <w:instrText xml:space="preserve"> = </w:instrText>
    </w:r>
    <w:r w:rsidRPr="00080B15">
      <w:fldChar w:fldCharType="begin" w:fldLock="1"/>
    </w:r>
    <w:r w:rsidRPr="00080B15">
      <w:instrText xml:space="preserve"> page</w:instrText>
    </w:r>
    <w:r w:rsidRPr="00080B15">
      <w:fldChar w:fldCharType="separate"/>
    </w:r>
    <w:r w:rsidRPr="00080B15">
      <w:instrText>2</w:instrText>
    </w:r>
    <w:r w:rsidRPr="00080B15">
      <w:fldChar w:fldCharType="end"/>
    </w:r>
    <w:r w:rsidRPr="00080B15">
      <w:instrText xml:space="preserve">/2 </w:instrText>
    </w:r>
    <w:r w:rsidRPr="00080B15">
      <w:fldChar w:fldCharType="separate"/>
    </w:r>
    <w:r w:rsidRPr="00080B15">
      <w:instrText>1</w:instrText>
    </w:r>
    <w:r w:rsidRPr="00080B15">
      <w:fldChar w:fldCharType="end"/>
    </w:r>
    <w:r w:rsidRPr="00080B15">
      <w:instrText xml:space="preserve"> - </w:instrText>
    </w:r>
    <w:r w:rsidRPr="00080B15">
      <w:fldChar w:fldCharType="begin" w:fldLock="1"/>
    </w:r>
    <w:r w:rsidRPr="00080B15">
      <w:instrText xml:space="preserve"> = int(</w:instrText>
    </w:r>
    <w:r w:rsidRPr="00080B15">
      <w:fldChar w:fldCharType="begin" w:fldLock="1"/>
    </w:r>
    <w:r w:rsidRPr="00080B15">
      <w:instrText xml:space="preserve"> page</w:instrText>
    </w:r>
    <w:r w:rsidRPr="00080B15">
      <w:fldChar w:fldCharType="separate"/>
    </w:r>
    <w:r w:rsidRPr="00080B15">
      <w:instrText>2</w:instrText>
    </w:r>
    <w:r w:rsidRPr="00080B15">
      <w:fldChar w:fldCharType="end"/>
    </w:r>
    <w:r w:rsidRPr="00080B15">
      <w:instrText xml:space="preserve">/2) </w:instrText>
    </w:r>
    <w:r w:rsidRPr="00080B15">
      <w:fldChar w:fldCharType="separate"/>
    </w:r>
    <w:r w:rsidRPr="00080B15">
      <w:instrText>1</w:instrText>
    </w:r>
    <w:r w:rsidRPr="00080B15">
      <w:fldChar w:fldCharType="end"/>
    </w:r>
    <w:r w:rsidRPr="00080B15">
      <w:fldChar w:fldCharType="separate"/>
    </w:r>
    <w:r w:rsidRPr="00080B15">
      <w:instrText>0</w:instrText>
    </w:r>
    <w:r w:rsidRPr="00080B15">
      <w:fldChar w:fldCharType="end"/>
    </w:r>
    <w:r w:rsidRPr="00080B15">
      <w:instrText xml:space="preserve"> = 0 "</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2</w:instrText>
    </w:r>
    <w:r w:rsidRPr="00080B15">
      <w:fldChar w:fldCharType="end"/>
    </w:r>
  </w:p>
  <w:p w:rsidR="00DA3974" w:rsidRPr="00080B15" w:rsidRDefault="00DA3974">
    <w:pPr>
      <w:pStyle w:val="SidfotV"/>
      <w:framePr w:w="8732" w:h="284" w:hRule="exact" w:hSpace="0" w:vSpace="0" w:wrap="around" w:xAlign="inside" w:y="13042" w:anchorLock="0"/>
    </w:pPr>
    <w:r w:rsidRPr="00080B15">
      <w:instrText>""</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1</w:instrText>
    </w:r>
    <w:r w:rsidRPr="00080B15">
      <w:fldChar w:fldCharType="end"/>
    </w:r>
    <w:r w:rsidRPr="00080B15">
      <w:instrText>"</w:instrText>
    </w:r>
    <w:r w:rsidRPr="00080B15">
      <w:fldChar w:fldCharType="separate"/>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2</w:t>
    </w:r>
    <w:r w:rsidRPr="00080B15">
      <w:fldChar w:fldCharType="end"/>
    </w:r>
  </w:p>
  <w:p w:rsidR="00DA3974" w:rsidRPr="00080B15" w:rsidRDefault="00DA3974">
    <w:pPr>
      <w:pStyle w:val="SidfotH"/>
      <w:framePr w:w="8732" w:h="284" w:hRule="exact" w:hSpace="0" w:vSpace="0" w:wrap="around" w:xAlign="inside" w:y="13042" w:anchorLock="0"/>
    </w:pPr>
    <w:r w:rsidRPr="00080B15">
      <w:fldChar w:fldCharType="end"/>
    </w:r>
  </w:p>
  <w:p w:rsidR="00DA3974" w:rsidRPr="00080B15" w:rsidRDefault="00DA397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2</w:t>
    </w:r>
    <w:r w:rsidRPr="00080B15">
      <w:fldChar w:fldCharType="end"/>
    </w:r>
  </w:p>
  <w:p w:rsidR="00DA3974" w:rsidRPr="00080B15" w:rsidRDefault="00DA397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H"/>
      <w:framePr w:w="8732" w:h="284" w:hRule="exact" w:hSpace="0" w:vSpace="0" w:wrap="around" w:xAlign="inside" w:y="13042" w:anchorLock="0"/>
    </w:pP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t>3</w:t>
    </w:r>
    <w:r w:rsidRPr="00080B15">
      <w:fldChar w:fldCharType="end"/>
    </w:r>
  </w:p>
  <w:p w:rsidR="00DA3974" w:rsidRPr="00080B15" w:rsidRDefault="00DA397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fotV"/>
      <w:framePr w:w="8732" w:h="284" w:hRule="exact" w:hSpace="0" w:vSpace="0" w:wrap="around" w:xAlign="inside" w:y="13042" w:anchorLock="0"/>
    </w:pPr>
    <w:r w:rsidRPr="00080B15">
      <w:fldChar w:fldCharType="begin" w:fldLock="1"/>
    </w:r>
    <w:r w:rsidRPr="00080B15">
      <w:instrText xml:space="preserve"> if </w:instrText>
    </w:r>
    <w:r w:rsidRPr="00080B15">
      <w:fldChar w:fldCharType="begin" w:fldLock="1"/>
    </w:r>
    <w:r w:rsidRPr="00080B15">
      <w:instrText xml:space="preserve"> = </w:instrText>
    </w:r>
    <w:r w:rsidRPr="00080B15">
      <w:fldChar w:fldCharType="begin" w:fldLock="1"/>
    </w:r>
    <w:r w:rsidRPr="00080B15">
      <w:instrText xml:space="preserve"> = </w:instrText>
    </w:r>
    <w:r w:rsidRPr="00080B15">
      <w:fldChar w:fldCharType="begin" w:fldLock="1"/>
    </w:r>
    <w:r w:rsidRPr="00080B15">
      <w:instrText xml:space="preserve"> page</w:instrText>
    </w:r>
    <w:r w:rsidRPr="00080B15">
      <w:fldChar w:fldCharType="separate"/>
    </w:r>
    <w:r w:rsidRPr="00080B15">
      <w:instrText>3</w:instrText>
    </w:r>
    <w:r w:rsidRPr="00080B15">
      <w:fldChar w:fldCharType="end"/>
    </w:r>
    <w:r w:rsidRPr="00080B15">
      <w:instrText xml:space="preserve">/2 </w:instrText>
    </w:r>
    <w:r w:rsidRPr="00080B15">
      <w:fldChar w:fldCharType="separate"/>
    </w:r>
    <w:r w:rsidRPr="00080B15">
      <w:instrText>1,5</w:instrText>
    </w:r>
    <w:r w:rsidRPr="00080B15">
      <w:fldChar w:fldCharType="end"/>
    </w:r>
    <w:r w:rsidRPr="00080B15">
      <w:instrText xml:space="preserve"> - </w:instrText>
    </w:r>
    <w:r w:rsidRPr="00080B15">
      <w:fldChar w:fldCharType="begin" w:fldLock="1"/>
    </w:r>
    <w:r w:rsidRPr="00080B15">
      <w:instrText xml:space="preserve"> = int(</w:instrText>
    </w:r>
    <w:r w:rsidRPr="00080B15">
      <w:fldChar w:fldCharType="begin" w:fldLock="1"/>
    </w:r>
    <w:r w:rsidRPr="00080B15">
      <w:instrText xml:space="preserve"> page</w:instrText>
    </w:r>
    <w:r w:rsidRPr="00080B15">
      <w:fldChar w:fldCharType="separate"/>
    </w:r>
    <w:r w:rsidRPr="00080B15">
      <w:instrText>3</w:instrText>
    </w:r>
    <w:r w:rsidRPr="00080B15">
      <w:fldChar w:fldCharType="end"/>
    </w:r>
    <w:r w:rsidRPr="00080B15">
      <w:instrText xml:space="preserve">/2) </w:instrText>
    </w:r>
    <w:r w:rsidRPr="00080B15">
      <w:fldChar w:fldCharType="separate"/>
    </w:r>
    <w:r w:rsidRPr="00080B15">
      <w:instrText>1</w:instrText>
    </w:r>
    <w:r w:rsidRPr="00080B15">
      <w:fldChar w:fldCharType="end"/>
    </w:r>
    <w:r w:rsidRPr="00080B15">
      <w:fldChar w:fldCharType="separate"/>
    </w:r>
    <w:r w:rsidRPr="00080B15">
      <w:instrText>0,5</w:instrText>
    </w:r>
    <w:r w:rsidRPr="00080B15">
      <w:fldChar w:fldCharType="end"/>
    </w:r>
    <w:r w:rsidRPr="00080B15">
      <w:instrText xml:space="preserve"> = 0 "</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2</w:instrText>
    </w:r>
    <w:r w:rsidRPr="00080B15">
      <w:fldChar w:fldCharType="end"/>
    </w:r>
  </w:p>
  <w:p w:rsidR="00DA3974" w:rsidRPr="00080B15" w:rsidRDefault="00DA3974">
    <w:pPr>
      <w:pStyle w:val="SidfotH"/>
      <w:framePr w:w="8732" w:h="284" w:hRule="exact" w:hSpace="0" w:vSpace="0" w:wrap="around" w:xAlign="inside" w:y="13042" w:anchorLock="0"/>
    </w:pPr>
    <w:r w:rsidRPr="00080B15">
      <w:instrText>""</w:instrText>
    </w:r>
    <w:r w:rsidRPr="00080B15">
      <w:fldChar w:fldCharType="begin" w:fldLock="1"/>
    </w:r>
    <w:r w:rsidRPr="00080B15">
      <w:instrText xml:space="preserve"> P</w:instrText>
    </w:r>
    <w:r w:rsidRPr="00080B15">
      <w:instrText>A</w:instrText>
    </w:r>
    <w:r w:rsidRPr="00080B15">
      <w:instrText xml:space="preserve">GE </w:instrText>
    </w:r>
    <w:r w:rsidRPr="00080B15">
      <w:fldChar w:fldCharType="separate"/>
    </w:r>
    <w:r w:rsidRPr="00080B15">
      <w:instrText>3</w:instrText>
    </w:r>
    <w:r w:rsidRPr="00080B15">
      <w:fldChar w:fldCharType="end"/>
    </w:r>
    <w:r w:rsidRPr="00080B15">
      <w:instrText>"</w:instrText>
    </w:r>
    <w:r w:rsidRPr="00080B15">
      <w:fldChar w:fldCharType="separate"/>
    </w:r>
    <w:r w:rsidRPr="00080B15">
      <w:t>3</w:t>
    </w:r>
    <w:r w:rsidRPr="00080B15">
      <w:fldChar w:fldCharType="end"/>
    </w:r>
  </w:p>
  <w:p w:rsidR="00DA3974" w:rsidRPr="00080B15" w:rsidRDefault="00DA3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974" w:rsidRPr="00080B15" w:rsidRDefault="00DA3974">
      <w:pPr>
        <w:pStyle w:val="Sidfot"/>
      </w:pPr>
    </w:p>
  </w:footnote>
  <w:footnote w:type="continuationSeparator" w:id="0">
    <w:p w:rsidR="00DA3974" w:rsidRPr="00080B15" w:rsidRDefault="00DA3974">
      <w:pPr>
        <w:spacing w:before="0" w:line="240" w:lineRule="auto"/>
      </w:pPr>
      <w:r w:rsidRPr="00080B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 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BetänkandeNr</w:instrText>
    </w:r>
    <w:r w:rsidRPr="00080B15">
      <w:rPr>
        <w:rStyle w:val="SidhuvudUtskott"/>
      </w:rPr>
      <w:fldChar w:fldCharType="separate"/>
    </w:r>
    <w:r w:rsidRPr="00080B15">
      <w:rPr>
        <w:rStyle w:val="SidhuvudUtskott"/>
      </w:rPr>
      <w:t>9</w:t>
    </w:r>
    <w:r w:rsidRPr="00080B15">
      <w:rPr>
        <w:rStyle w:val="SidhuvudUtskott"/>
      </w:rPr>
      <w:fldChar w:fldCharType="end"/>
    </w:r>
    <w:r w:rsidRPr="00080B15">
      <w:t xml:space="preserve">     </w:t>
    </w:r>
    <w:r w:rsidRPr="00080B15">
      <w:rPr>
        <w:rStyle w:val="SidhuvudBilaga"/>
      </w:rPr>
      <w:t xml:space="preserve"> </w:t>
    </w: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Sammanfattning</w:t>
    </w:r>
    <w:r w:rsidRPr="00080B15">
      <w:rPr>
        <w:rStyle w:val="SidhuvudRubrikReferens"/>
      </w:rPr>
      <w:fldChar w:fldCharType="end"/>
    </w:r>
  </w:p>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Status</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    </w:instrText>
    </w:r>
    <w:r w:rsidRPr="00080B15">
      <w:rPr>
        <w:rStyle w:val="SidhuvudUtskott"/>
      </w:rPr>
      <w:fldChar w:fldCharType="begin" w:fldLock="1"/>
    </w:r>
    <w:r w:rsidRPr="00080B15">
      <w:rPr>
        <w:rStyle w:val="SidhuvudUtskott"/>
      </w:rPr>
      <w:instrText xml:space="preserve"> PRINTDATE \@ "yyyy-MM-dd HH.mm"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p>
  <w:p w:rsidR="00DA3974" w:rsidRPr="00080B15" w:rsidRDefault="00DA397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 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BetänkandeNr</w:instrText>
    </w:r>
    <w:r w:rsidRPr="00080B15">
      <w:rPr>
        <w:rStyle w:val="SidhuvudUtskott"/>
      </w:rPr>
      <w:fldChar w:fldCharType="separate"/>
    </w:r>
    <w:r w:rsidRPr="00080B15">
      <w:rPr>
        <w:rStyle w:val="SidhuvudUtskott"/>
      </w:rPr>
      <w:t>9</w:t>
    </w:r>
    <w:r w:rsidRPr="00080B15">
      <w:rPr>
        <w:rStyle w:val="SidhuvudUtskott"/>
      </w:rPr>
      <w:fldChar w:fldCharType="end"/>
    </w:r>
    <w:r w:rsidRPr="00080B15">
      <w:t xml:space="preserve">     </w:t>
    </w:r>
    <w:r w:rsidRPr="00080B15">
      <w:rPr>
        <w:rStyle w:val="SidhuvudBilaga"/>
      </w:rPr>
      <w:t xml:space="preserve"> </w:t>
    </w: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Utskottets förslag till riksdagsbeslut</w:t>
    </w:r>
    <w:r w:rsidRPr="00080B15">
      <w:rPr>
        <w:rStyle w:val="SidhuvudRubrikReferens"/>
      </w:rPr>
      <w:fldChar w:fldCharType="end"/>
    </w:r>
  </w:p>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Status</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    </w:instrText>
    </w:r>
    <w:r w:rsidRPr="00080B15">
      <w:rPr>
        <w:rStyle w:val="SidhuvudUtskott"/>
      </w:rPr>
      <w:fldChar w:fldCharType="begin" w:fldLock="1"/>
    </w:r>
    <w:r w:rsidRPr="00080B15">
      <w:rPr>
        <w:rStyle w:val="SidhuvudUtskott"/>
      </w:rPr>
      <w:instrText xml:space="preserve"> PRINTDATE \@ "yyyy-MM-dd HH.mm"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p>
  <w:p w:rsidR="00DA3974" w:rsidRPr="00080B15" w:rsidRDefault="00DA397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rPr>
        <w:rStyle w:val="SidhuvudRubrikReferens"/>
      </w:rPr>
      <w:t>Utskottets överväganden</w:t>
    </w:r>
    <w:r w:rsidRPr="00080B15">
      <w:rPr>
        <w:rStyle w:val="SidhuvudBilaga"/>
      </w:rPr>
      <w:t xml:space="preserve"> </w:t>
    </w:r>
    <w:r w:rsidRPr="00080B15">
      <w:t xml:space="preserve">     </w:t>
    </w:r>
    <w:r w:rsidRPr="00080B15">
      <w:rPr>
        <w:rStyle w:val="SidhuvudUtskott"/>
      </w:rPr>
      <w:t>2001/02:FiU9</w:t>
    </w:r>
  </w:p>
  <w:p w:rsidR="00DA3974" w:rsidRPr="00080B15" w:rsidRDefault="00DA3974">
    <w:pPr>
      <w:pStyle w:val="SidhuvudKantUdda"/>
      <w:framePr w:w="8732" w:h="567" w:hRule="exact" w:vSpace="0" w:wrap="around" w:vAnchor="page" w:y="341" w:anchorLock="0"/>
    </w:pPr>
  </w:p>
  <w:p w:rsidR="00DA3974" w:rsidRPr="00080B15" w:rsidRDefault="00DA397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t>2001/02:FiU9</w:t>
    </w:r>
    <w:r w:rsidRPr="00080B15">
      <w:t xml:space="preserve">    </w:t>
    </w:r>
  </w:p>
  <w:p w:rsidR="00DA3974" w:rsidRPr="00080B15" w:rsidRDefault="00DA3974">
    <w:pPr>
      <w:pStyle w:val="SidhuvudKantJmn"/>
      <w:framePr w:w="8732" w:h="567" w:hRule="exact" w:vSpace="0" w:wrap="around" w:vAnchor="page" w:y="341" w:anchorLock="0"/>
    </w:pPr>
  </w:p>
  <w:p w:rsidR="00DA3974" w:rsidRPr="00080B15" w:rsidRDefault="00DA3974">
    <w:pPr>
      <w:pStyle w:val="SidhuvudKantUdda"/>
      <w:framePr w:w="8732" w:h="567" w:hRule="exact" w:vSpace="0" w:wrap="around" w:vAnchor="page" w:y="341" w:anchorLock="0"/>
    </w:pPr>
    <w:r w:rsidRPr="00080B15">
      <w:rPr>
        <w:rStyle w:val="SidhuvudRubrikReferens"/>
        <w:smallCaps w:val="0"/>
        <w:spacing w:val="0"/>
        <w:sz w:val="19"/>
      </w:rPr>
      <w:t xml:space="preserve"> </w:t>
    </w:r>
  </w:p>
  <w:p w:rsidR="00DA3974" w:rsidRPr="00080B15" w:rsidRDefault="00DA397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 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BetänkandeNr</w:instrText>
    </w:r>
    <w:r w:rsidRPr="00080B15">
      <w:rPr>
        <w:rStyle w:val="SidhuvudUtskott"/>
      </w:rPr>
      <w:fldChar w:fldCharType="separate"/>
    </w:r>
    <w:r w:rsidRPr="00080B15">
      <w:rPr>
        <w:rStyle w:val="SidhuvudUtskott"/>
      </w:rPr>
      <w:t>9</w:t>
    </w:r>
    <w:r w:rsidRPr="00080B15">
      <w:rPr>
        <w:rStyle w:val="SidhuvudUtskott"/>
      </w:rPr>
      <w:fldChar w:fldCharType="end"/>
    </w:r>
    <w:r w:rsidRPr="00080B15">
      <w:t xml:space="preserve">     </w:t>
    </w:r>
    <w:r w:rsidRPr="00080B15">
      <w:rPr>
        <w:rStyle w:val="SidhuvudBilaga"/>
      </w:rPr>
      <w:t xml:space="preserve"> Bilaga 1   </w:t>
    </w: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Utskottets överväganden</w:t>
    </w:r>
    <w:r w:rsidRPr="00080B15">
      <w:rPr>
        <w:rStyle w:val="SidhuvudRubrikReferens"/>
      </w:rPr>
      <w:fldChar w:fldCharType="end"/>
    </w:r>
  </w:p>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Status</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    </w:instrText>
    </w:r>
    <w:r w:rsidRPr="00080B15">
      <w:rPr>
        <w:rStyle w:val="SidhuvudUtskott"/>
      </w:rPr>
      <w:fldChar w:fldCharType="begin" w:fldLock="1"/>
    </w:r>
    <w:r w:rsidRPr="00080B15">
      <w:rPr>
        <w:rStyle w:val="SidhuvudUtskott"/>
      </w:rPr>
      <w:instrText xml:space="preserve"> PRINTDATE \@ "yyyy-MM-dd HH.mm"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p>
  <w:p w:rsidR="00DA3974" w:rsidRPr="00080B15" w:rsidRDefault="00DA397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Utskottets överväganden</w:t>
    </w:r>
    <w:r w:rsidRPr="00080B15">
      <w:rPr>
        <w:rStyle w:val="SidhuvudRubrikReferens"/>
      </w:rPr>
      <w:fldChar w:fldCharType="end"/>
    </w:r>
    <w:r w:rsidRPr="00080B15">
      <w:rPr>
        <w:rStyle w:val="SidhuvudBilaga"/>
      </w:rPr>
      <w:t xml:space="preserve">   Bilaga 1 </w:t>
    </w:r>
    <w:r w:rsidRPr="00080B15">
      <w:t xml:space="preserve">     </w:t>
    </w: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w:instrText>
    </w:r>
    <w:r w:rsidRPr="00080B15">
      <w:instrText xml:space="preserve"> </w:instrText>
    </w:r>
    <w:r w:rsidRPr="00080B15">
      <w:rPr>
        <w:rStyle w:val="SidhuvudUtskott"/>
      </w:rPr>
      <w:instrText>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w:instrText>
    </w:r>
    <w:r w:rsidRPr="00080B15">
      <w:rPr>
        <w:rStyle w:val="SidhuvudUtskott"/>
      </w:rPr>
      <w:instrText>C</w:instrText>
    </w:r>
    <w:r w:rsidRPr="00080B15">
      <w:rPr>
        <w:rStyle w:val="SidhuvudUtskott"/>
      </w:rPr>
      <w:instrText>PROPERTY Betä</w:instrText>
    </w:r>
    <w:r w:rsidRPr="00080B15">
      <w:rPr>
        <w:rStyle w:val="SidhuvudUtskott"/>
      </w:rPr>
      <w:instrText>n</w:instrText>
    </w:r>
    <w:r w:rsidRPr="00080B15">
      <w:rPr>
        <w:rStyle w:val="SidhuvudUtskott"/>
      </w:rPr>
      <w:instrText>kandeNr</w:instrText>
    </w:r>
    <w:r w:rsidRPr="00080B15">
      <w:rPr>
        <w:rStyle w:val="SidhuvudUtskott"/>
      </w:rPr>
      <w:fldChar w:fldCharType="separate"/>
    </w:r>
    <w:r w:rsidRPr="00080B15">
      <w:rPr>
        <w:rStyle w:val="SidhuvudUtskott"/>
      </w:rPr>
      <w:t>9</w:t>
    </w:r>
    <w:r w:rsidRPr="00080B15">
      <w:rPr>
        <w:rStyle w:val="SidhuvudUtskott"/>
      </w:rPr>
      <w:fldChar w:fldCharType="end"/>
    </w:r>
  </w:p>
  <w:p w:rsidR="00DA3974" w:rsidRPr="00080B15" w:rsidRDefault="00DA3974">
    <w:pPr>
      <w:pStyle w:val="SidhuvudKantUdda"/>
      <w:framePr w:w="8732" w:h="567" w:hRule="exact" w:vSpace="0" w:wrap="around" w:vAnchor="page" w:y="341" w:anchorLock="0"/>
    </w:pP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w:instrText>
    </w:r>
    <w:r w:rsidRPr="00080B15">
      <w:rPr>
        <w:rStyle w:val="SidhuvudUtskott"/>
      </w:rPr>
      <w:fldChar w:fldCharType="begin" w:fldLock="1"/>
    </w:r>
    <w:r w:rsidRPr="00080B15">
      <w:rPr>
        <w:rStyle w:val="SidhuvudUtskott"/>
      </w:rPr>
      <w:instrText xml:space="preserve"> PRINTDATE \@ "yyyy-MM-dd HH.mm    "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w:instrText>
    </w:r>
    <w:r w:rsidRPr="00080B15">
      <w:rPr>
        <w:rStyle w:val="SidhuvudUtskott"/>
      </w:rPr>
      <w:instrText>O</w:instrText>
    </w:r>
    <w:r w:rsidRPr="00080B15">
      <w:rPr>
        <w:rStyle w:val="SidhuvudUtskott"/>
      </w:rPr>
      <w:instrText>PERTY Status</w:instrText>
    </w:r>
    <w:r w:rsidRPr="00080B15">
      <w:rPr>
        <w:rStyle w:val="SidhuvudUtskott"/>
      </w:rPr>
      <w:fldChar w:fldCharType="end"/>
    </w:r>
  </w:p>
  <w:p w:rsidR="00DA3974" w:rsidRPr="00080B15" w:rsidRDefault="00DA397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t>2001/02:FiU9</w:t>
    </w:r>
    <w:r w:rsidRPr="00080B15">
      <w:t xml:space="preserve">    </w:t>
    </w:r>
  </w:p>
  <w:p w:rsidR="00DA3974" w:rsidRPr="00080B15" w:rsidRDefault="00DA3974">
    <w:pPr>
      <w:pStyle w:val="SidhuvudKantJmn"/>
      <w:framePr w:w="8732" w:h="567" w:hRule="exact" w:vSpace="0" w:wrap="around" w:vAnchor="page" w:y="341" w:anchorLock="0"/>
    </w:pPr>
  </w:p>
  <w:p w:rsidR="00DA3974" w:rsidRPr="00080B15" w:rsidRDefault="00DA3974">
    <w:pPr>
      <w:pStyle w:val="SidhuvudKantUdda"/>
      <w:framePr w:w="8732" w:h="567" w:hRule="exact" w:vSpace="0" w:wrap="around" w:vAnchor="page" w:y="341" w:anchorLock="0"/>
    </w:pPr>
    <w:r w:rsidRPr="00080B15">
      <w:rPr>
        <w:rStyle w:val="SidhuvudRubrikReferens"/>
        <w:smallCaps w:val="0"/>
        <w:spacing w:val="0"/>
        <w:sz w:val="19"/>
      </w:rPr>
      <w:t xml:space="preserve"> </w:t>
    </w:r>
  </w:p>
  <w:p w:rsidR="00DA3974" w:rsidRPr="00080B15" w:rsidRDefault="00DA397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t>2001/02:FiU9</w:t>
    </w:r>
    <w:r w:rsidRPr="00080B15">
      <w:t xml:space="preserve">     </w:t>
    </w:r>
    <w:r w:rsidRPr="00080B15">
      <w:rPr>
        <w:rStyle w:val="SidhuvudBilaga"/>
      </w:rPr>
      <w:t xml:space="preserve"> Bilaga 2   </w:t>
    </w:r>
    <w:r w:rsidRPr="00080B15">
      <w:rPr>
        <w:rStyle w:val="SidhuvudRubrikReferens"/>
      </w:rPr>
      <w:t>Regeringens lagförslag</w:t>
    </w:r>
  </w:p>
  <w:p w:rsidR="00DA3974" w:rsidRPr="00080B15" w:rsidRDefault="00DA3974">
    <w:pPr>
      <w:pStyle w:val="SidhuvudKantJmn"/>
      <w:framePr w:w="8732" w:h="567" w:hRule="exact" w:vSpace="0" w:wrap="around" w:vAnchor="page" w:y="341" w:anchorLock="0"/>
    </w:pPr>
  </w:p>
  <w:p w:rsidR="00DA3974" w:rsidRPr="00080B15" w:rsidRDefault="00DA397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rPr>
        <w:rStyle w:val="SidhuvudRubrikReferens"/>
      </w:rPr>
      <w:t>Regeringens lagförslag</w:t>
    </w:r>
    <w:r w:rsidRPr="00080B15">
      <w:rPr>
        <w:rStyle w:val="SidhuvudBilaga"/>
      </w:rPr>
      <w:t xml:space="preserve">   Bilaga 2 </w:t>
    </w:r>
    <w:r w:rsidRPr="00080B15">
      <w:t xml:space="preserve">     </w:t>
    </w:r>
    <w:r w:rsidRPr="00080B15">
      <w:rPr>
        <w:rStyle w:val="SidhuvudUtskott"/>
      </w:rPr>
      <w:t>2001/02:FiU9</w:t>
    </w:r>
  </w:p>
  <w:p w:rsidR="00DA3974" w:rsidRPr="00080B15" w:rsidRDefault="00DA3974">
    <w:pPr>
      <w:pStyle w:val="SidhuvudKantUdda"/>
      <w:framePr w:w="8732" w:h="567" w:hRule="exact" w:vSpace="0" w:wrap="around" w:vAnchor="page" w:y="341" w:anchorLock="0"/>
    </w:pPr>
  </w:p>
  <w:p w:rsidR="00DA3974" w:rsidRPr="00080B15" w:rsidRDefault="00DA397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t xml:space="preserve">  </w:t>
    </w:r>
    <w:r w:rsidRPr="00080B15">
      <w:rPr>
        <w:rStyle w:val="SidhuvudUtskott"/>
      </w:rPr>
      <w:t>2001/02:FiU9</w:t>
    </w:r>
  </w:p>
  <w:p w:rsidR="00DA3974" w:rsidRPr="00080B15" w:rsidRDefault="00DA3974">
    <w:pPr>
      <w:pStyle w:val="SidhuvudKantUdda"/>
      <w:framePr w:w="8732" w:h="567" w:hRule="exact" w:vSpace="0" w:wrap="around" w:vAnchor="page" w:y="341" w:anchorLock="0"/>
    </w:pPr>
  </w:p>
  <w:p w:rsidR="00DA3974" w:rsidRPr="00080B15" w:rsidRDefault="00DA397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Sammanfattning</w:t>
    </w:r>
    <w:r w:rsidRPr="00080B15">
      <w:rPr>
        <w:rStyle w:val="SidhuvudRubrikReferens"/>
      </w:rPr>
      <w:fldChar w:fldCharType="end"/>
    </w:r>
    <w:r w:rsidRPr="00080B15">
      <w:rPr>
        <w:rStyle w:val="SidhuvudBilaga"/>
      </w:rPr>
      <w:t xml:space="preserve"> </w:t>
    </w:r>
    <w:r w:rsidRPr="00080B15">
      <w:t xml:space="preserve">     </w:t>
    </w: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w:instrText>
    </w:r>
    <w:r w:rsidRPr="00080B15">
      <w:instrText xml:space="preserve"> </w:instrText>
    </w:r>
    <w:r w:rsidRPr="00080B15">
      <w:rPr>
        <w:rStyle w:val="SidhuvudUtskott"/>
      </w:rPr>
      <w:instrText>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w:instrText>
    </w:r>
    <w:r w:rsidRPr="00080B15">
      <w:rPr>
        <w:rStyle w:val="SidhuvudUtskott"/>
      </w:rPr>
      <w:instrText>n</w:instrText>
    </w:r>
    <w:r w:rsidRPr="00080B15">
      <w:rPr>
        <w:rStyle w:val="SidhuvudUtskott"/>
      </w:rPr>
      <w:instrText>kandeNr</w:instrText>
    </w:r>
    <w:r w:rsidRPr="00080B15">
      <w:rPr>
        <w:rStyle w:val="SidhuvudUtskott"/>
      </w:rPr>
      <w:fldChar w:fldCharType="separate"/>
    </w:r>
    <w:r w:rsidRPr="00080B15">
      <w:rPr>
        <w:rStyle w:val="SidhuvudUtskott"/>
      </w:rPr>
      <w:t>9</w:t>
    </w:r>
    <w:r w:rsidRPr="00080B15">
      <w:rPr>
        <w:rStyle w:val="SidhuvudUtskott"/>
      </w:rPr>
      <w:fldChar w:fldCharType="end"/>
    </w:r>
  </w:p>
  <w:p w:rsidR="00DA3974" w:rsidRPr="00080B15" w:rsidRDefault="00DA3974">
    <w:pPr>
      <w:pStyle w:val="SidhuvudKantUdda"/>
      <w:framePr w:w="8732" w:h="567" w:hRule="exact" w:vSpace="0" w:wrap="around" w:vAnchor="page" w:y="341" w:anchorLock="0"/>
    </w:pP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w:instrText>
    </w:r>
    <w:r w:rsidRPr="00080B15">
      <w:rPr>
        <w:rStyle w:val="SidhuvudUtskott"/>
      </w:rPr>
      <w:fldChar w:fldCharType="begin" w:fldLock="1"/>
    </w:r>
    <w:r w:rsidRPr="00080B15">
      <w:rPr>
        <w:rStyle w:val="SidhuvudUtskott"/>
      </w:rPr>
      <w:instrText xml:space="preserve"> PRINTDATE \@ "yyyy-MM-dd HH.mm    "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w:instrText>
    </w:r>
    <w:r w:rsidRPr="00080B15">
      <w:rPr>
        <w:rStyle w:val="SidhuvudUtskott"/>
      </w:rPr>
      <w:instrText>O</w:instrText>
    </w:r>
    <w:r w:rsidRPr="00080B15">
      <w:rPr>
        <w:rStyle w:val="SidhuvudUtskott"/>
      </w:rPr>
      <w:instrText>PERTY Status</w:instrText>
    </w:r>
    <w:r w:rsidRPr="00080B15">
      <w:rPr>
        <w:rStyle w:val="SidhuvudUtskott"/>
      </w:rPr>
      <w:fldChar w:fldCharType="end"/>
    </w:r>
  </w:p>
  <w:p w:rsidR="00DA3974" w:rsidRPr="00080B15" w:rsidRDefault="00DA397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t xml:space="preserve"> </w:t>
    </w:r>
  </w:p>
  <w:p w:rsidR="00DA3974" w:rsidRPr="00080B15" w:rsidRDefault="00DA397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 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BetänkandeNr</w:instrText>
    </w:r>
    <w:r w:rsidRPr="00080B15">
      <w:rPr>
        <w:rStyle w:val="SidhuvudUtskott"/>
      </w:rPr>
      <w:fldChar w:fldCharType="separate"/>
    </w:r>
    <w:r w:rsidRPr="00080B15">
      <w:rPr>
        <w:rStyle w:val="SidhuvudUtskott"/>
      </w:rPr>
      <w:t>9</w:t>
    </w:r>
    <w:r w:rsidRPr="00080B15">
      <w:rPr>
        <w:rStyle w:val="SidhuvudUtskott"/>
      </w:rPr>
      <w:fldChar w:fldCharType="end"/>
    </w:r>
    <w:r w:rsidRPr="00080B15">
      <w:t xml:space="preserve">     </w:t>
    </w:r>
    <w:r w:rsidRPr="00080B15">
      <w:rPr>
        <w:rStyle w:val="SidhuvudBilaga"/>
      </w:rPr>
      <w:t xml:space="preserve"> </w:t>
    </w: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Sammanfattning</w:t>
    </w:r>
    <w:r w:rsidRPr="00080B15">
      <w:rPr>
        <w:rStyle w:val="SidhuvudRubrikReferens"/>
      </w:rPr>
      <w:fldChar w:fldCharType="end"/>
    </w:r>
  </w:p>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Status</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    </w:instrText>
    </w:r>
    <w:r w:rsidRPr="00080B15">
      <w:rPr>
        <w:rStyle w:val="SidhuvudUtskott"/>
      </w:rPr>
      <w:fldChar w:fldCharType="begin" w:fldLock="1"/>
    </w:r>
    <w:r w:rsidRPr="00080B15">
      <w:rPr>
        <w:rStyle w:val="SidhuvudUtskott"/>
      </w:rPr>
      <w:instrText xml:space="preserve"> PRINTDATE \@ "yyyy-MM-dd HH.mm"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p>
  <w:p w:rsidR="00DA3974" w:rsidRPr="00080B15" w:rsidRDefault="00DA397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Sammanfattning</w:t>
    </w:r>
    <w:r w:rsidRPr="00080B15">
      <w:rPr>
        <w:rStyle w:val="SidhuvudRubrikReferens"/>
      </w:rPr>
      <w:fldChar w:fldCharType="end"/>
    </w:r>
    <w:r w:rsidRPr="00080B15">
      <w:rPr>
        <w:rStyle w:val="SidhuvudBilaga"/>
      </w:rPr>
      <w:t xml:space="preserve"> </w:t>
    </w:r>
    <w:r w:rsidRPr="00080B15">
      <w:t xml:space="preserve">     </w:t>
    </w: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w:instrText>
    </w:r>
    <w:r w:rsidRPr="00080B15">
      <w:instrText xml:space="preserve"> </w:instrText>
    </w:r>
    <w:r w:rsidRPr="00080B15">
      <w:rPr>
        <w:rStyle w:val="SidhuvudUtskott"/>
      </w:rPr>
      <w:instrText>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w:instrText>
    </w:r>
    <w:r w:rsidRPr="00080B15">
      <w:rPr>
        <w:rStyle w:val="SidhuvudUtskott"/>
      </w:rPr>
      <w:instrText>n</w:instrText>
    </w:r>
    <w:r w:rsidRPr="00080B15">
      <w:rPr>
        <w:rStyle w:val="SidhuvudUtskott"/>
      </w:rPr>
      <w:instrText>kandeNr</w:instrText>
    </w:r>
    <w:r w:rsidRPr="00080B15">
      <w:rPr>
        <w:rStyle w:val="SidhuvudUtskott"/>
      </w:rPr>
      <w:fldChar w:fldCharType="separate"/>
    </w:r>
    <w:r w:rsidRPr="00080B15">
      <w:rPr>
        <w:rStyle w:val="SidhuvudUtskott"/>
      </w:rPr>
      <w:t>9</w:t>
    </w:r>
    <w:r w:rsidRPr="00080B15">
      <w:rPr>
        <w:rStyle w:val="SidhuvudUtskott"/>
      </w:rPr>
      <w:fldChar w:fldCharType="end"/>
    </w:r>
  </w:p>
  <w:p w:rsidR="00DA3974" w:rsidRPr="00080B15" w:rsidRDefault="00DA3974">
    <w:pPr>
      <w:pStyle w:val="SidhuvudKantUdda"/>
      <w:framePr w:w="8732" w:h="567" w:hRule="exact" w:vSpace="0" w:wrap="around" w:vAnchor="page" w:y="341" w:anchorLock="0"/>
    </w:pP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w:instrText>
    </w:r>
    <w:r w:rsidRPr="00080B15">
      <w:rPr>
        <w:rStyle w:val="SidhuvudUtskott"/>
      </w:rPr>
      <w:fldChar w:fldCharType="begin" w:fldLock="1"/>
    </w:r>
    <w:r w:rsidRPr="00080B15">
      <w:rPr>
        <w:rStyle w:val="SidhuvudUtskott"/>
      </w:rPr>
      <w:instrText xml:space="preserve"> PRINTDATE \@ "yyyy-MM-dd HH.mm    "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w:instrText>
    </w:r>
    <w:r w:rsidRPr="00080B15">
      <w:rPr>
        <w:rStyle w:val="SidhuvudUtskott"/>
      </w:rPr>
      <w:instrText>O</w:instrText>
    </w:r>
    <w:r w:rsidRPr="00080B15">
      <w:rPr>
        <w:rStyle w:val="SidhuvudUtskott"/>
      </w:rPr>
      <w:instrText>PERTY Status</w:instrText>
    </w:r>
    <w:r w:rsidRPr="00080B15">
      <w:rPr>
        <w:rStyle w:val="SidhuvudUtskott"/>
      </w:rPr>
      <w:fldChar w:fldCharType="end"/>
    </w:r>
  </w:p>
  <w:p w:rsidR="00DA3974" w:rsidRPr="00080B15" w:rsidRDefault="00DA397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t>2001/02:FiU9</w:t>
    </w:r>
    <w:r w:rsidRPr="00080B15">
      <w:t xml:space="preserve">    </w:t>
    </w:r>
  </w:p>
  <w:p w:rsidR="00DA3974" w:rsidRPr="00080B15" w:rsidRDefault="00DA3974">
    <w:pPr>
      <w:pStyle w:val="SidhuvudKantJmn"/>
      <w:framePr w:w="8732" w:h="567" w:hRule="exact" w:vSpace="0" w:wrap="around" w:vAnchor="page" w:y="341" w:anchorLock="0"/>
    </w:pPr>
  </w:p>
  <w:p w:rsidR="00DA3974" w:rsidRPr="00080B15" w:rsidRDefault="00DA3974">
    <w:pPr>
      <w:pStyle w:val="SidhuvudKantUdda"/>
      <w:framePr w:w="8732" w:h="567" w:hRule="exact" w:vSpace="0" w:wrap="around" w:vAnchor="page" w:y="341" w:anchorLock="0"/>
    </w:pPr>
    <w:r w:rsidRPr="00080B15">
      <w:rPr>
        <w:rStyle w:val="SidhuvudRubrikReferens"/>
        <w:smallCaps w:val="0"/>
        <w:spacing w:val="0"/>
        <w:sz w:val="19"/>
      </w:rPr>
      <w:t xml:space="preserve"> </w:t>
    </w:r>
  </w:p>
  <w:p w:rsidR="00DA3974" w:rsidRPr="00080B15" w:rsidRDefault="00DA397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 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BetänkandeNr</w:instrText>
    </w:r>
    <w:r w:rsidRPr="00080B15">
      <w:rPr>
        <w:rStyle w:val="SidhuvudUtskott"/>
      </w:rPr>
      <w:fldChar w:fldCharType="separate"/>
    </w:r>
    <w:r w:rsidRPr="00080B15">
      <w:rPr>
        <w:rStyle w:val="SidhuvudUtskott"/>
      </w:rPr>
      <w:t>9</w:t>
    </w:r>
    <w:r w:rsidRPr="00080B15">
      <w:rPr>
        <w:rStyle w:val="SidhuvudUtskott"/>
      </w:rPr>
      <w:fldChar w:fldCharType="end"/>
    </w:r>
    <w:r w:rsidRPr="00080B15">
      <w:t xml:space="preserve">     </w:t>
    </w:r>
    <w:r w:rsidRPr="00080B15">
      <w:rPr>
        <w:rStyle w:val="SidhuvudBilaga"/>
      </w:rPr>
      <w:t xml:space="preserve"> </w:t>
    </w: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Innehållsförteckning</w:t>
    </w:r>
    <w:r w:rsidRPr="00080B15">
      <w:rPr>
        <w:rStyle w:val="SidhuvudRubrikReferens"/>
      </w:rPr>
      <w:fldChar w:fldCharType="end"/>
    </w:r>
  </w:p>
  <w:p w:rsidR="00DA3974" w:rsidRPr="00080B15" w:rsidRDefault="00DA3974">
    <w:pPr>
      <w:pStyle w:val="SidhuvudKantJmn"/>
      <w:framePr w:w="8732" w:h="567" w:hRule="exact" w:vSpace="0" w:wrap="around" w:vAnchor="page" w:y="341" w:anchorLock="0"/>
    </w:pPr>
    <w:r w:rsidRPr="00080B15">
      <w:rPr>
        <w:rStyle w:val="SidhuvudUtskott"/>
      </w:rPr>
      <w:fldChar w:fldCharType="begin" w:fldLock="1"/>
    </w:r>
    <w:r w:rsidRPr="00080B15">
      <w:rPr>
        <w:rStyle w:val="SidhuvudUtskott"/>
      </w:rPr>
      <w:instrText xml:space="preserve"> DOCPROPERTY Status</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    </w:instrText>
    </w:r>
    <w:r w:rsidRPr="00080B15">
      <w:rPr>
        <w:rStyle w:val="SidhuvudUtskott"/>
      </w:rPr>
      <w:fldChar w:fldCharType="begin" w:fldLock="1"/>
    </w:r>
    <w:r w:rsidRPr="00080B15">
      <w:rPr>
        <w:rStyle w:val="SidhuvudUtskott"/>
      </w:rPr>
      <w:instrText xml:space="preserve"> PRINTDATE \@ "yyyy-MM-dd HH.mm"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p>
  <w:p w:rsidR="00DA3974" w:rsidRPr="00080B15" w:rsidRDefault="00DA397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rPr>
        <w:rStyle w:val="SidhuvudRubrikReferens"/>
      </w:rPr>
      <w:fldChar w:fldCharType="begin" w:fldLock="1"/>
    </w:r>
    <w:r w:rsidRPr="00080B15">
      <w:rPr>
        <w:rStyle w:val="SidhuvudRubrikReferens"/>
      </w:rPr>
      <w:instrText xml:space="preserve"> StyleREF "Rubrik 1" </w:instrText>
    </w:r>
    <w:r w:rsidRPr="00080B15">
      <w:rPr>
        <w:rStyle w:val="SidhuvudRubrikReferens"/>
      </w:rPr>
      <w:fldChar w:fldCharType="separate"/>
    </w:r>
    <w:r w:rsidRPr="00080B15">
      <w:rPr>
        <w:rStyle w:val="SidhuvudRubrikReferens"/>
      </w:rPr>
      <w:t>Innehållsförteckning</w:t>
    </w:r>
    <w:r w:rsidRPr="00080B15">
      <w:rPr>
        <w:rStyle w:val="SidhuvudRubrikReferens"/>
      </w:rPr>
      <w:fldChar w:fldCharType="end"/>
    </w:r>
    <w:r w:rsidRPr="00080B15">
      <w:rPr>
        <w:rStyle w:val="SidhuvudBilaga"/>
      </w:rPr>
      <w:t xml:space="preserve"> </w:t>
    </w:r>
    <w:r w:rsidRPr="00080B15">
      <w:t xml:space="preserve">     </w:t>
    </w:r>
    <w:r w:rsidRPr="00080B15">
      <w:rPr>
        <w:rStyle w:val="SidhuvudUtskott"/>
      </w:rPr>
      <w:fldChar w:fldCharType="begin" w:fldLock="1"/>
    </w:r>
    <w:r w:rsidRPr="00080B15">
      <w:rPr>
        <w:rStyle w:val="SidhuvudUtskott"/>
      </w:rPr>
      <w:instrText xml:space="preserve"> DOCPROPERTY BetänkandeÅr</w:instrText>
    </w:r>
    <w:r w:rsidRPr="00080B15">
      <w:rPr>
        <w:rStyle w:val="SidhuvudUtskott"/>
      </w:rPr>
      <w:fldChar w:fldCharType="separate"/>
    </w:r>
    <w:r w:rsidRPr="00080B15">
      <w:rPr>
        <w:rStyle w:val="SidhuvudUtskott"/>
      </w:rPr>
      <w:t>2001/02</w:t>
    </w:r>
    <w:r w:rsidRPr="00080B15">
      <w:rPr>
        <w:rStyle w:val="SidhuvudUtskott"/>
      </w:rPr>
      <w:fldChar w:fldCharType="end"/>
    </w:r>
    <w:r w:rsidRPr="00080B15">
      <w:rPr>
        <w:rStyle w:val="SidhuvudUtskott"/>
      </w:rPr>
      <w:t>:</w:t>
    </w:r>
    <w:r w:rsidRPr="00080B15">
      <w:rPr>
        <w:rStyle w:val="SidhuvudUtskott"/>
      </w:rPr>
      <w:fldChar w:fldCharType="begin" w:fldLock="1"/>
    </w:r>
    <w:r w:rsidRPr="00080B15">
      <w:rPr>
        <w:rStyle w:val="SidhuvudUtskott"/>
      </w:rPr>
      <w:instrText xml:space="preserve"> DOCPROPERTY</w:instrText>
    </w:r>
    <w:r w:rsidRPr="00080B15">
      <w:instrText xml:space="preserve"> </w:instrText>
    </w:r>
    <w:r w:rsidRPr="00080B15">
      <w:rPr>
        <w:rStyle w:val="SidhuvudUtskott"/>
      </w:rPr>
      <w:instrText>Utskott</w:instrText>
    </w:r>
    <w:r w:rsidRPr="00080B15">
      <w:rPr>
        <w:rStyle w:val="SidhuvudUtskott"/>
      </w:rPr>
      <w:fldChar w:fldCharType="separate"/>
    </w:r>
    <w:r w:rsidRPr="00080B15">
      <w:rPr>
        <w:rStyle w:val="SidhuvudUtskott"/>
      </w:rPr>
      <w:t>FiU</w: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DOCPROPERTY Betä</w:instrText>
    </w:r>
    <w:r w:rsidRPr="00080B15">
      <w:rPr>
        <w:rStyle w:val="SidhuvudUtskott"/>
      </w:rPr>
      <w:instrText>n</w:instrText>
    </w:r>
    <w:r w:rsidRPr="00080B15">
      <w:rPr>
        <w:rStyle w:val="SidhuvudUtskott"/>
      </w:rPr>
      <w:instrText>kandeNr</w:instrText>
    </w:r>
    <w:r w:rsidRPr="00080B15">
      <w:rPr>
        <w:rStyle w:val="SidhuvudUtskott"/>
      </w:rPr>
      <w:fldChar w:fldCharType="separate"/>
    </w:r>
    <w:r w:rsidRPr="00080B15">
      <w:rPr>
        <w:rStyle w:val="SidhuvudUtskott"/>
      </w:rPr>
      <w:t>9</w:t>
    </w:r>
    <w:r w:rsidRPr="00080B15">
      <w:rPr>
        <w:rStyle w:val="SidhuvudUtskott"/>
      </w:rPr>
      <w:fldChar w:fldCharType="end"/>
    </w:r>
  </w:p>
  <w:p w:rsidR="00DA3974" w:rsidRPr="00080B15" w:rsidRDefault="00DA3974">
    <w:pPr>
      <w:pStyle w:val="SidhuvudKantUdda"/>
      <w:framePr w:w="8732" w:h="567" w:hRule="exact" w:vSpace="0" w:wrap="around" w:vAnchor="page" w:y="341" w:anchorLock="0"/>
    </w:pPr>
    <w:r w:rsidRPr="00080B15">
      <w:rPr>
        <w:rStyle w:val="SidhuvudUtskott"/>
      </w:rPr>
      <w:fldChar w:fldCharType="begin" w:fldLock="1"/>
    </w:r>
    <w:r w:rsidRPr="00080B15">
      <w:rPr>
        <w:rStyle w:val="SidhuvudUtskott"/>
      </w:rPr>
      <w:instrText xml:space="preserve"> if </w:instrText>
    </w:r>
    <w:r w:rsidRPr="00080B15">
      <w:rPr>
        <w:rStyle w:val="SidhuvudUtskott"/>
      </w:rPr>
      <w:fldChar w:fldCharType="begin" w:fldLock="1"/>
    </w:r>
    <w:r w:rsidRPr="00080B15">
      <w:rPr>
        <w:rStyle w:val="SidhuvudUtskott"/>
      </w:rPr>
      <w:instrText xml:space="preserve"> DOCPROPERTY "UtkastDatum"</w:instrText>
    </w:r>
    <w:r w:rsidRPr="00080B15">
      <w:rPr>
        <w:rStyle w:val="SidhuvudUtskott"/>
      </w:rPr>
      <w:fldChar w:fldCharType="separate"/>
    </w:r>
    <w:r w:rsidRPr="00080B15">
      <w:rPr>
        <w:rStyle w:val="SidhuvudUtskott"/>
      </w:rPr>
      <w:instrText>Nej</w:instrText>
    </w:r>
    <w:r w:rsidRPr="00080B15">
      <w:rPr>
        <w:rStyle w:val="SidhuvudUtskott"/>
      </w:rPr>
      <w:fldChar w:fldCharType="end"/>
    </w:r>
    <w:r w:rsidRPr="00080B15">
      <w:rPr>
        <w:rStyle w:val="SidhuvudUtskott"/>
      </w:rPr>
      <w:instrText xml:space="preserve"> = "Ja" "</w:instrText>
    </w:r>
    <w:r w:rsidRPr="00080B15">
      <w:rPr>
        <w:rStyle w:val="SidhuvudUtskott"/>
      </w:rPr>
      <w:fldChar w:fldCharType="begin" w:fldLock="1"/>
    </w:r>
    <w:r w:rsidRPr="00080B15">
      <w:rPr>
        <w:rStyle w:val="SidhuvudUtskott"/>
      </w:rPr>
      <w:instrText xml:space="preserve"> PRINTDATE \@ "yyyy-MM-dd HH.mm    " </w:instrText>
    </w:r>
    <w:r w:rsidRPr="00080B15">
      <w:rPr>
        <w:rStyle w:val="SidhuvudUtskott"/>
      </w:rPr>
      <w:fldChar w:fldCharType="separate"/>
    </w:r>
    <w:r w:rsidRPr="00080B15">
      <w:rPr>
        <w:rStyle w:val="SidhuvudUtskott"/>
      </w:rPr>
      <w:instrText>2000-08-11 16.42</w:instrText>
    </w:r>
    <w:r w:rsidRPr="00080B15">
      <w:rPr>
        <w:rStyle w:val="SidhuvudUtskott"/>
      </w:rPr>
      <w:fldChar w:fldCharType="end"/>
    </w:r>
    <w:r w:rsidRPr="00080B15">
      <w:rPr>
        <w:rStyle w:val="SidhuvudUtskott"/>
      </w:rPr>
      <w:instrText xml:space="preserve">" </w:instrText>
    </w:r>
    <w:r w:rsidRPr="00080B15">
      <w:rPr>
        <w:rStyle w:val="SidhuvudUtskott"/>
      </w:rPr>
      <w:fldChar w:fldCharType="end"/>
    </w:r>
    <w:r w:rsidRPr="00080B15">
      <w:rPr>
        <w:rStyle w:val="SidhuvudUtskott"/>
      </w:rPr>
      <w:fldChar w:fldCharType="begin" w:fldLock="1"/>
    </w:r>
    <w:r w:rsidRPr="00080B15">
      <w:rPr>
        <w:rStyle w:val="SidhuvudUtskott"/>
      </w:rPr>
      <w:instrText xml:space="preserve"> DOCPR</w:instrText>
    </w:r>
    <w:r w:rsidRPr="00080B15">
      <w:rPr>
        <w:rStyle w:val="SidhuvudUtskott"/>
      </w:rPr>
      <w:instrText>O</w:instrText>
    </w:r>
    <w:r w:rsidRPr="00080B15">
      <w:rPr>
        <w:rStyle w:val="SidhuvudUtskott"/>
      </w:rPr>
      <w:instrText>PERTY Status</w:instrText>
    </w:r>
    <w:r w:rsidRPr="00080B15">
      <w:rPr>
        <w:rStyle w:val="SidhuvudUtskott"/>
      </w:rPr>
      <w:fldChar w:fldCharType="end"/>
    </w:r>
  </w:p>
  <w:p w:rsidR="00DA3974" w:rsidRPr="00080B15" w:rsidRDefault="00DA397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974" w:rsidRPr="00080B15" w:rsidRDefault="00DA3974">
    <w:pPr>
      <w:pStyle w:val="SidhuvudKantUdda"/>
      <w:framePr w:w="8732" w:h="567" w:hRule="exact" w:vSpace="0" w:wrap="around" w:vAnchor="page" w:y="341" w:anchorLock="0"/>
    </w:pPr>
    <w:r w:rsidRPr="00080B15">
      <w:t xml:space="preserve">  </w:t>
    </w:r>
    <w:r w:rsidRPr="00080B15">
      <w:rPr>
        <w:rStyle w:val="SidhuvudUtskott"/>
      </w:rPr>
      <w:t>2001/02:FiU9</w:t>
    </w:r>
  </w:p>
  <w:p w:rsidR="00DA3974" w:rsidRPr="00080B15" w:rsidRDefault="00DA3974">
    <w:pPr>
      <w:pStyle w:val="SidhuvudKantUdda"/>
      <w:framePr w:w="8732" w:h="567" w:hRule="exact" w:vSpace="0" w:wrap="around" w:vAnchor="page" w:y="341" w:anchorLock="0"/>
    </w:pPr>
  </w:p>
  <w:p w:rsidR="00DA3974" w:rsidRPr="00080B15" w:rsidRDefault="00DA397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8FE4E19"/>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C1025ED"/>
    <w:multiLevelType w:val="singleLevel"/>
    <w:tmpl w:val="506A4A6E"/>
    <w:lvl w:ilvl="0">
      <w:start w:val="2"/>
      <w:numFmt w:val="decimal"/>
      <w:lvlText w:val="%1"/>
      <w:lvlJc w:val="left"/>
      <w:pPr>
        <w:tabs>
          <w:tab w:val="num" w:pos="420"/>
        </w:tabs>
        <w:ind w:left="420" w:hanging="420"/>
      </w:pPr>
      <w:rPr>
        <w:rFonts w:hint="default"/>
      </w:rPr>
    </w:lvl>
  </w:abstractNum>
  <w:num w:numId="1" w16cid:durableId="146747845">
    <w:abstractNumId w:val="0"/>
  </w:num>
  <w:num w:numId="2" w16cid:durableId="99298444">
    <w:abstractNumId w:val="1"/>
  </w:num>
  <w:num w:numId="3" w16cid:durableId="72549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C778CB"/>
    <w:rsid w:val="00080B15"/>
    <w:rsid w:val="00C778CB"/>
    <w:rsid w:val="00DA39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5446D-3A37-40A3-8AF9-5A353256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7417</Characters>
  <Application>Microsoft Office Word</Application>
  <DocSecurity>4</DocSecurity>
  <Lines>211</Lines>
  <Paragraphs>75</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Finansutskottets betänkande</vt:lpstr>
      <vt:lpstr>Sammanfattning</vt:lpstr>
      <vt:lpstr>Innehållsförteckning</vt:lpstr>
      <vt:lpstr>Utskottets förslag till riksdagsbeslut</vt:lpstr>
      <vt:lpstr>Utskottets överväganden</vt:lpstr>
      <vt:lpstr>    Utgivning av elektroniska pengar</vt:lpstr>
      <vt:lpstr>Förteckning över behandlade förslag</vt:lpstr>
      <vt:lpstr>    Propositionen</vt:lpstr>
      <vt:lpstr>Regeringens lagförslag</vt:lpstr>
    </vt:vector>
  </TitlesOfParts>
  <Company>Riksdagen</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2002-03-12T13:07:00Z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