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92C" w:rsidRPr="00FF026B" w:rsidRDefault="0000092C">
      <w:pPr>
        <w:pStyle w:val="Hemstlrubrik"/>
      </w:pPr>
      <w:r w:rsidRPr="00FF026B">
        <w:t>Förslag till riksdagsbeslut</w:t>
      </w:r>
    </w:p>
    <w:p w:rsidR="0000092C" w:rsidRPr="00FF026B" w:rsidRDefault="0000092C">
      <w:pPr>
        <w:pStyle w:val="Hemstlatt"/>
        <w:ind w:left="0"/>
      </w:pPr>
      <w:r w:rsidRPr="00FF026B">
        <w:t>Riksdagen tillkännager för regeringen som sin mening vad som anförs i motionen om behovet av att införa omkörningsförbud för motortrafik i samband med att barn stiger på och av sin sko</w:t>
      </w:r>
      <w:r w:rsidRPr="00FF026B">
        <w:t>l</w:t>
      </w:r>
      <w:r w:rsidRPr="00FF026B">
        <w:t>skjuts.</w:t>
      </w:r>
    </w:p>
    <w:p w:rsidR="0000092C" w:rsidRPr="00FF026B" w:rsidRDefault="0000092C">
      <w:pPr>
        <w:pStyle w:val="Rubrik1"/>
      </w:pPr>
      <w:r w:rsidRPr="00FF026B">
        <w:t>Motivering</w:t>
      </w:r>
    </w:p>
    <w:p w:rsidR="0000092C" w:rsidRPr="00FF026B" w:rsidRDefault="0000092C">
      <w:pPr>
        <w:rPr>
          <w:rStyle w:val="NormaltindragChar"/>
        </w:rPr>
      </w:pPr>
      <w:r w:rsidRPr="00FF026B">
        <w:t>Under senare år har ett antal mycket svåra olyckor med barn som har färdats till och från sin skolskjuts förskräckt och upprört. Frågan om säkerheten för skolbarn som färdas med allmänna kommunikationsmedel till och från skolan har under lång tid utretts av bland annat Vägverket. Vissa åtgärder har vidt</w:t>
      </w:r>
      <w:r w:rsidRPr="00FF026B">
        <w:t>a</w:t>
      </w:r>
      <w:r w:rsidRPr="00FF026B">
        <w:t xml:space="preserve">gits men visat sig otillräckliga. </w:t>
      </w:r>
      <w:r w:rsidRPr="00FF026B">
        <w:rPr>
          <w:rStyle w:val="NormaltindragChar"/>
        </w:rPr>
        <w:t>Ett införande av 30-gräns har endast bidragit till en falsk säkerhet då respekten för gränsen är dålig, i synnerhet bland y</w:t>
      </w:r>
      <w:r w:rsidRPr="00FF026B">
        <w:rPr>
          <w:rStyle w:val="NormaltindragChar"/>
        </w:rPr>
        <w:t>r</w:t>
      </w:r>
      <w:r w:rsidRPr="00FF026B">
        <w:rPr>
          <w:rStyle w:val="NormaltindragChar"/>
        </w:rPr>
        <w:t>keschaufförer. NFT Väst har i tio år kontrollerat efterlevnaden av 30-gränsen utanför skolorna i Västsverige och enligt dem överskrider nästan hälften av alla fordonsförare hastighetsgränsen.</w:t>
      </w:r>
    </w:p>
    <w:p w:rsidR="0000092C" w:rsidRPr="00FF026B" w:rsidRDefault="0000092C">
      <w:pPr>
        <w:pStyle w:val="Normaltindrag"/>
      </w:pPr>
      <w:r w:rsidRPr="00FF026B">
        <w:t>Många kommuner har tagit sitt ansvar i enlighet med sin kompetens. Bland annat har Marks kommun tagit ett beslut om inköp och utlåning av reflexvä</w:t>
      </w:r>
      <w:r w:rsidRPr="00FF026B">
        <w:t>s</w:t>
      </w:r>
      <w:r w:rsidRPr="00FF026B">
        <w:t>tar till 6-åringar. Den viktigaste åtgärden för att väsentligt öka skolbarnens säkerhet i trafiken återstår dock. Det krävs lagstiftning för att införa ett o</w:t>
      </w:r>
      <w:r w:rsidRPr="00FF026B">
        <w:t>m</w:t>
      </w:r>
      <w:r w:rsidRPr="00FF026B">
        <w:t>körningsförbud för motortrafik i samband med att barn går på och lämnar sin skolskjuts.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026B">
        <w:trPr>
          <w:cantSplit/>
        </w:trPr>
        <w:tc>
          <w:tcPr>
            <w:tcW w:w="3046" w:type="dxa"/>
          </w:tcPr>
          <w:p w:rsidR="0000092C" w:rsidRPr="00FF026B" w:rsidRDefault="0000092C">
            <w:pPr>
              <w:pStyle w:val="UnderskriftDatum"/>
              <w:spacing w:before="240"/>
            </w:pPr>
            <w:r w:rsidRPr="00FF026B">
              <w:t>Stockholm den 27 september 2007</w:t>
            </w:r>
          </w:p>
        </w:tc>
        <w:tc>
          <w:tcPr>
            <w:tcW w:w="3047" w:type="dxa"/>
          </w:tcPr>
          <w:p w:rsidR="0000092C" w:rsidRPr="00FF026B" w:rsidRDefault="0000092C">
            <w:pPr>
              <w:pStyle w:val="Underskrifter"/>
              <w:spacing w:before="240"/>
            </w:pPr>
          </w:p>
        </w:tc>
      </w:tr>
      <w:tr w:rsidR="00000000" w:rsidRPr="00FF026B">
        <w:trPr>
          <w:cantSplit/>
        </w:trPr>
        <w:tc>
          <w:tcPr>
            <w:tcW w:w="3046" w:type="dxa"/>
          </w:tcPr>
          <w:p w:rsidR="0000092C" w:rsidRPr="00FF026B" w:rsidRDefault="0000092C">
            <w:pPr>
              <w:pStyle w:val="Underskrifter"/>
            </w:pPr>
            <w:r w:rsidRPr="00FF026B">
              <w:t>Ulf Sjösten (m)</w:t>
            </w:r>
          </w:p>
        </w:tc>
        <w:tc>
          <w:tcPr>
            <w:tcW w:w="3046" w:type="dxa"/>
          </w:tcPr>
          <w:p w:rsidR="0000092C" w:rsidRPr="00FF026B" w:rsidRDefault="0000092C">
            <w:pPr>
              <w:pStyle w:val="Underskrifter"/>
            </w:pPr>
            <w:r w:rsidRPr="00FF026B">
              <w:t>Jan Ericson (m)</w:t>
            </w:r>
          </w:p>
        </w:tc>
      </w:tr>
    </w:tbl>
    <w:p w:rsidR="0000092C" w:rsidRPr="00FF026B" w:rsidRDefault="0000092C">
      <w:pPr>
        <w:pStyle w:val="Normaltindrag"/>
      </w:pPr>
    </w:p>
    <w:sectPr w:rsidR="0000092C" w:rsidRPr="00FF02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92C" w:rsidRPr="00FF026B" w:rsidRDefault="0000092C">
      <w:r w:rsidRPr="00FF026B">
        <w:separator/>
      </w:r>
    </w:p>
  </w:endnote>
  <w:endnote w:type="continuationSeparator" w:id="0">
    <w:p w:rsidR="0000092C" w:rsidRPr="00FF026B" w:rsidRDefault="0000092C">
      <w:r w:rsidRPr="00FF02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92C" w:rsidRPr="00FF026B" w:rsidRDefault="00FF026B">
    <w:pPr>
      <w:pStyle w:val="Sidfot"/>
    </w:pPr>
    <w:r w:rsidRPr="00FF02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53312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2C" w:rsidRDefault="0000092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092C" w:rsidRDefault="0000092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92C" w:rsidRPr="00FF026B" w:rsidRDefault="00FF026B">
    <w:pPr>
      <w:pStyle w:val="Sidfot"/>
    </w:pPr>
    <w:r w:rsidRPr="00FF02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29737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2C" w:rsidRDefault="000009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092C" w:rsidRDefault="000009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92C" w:rsidRPr="00FF026B" w:rsidRDefault="00FF026B">
    <w:pPr>
      <w:pStyle w:val="Sidfot"/>
    </w:pPr>
    <w:r w:rsidRPr="00FF02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57141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2C" w:rsidRDefault="000009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092C" w:rsidRDefault="000009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92C" w:rsidRPr="00FF026B" w:rsidRDefault="0000092C">
      <w:r w:rsidRPr="00FF026B">
        <w:separator/>
      </w:r>
    </w:p>
  </w:footnote>
  <w:footnote w:type="continuationSeparator" w:id="0">
    <w:p w:rsidR="0000092C" w:rsidRPr="00FF026B" w:rsidRDefault="0000092C">
      <w:r w:rsidRPr="00FF02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92C" w:rsidRPr="00FF026B" w:rsidRDefault="00FF026B">
    <w:pPr>
      <w:pStyle w:val="Sidhuvud"/>
    </w:pPr>
    <w:r w:rsidRPr="00FF02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83773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2C" w:rsidRDefault="0000092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092C" w:rsidRDefault="0000092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92C" w:rsidRPr="00FF026B" w:rsidRDefault="00FF026B">
    <w:pPr>
      <w:pStyle w:val="Sidhuvud"/>
    </w:pPr>
    <w:r w:rsidRPr="00FF02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51275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2C" w:rsidRDefault="0000092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092C" w:rsidRDefault="0000092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92C" w:rsidRPr="00FF026B" w:rsidRDefault="0000092C">
    <w:pPr>
      <w:pStyle w:val="FSHNormal"/>
      <w:tabs>
        <w:tab w:val="right" w:pos="5840"/>
      </w:tabs>
    </w:pPr>
    <w:r w:rsidRPr="00FF026B">
      <w:br/>
    </w:r>
    <w:r w:rsidRPr="00FF026B">
      <w:fldChar w:fldCharType="begin" w:fldLock="1"/>
    </w:r>
    <w:r w:rsidRPr="00FF026B">
      <w:instrText xml:space="preserve"> DOCPROPERTY</w:instrText>
    </w:r>
    <w:r w:rsidRPr="00FF026B">
      <w:rPr>
        <w:sz w:val="18"/>
      </w:rPr>
      <w:instrText xml:space="preserve"> "YearUser" *\charformat </w:instrText>
    </w:r>
    <w:r w:rsidRPr="00FF026B">
      <w:fldChar w:fldCharType="separate"/>
    </w:r>
    <w:r w:rsidRPr="00FF026B">
      <w:t>2007/08</w:t>
    </w:r>
    <w:r w:rsidRPr="00FF026B">
      <w:fldChar w:fldCharType="end"/>
    </w:r>
    <w:r w:rsidRPr="00FF026B">
      <w:t xml:space="preserve"> </w:t>
    </w:r>
    <w:r w:rsidRPr="00FF026B">
      <w:tab/>
      <w:t xml:space="preserve">mnr: </w:t>
    </w:r>
    <w:r w:rsidRPr="00FF026B">
      <w:fldChar w:fldCharType="begin" w:fldLock="1"/>
    </w:r>
    <w:r w:rsidRPr="00FF026B">
      <w:instrText xml:space="preserve"> DOCPROPERTY</w:instrText>
    </w:r>
    <w:r w:rsidRPr="00FF026B">
      <w:rPr>
        <w:sz w:val="18"/>
      </w:rPr>
      <w:instrText xml:space="preserve"> "Motionsnummer" *\charformat </w:instrText>
    </w:r>
    <w:r w:rsidRPr="00FF026B">
      <w:fldChar w:fldCharType="separate"/>
    </w:r>
    <w:r w:rsidRPr="00FF026B">
      <w:t>T238</w:t>
    </w:r>
    <w:r w:rsidRPr="00FF026B">
      <w:fldChar w:fldCharType="end"/>
    </w:r>
    <w:r w:rsidRPr="00FF026B">
      <w:br/>
    </w:r>
    <w:r w:rsidRPr="00FF026B">
      <w:fldChar w:fldCharType="begin" w:fldLock="1"/>
    </w:r>
    <w:r w:rsidRPr="00FF026B">
      <w:instrText xml:space="preserve"> DOCPROPERTY</w:instrText>
    </w:r>
    <w:r w:rsidRPr="00FF026B">
      <w:rPr>
        <w:sz w:val="18"/>
      </w:rPr>
      <w:instrText xml:space="preserve"> "Samling" *\charformat </w:instrText>
    </w:r>
    <w:r w:rsidRPr="00FF026B">
      <w:fldChar w:fldCharType="end"/>
    </w:r>
    <w:r w:rsidRPr="00FF026B">
      <w:tab/>
      <w:t xml:space="preserve">pnr: </w:t>
    </w:r>
    <w:r w:rsidRPr="00FF026B">
      <w:fldChar w:fldCharType="begin" w:fldLock="1"/>
    </w:r>
    <w:r w:rsidRPr="00FF026B">
      <w:instrText xml:space="preserve"> DOCPROPERTY</w:instrText>
    </w:r>
    <w:r w:rsidRPr="00FF026B">
      <w:rPr>
        <w:sz w:val="18"/>
      </w:rPr>
      <w:instrText xml:space="preserve"> "Partinummer" *\charformat </w:instrText>
    </w:r>
    <w:r w:rsidRPr="00FF026B">
      <w:fldChar w:fldCharType="separate"/>
    </w:r>
    <w:r w:rsidRPr="00FF026B">
      <w:t>m1197</w:t>
    </w:r>
    <w:r w:rsidRPr="00FF026B">
      <w:fldChar w:fldCharType="end"/>
    </w:r>
  </w:p>
  <w:p w:rsidR="0000092C" w:rsidRPr="00FF026B" w:rsidRDefault="0000092C">
    <w:pPr>
      <w:pStyle w:val="FSHRub1"/>
    </w:pPr>
    <w:r w:rsidRPr="00FF026B">
      <w:t>Motion till riksdagen</w:t>
    </w:r>
    <w:r w:rsidRPr="00FF026B">
      <w:br/>
    </w:r>
    <w:r w:rsidRPr="00FF026B">
      <w:fldChar w:fldCharType="begin" w:fldLock="1"/>
    </w:r>
    <w:r w:rsidRPr="00FF026B">
      <w:instrText xml:space="preserve"> DOCPROPERTY "YearUser" *\charformat </w:instrText>
    </w:r>
    <w:r w:rsidRPr="00FF026B">
      <w:fldChar w:fldCharType="separate"/>
    </w:r>
    <w:r w:rsidRPr="00FF026B">
      <w:t>2007/08</w:t>
    </w:r>
    <w:r w:rsidRPr="00FF026B">
      <w:fldChar w:fldCharType="end"/>
    </w:r>
    <w:r w:rsidRPr="00FF026B">
      <w:t>:</w:t>
    </w:r>
    <w:r w:rsidRPr="00FF026B">
      <w:fldChar w:fldCharType="begin" w:fldLock="1"/>
    </w:r>
    <w:r w:rsidRPr="00FF026B">
      <w:instrText xml:space="preserve"> DOCPROPERTY "Motionsnummer" *\charformat </w:instrText>
    </w:r>
    <w:r w:rsidRPr="00FF026B">
      <w:fldChar w:fldCharType="separate"/>
    </w:r>
    <w:r w:rsidRPr="00FF026B">
      <w:t>T238</w:t>
    </w:r>
    <w:r w:rsidRPr="00FF026B">
      <w:fldChar w:fldCharType="end"/>
    </w:r>
  </w:p>
  <w:p w:rsidR="0000092C" w:rsidRPr="00FF026B" w:rsidRDefault="0000092C">
    <w:pPr>
      <w:pStyle w:val="FSHNormalS5"/>
    </w:pPr>
    <w:r w:rsidRPr="00FF026B">
      <w:fldChar w:fldCharType="begin" w:fldLock="1"/>
    </w:r>
    <w:r w:rsidRPr="00FF026B">
      <w:instrText xml:space="preserve"> DOCPROPERTY "MotionarText" *\charformat </w:instrText>
    </w:r>
    <w:r w:rsidRPr="00FF026B">
      <w:fldChar w:fldCharType="separate"/>
    </w:r>
    <w:r w:rsidRPr="00FF026B">
      <w:t>av Ulf Sjösten och Jan Ericson (m)</w:t>
    </w:r>
    <w:r w:rsidRPr="00FF026B">
      <w:fldChar w:fldCharType="end"/>
    </w:r>
    <w:r w:rsidRPr="00FF026B">
      <w:br/>
    </w:r>
    <w:r w:rsidRPr="00FF026B">
      <w:fldChar w:fldCharType="begin" w:fldLock="1"/>
    </w:r>
    <w:r w:rsidRPr="00FF026B">
      <w:instrText xml:space="preserve"> DOCPROPERTY "SvarFrasKort" *\charformat </w:instrText>
    </w:r>
    <w:r w:rsidRPr="00FF026B">
      <w:fldChar w:fldCharType="end"/>
    </w:r>
  </w:p>
  <w:p w:rsidR="0000092C" w:rsidRPr="00FF026B" w:rsidRDefault="0000092C">
    <w:pPr>
      <w:pStyle w:val="FSHTitel"/>
    </w:pPr>
    <w:r w:rsidRPr="00FF026B">
      <w:fldChar w:fldCharType="begin" w:fldLock="1"/>
    </w:r>
    <w:r w:rsidRPr="00FF026B">
      <w:instrText xml:space="preserve"> DOCPROPERTY</w:instrText>
    </w:r>
    <w:r w:rsidRPr="00FF026B">
      <w:rPr>
        <w:sz w:val="18"/>
      </w:rPr>
      <w:instrText xml:space="preserve"> "RubrikSvar" *\charformat </w:instrText>
    </w:r>
    <w:r w:rsidRPr="00FF026B">
      <w:fldChar w:fldCharType="separate"/>
    </w:r>
    <w:r w:rsidRPr="00FF026B">
      <w:t>Omkörningsförbud</w:t>
    </w:r>
    <w:r w:rsidRPr="00FF026B">
      <w:fldChar w:fldCharType="end"/>
    </w:r>
  </w:p>
  <w:p w:rsidR="0000092C" w:rsidRPr="00FF026B" w:rsidRDefault="0000092C">
    <w:pPr>
      <w:pStyle w:val="Normal00"/>
    </w:pPr>
  </w:p>
  <w:p w:rsidR="0000092C" w:rsidRPr="00FF026B" w:rsidRDefault="000009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8963895">
    <w:abstractNumId w:val="8"/>
  </w:num>
  <w:num w:numId="2" w16cid:durableId="1608654451">
    <w:abstractNumId w:val="9"/>
  </w:num>
  <w:num w:numId="3" w16cid:durableId="1428968311">
    <w:abstractNumId w:val="8"/>
  </w:num>
  <w:num w:numId="4" w16cid:durableId="941642676">
    <w:abstractNumId w:val="9"/>
  </w:num>
  <w:num w:numId="5" w16cid:durableId="1478721129">
    <w:abstractNumId w:val="13"/>
  </w:num>
  <w:num w:numId="6" w16cid:durableId="1418137036">
    <w:abstractNumId w:val="10"/>
  </w:num>
  <w:num w:numId="7" w16cid:durableId="1915579290">
    <w:abstractNumId w:val="11"/>
  </w:num>
  <w:num w:numId="8" w16cid:durableId="1211305953">
    <w:abstractNumId w:val="12"/>
  </w:num>
  <w:num w:numId="9" w16cid:durableId="1794900233">
    <w:abstractNumId w:val="8"/>
  </w:num>
  <w:num w:numId="10" w16cid:durableId="1911960723">
    <w:abstractNumId w:val="3"/>
  </w:num>
  <w:num w:numId="11" w16cid:durableId="960499427">
    <w:abstractNumId w:val="2"/>
  </w:num>
  <w:num w:numId="12" w16cid:durableId="1373193605">
    <w:abstractNumId w:val="1"/>
  </w:num>
  <w:num w:numId="13" w16cid:durableId="1034845038">
    <w:abstractNumId w:val="0"/>
  </w:num>
  <w:num w:numId="14" w16cid:durableId="1971204615">
    <w:abstractNumId w:val="9"/>
  </w:num>
  <w:num w:numId="15" w16cid:durableId="1878158661">
    <w:abstractNumId w:val="7"/>
  </w:num>
  <w:num w:numId="16" w16cid:durableId="805003044">
    <w:abstractNumId w:val="6"/>
  </w:num>
  <w:num w:numId="17" w16cid:durableId="695816354">
    <w:abstractNumId w:val="5"/>
  </w:num>
  <w:num w:numId="18" w16cid:durableId="259068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D9B01A49-1055-4969-875B-F37470EF50BC},{0F6AFC1E-26BA-4372-A4B0-81FA2E699BE0}"/>
  </w:docVars>
  <w:rsids>
    <w:rsidRoot w:val="0026104E"/>
    <w:rsid w:val="0000092C"/>
    <w:rsid w:val="0026104E"/>
    <w:rsid w:val="00FF026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6B6DB3-9B73-46C5-B167-73F455A7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1143</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m1197</vt:lpstr>
    </vt:vector>
  </TitlesOfParts>
  <Company>Riksdagen</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m1197</dc:title>
  <dc:subject>m1197</dc:subject>
  <dc:creator>Riksdagen</dc:creator>
  <cp:keywords>Riksdagen</cp:keywords>
  <dc:description>TKG-ktrl, MSMQ4mb, PersReg-Distribution mm</dc:description>
  <cp:lastModifiedBy>Lars Brink</cp:lastModifiedBy>
  <cp:revision>2</cp:revision>
  <cp:lastPrinted>2007-12-06T14:52:00Z</cp:lastPrinted>
  <dcterms:created xsi:type="dcterms:W3CDTF">2025-12-17T09:27:00Z</dcterms:created>
  <dcterms:modified xsi:type="dcterms:W3CDTF">2025-12-17T09:27:00Z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Omkörningsförbud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Omkörningsförbud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Sjösten och Jan Ericson (m)</vt:lpwstr>
  </property>
  <property fmtid="{D5CDD505-2E9C-101B-9397-08002B2CF9AE}" pid="26" name="MotionarLista">
    <vt:lpwstr>Sjösten, Ulf (m)\Ericson,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 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20072008000000000109000011970069</vt:lpwstr>
  </property>
  <property fmtid="{D5CDD505-2E9C-101B-9397-08002B2CF9AE}" pid="47" name="datum">
    <vt:lpwstr>070927</vt:lpwstr>
  </property>
  <property fmtid="{D5CDD505-2E9C-101B-9397-08002B2CF9AE}" pid="48" name="avsändar-e-post">
    <vt:lpwstr>shashika.padmaperuma@riksdagen.se</vt:lpwstr>
  </property>
  <property fmtid="{D5CDD505-2E9C-101B-9397-08002B2CF9AE}" pid="49" name="id">
    <vt:lpwstr>20072008000000000109000011970069</vt:lpwstr>
  </property>
  <property fmtid="{D5CDD505-2E9C-101B-9397-08002B2CF9AE}" pid="50" name="nummer">
    <vt:lpwstr>238</vt:lpwstr>
  </property>
  <property fmtid="{D5CDD505-2E9C-101B-9397-08002B2CF9AE}" pid="51" name="utskottsbeteckning">
    <vt:lpwstr>T</vt:lpwstr>
  </property>
  <property fmtid="{D5CDD505-2E9C-101B-9397-08002B2CF9AE}" pid="52" name="GlobalUID">
    <vt:lpwstr>{4D0DB3F5-3089-4A05-9AD8-F71FDF3BBACA}</vt:lpwstr>
  </property>
  <property fmtid="{D5CDD505-2E9C-101B-9397-08002B2CF9AE}" pid="53" name="Överföringar">
    <vt:i4>0</vt:i4>
  </property>
  <property fmtid="{D5CDD505-2E9C-101B-9397-08002B2CF9AE}" pid="54" name="Checksum">
    <vt:lpwstr>*1010208171821*</vt:lpwstr>
  </property>
  <property fmtid="{D5CDD505-2E9C-101B-9397-08002B2CF9AE}" pid="55" name="skuggnummer">
    <vt:lpwstr>352</vt:lpwstr>
  </property>
  <property fmtid="{D5CDD505-2E9C-101B-9397-08002B2CF9AE}" pid="56" name="urixVersion">
    <vt:lpwstr>3.2.0.8</vt:lpwstr>
  </property>
  <property fmtid="{D5CDD505-2E9C-101B-9397-08002B2CF9AE}" pid="57" name="urixOrigin">
    <vt:lpwstr>071206 15:52:09.420</vt:lpwstr>
  </property>
  <property fmtid="{D5CDD505-2E9C-101B-9397-08002B2CF9AE}" pid="58" name="urixGuid">
    <vt:lpwstr>{97B76F6F-958A-4AD9-B854-88CDA5C62C0B}</vt:lpwstr>
  </property>
</Properties>
</file>