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ED6062A6E34F0F934DE1B3299491C0"/>
        </w:placeholder>
        <w:text/>
      </w:sdtPr>
      <w:sdtEndPr/>
      <w:sdtContent>
        <w:p w:rsidRPr="009B062B" w:rsidR="00AF30DD" w:rsidP="00DA28CE" w:rsidRDefault="00AF30DD" w14:paraId="7B2FC39C" w14:textId="77777777">
          <w:pPr>
            <w:pStyle w:val="Rubrik1"/>
            <w:spacing w:after="300"/>
          </w:pPr>
          <w:r w:rsidRPr="009B062B">
            <w:t>Förslag till riksdagsbeslut</w:t>
          </w:r>
        </w:p>
      </w:sdtContent>
    </w:sdt>
    <w:sdt>
      <w:sdtPr>
        <w:alias w:val="Yrkande 1"/>
        <w:tag w:val="9a0bef4f-eaf3-4896-b5aa-784e2aaa091f"/>
        <w:id w:val="-1344238297"/>
        <w:lock w:val="sdtLocked"/>
      </w:sdtPr>
      <w:sdtEndPr/>
      <w:sdtContent>
        <w:p w:rsidR="0007748B" w:rsidRDefault="00A4056F" w14:paraId="7B2FC39D" w14:textId="5CB6F084">
          <w:pPr>
            <w:pStyle w:val="Frslagstext"/>
            <w:numPr>
              <w:ilvl w:val="0"/>
              <w:numId w:val="0"/>
            </w:numPr>
          </w:pPr>
          <w:r>
            <w:t>Riksdagen ställer sig bakom det som anförs i motionen om att utreda möjligheterna att kunna återkalla medborgarskap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131996E40A4E02926FD26CDDEAFD51"/>
        </w:placeholder>
        <w:text/>
      </w:sdtPr>
      <w:sdtEndPr/>
      <w:sdtContent>
        <w:p w:rsidRPr="009B062B" w:rsidR="006D79C9" w:rsidP="00333E95" w:rsidRDefault="006D79C9" w14:paraId="7B2FC39E" w14:textId="77777777">
          <w:pPr>
            <w:pStyle w:val="Rubrik1"/>
          </w:pPr>
          <w:r>
            <w:t>Motivering</w:t>
          </w:r>
        </w:p>
      </w:sdtContent>
    </w:sdt>
    <w:p w:rsidRPr="005D6536" w:rsidR="00781ACE" w:rsidP="005D6536" w:rsidRDefault="00781ACE" w14:paraId="7B2FC39F" w14:textId="77777777">
      <w:pPr>
        <w:pStyle w:val="Normalutanindragellerluft"/>
      </w:pPr>
      <w:bookmarkStart w:name="_GoBack" w:id="1"/>
      <w:bookmarkEnd w:id="1"/>
      <w:r w:rsidRPr="005D6536">
        <w:t>Regeringsformen anger att ”ingen svensk medborgare som är eller har varit bosatt i riket får fråntas sitt medborgarskap”. Detta är en absolut rättighet. Däremot har flera statliga utredningar hamnat rätt från folkrätts- och grundlagssynpunkt. En utredning från 2006, tillsatt av dåvarande S-regeringen, föreslog en grundlagsändring som skulle göra det möjligt att återkalla medborgarskap när en person fått det genom att lämna felaktiga uppgifter, efter några uppmärksammade fall av mutor vid Migrationsverket. Ska det bli möjligt att återkalla medborgarskap måste grundlagen ändras.</w:t>
      </w:r>
    </w:p>
    <w:p w:rsidRPr="00781ACE" w:rsidR="00781ACE" w:rsidP="00781ACE" w:rsidRDefault="00781ACE" w14:paraId="7B2FC3A0" w14:textId="72E8716D">
      <w:r w:rsidRPr="00781ACE">
        <w:t xml:space="preserve">Man bör dock kunna bli av med sitt medborgarskap vid särskilt allvarliga brott – som exempelvis brott mot staten. I Norge har man kopplat det till landsförräderi, vissa terrorbrott och internationella brott som folkmord. </w:t>
      </w:r>
      <w:r w:rsidRPr="00781ACE">
        <w:lastRenderedPageBreak/>
        <w:t>Man behöver dock utreda fler frågor om exempelvis vilken typ av medborgarskap det gäller. Är det</w:t>
      </w:r>
      <w:r w:rsidR="00C916C4">
        <w:t xml:space="preserve"> de som förvärvat medborgarskap</w:t>
      </w:r>
      <w:r w:rsidRPr="00781ACE">
        <w:t xml:space="preserve"> eller även de som fötts som svenska medborgare? Danmark har valt den senare vägen för att undvika skillnader beroende på hur man blivit medborgare. </w:t>
      </w:r>
    </w:p>
    <w:p w:rsidRPr="00781ACE" w:rsidR="00BB6339" w:rsidP="00781ACE" w:rsidRDefault="00781ACE" w14:paraId="7B2FC3A1" w14:textId="46A9AC1B">
      <w:r w:rsidRPr="00781ACE">
        <w:t xml:space="preserve">Att vara svensk medborgare är något som ska vara åtråvärt och eftersträvansvärt. Om man begår allvarliga brott mot staten Sverige borde man ha </w:t>
      </w:r>
      <w:r w:rsidR="00C916C4">
        <w:t>försuttit</w:t>
      </w:r>
      <w:r w:rsidRPr="00781ACE">
        <w:t xml:space="preserve"> sin rätt att kalla sig svensk medborgare. Därför borde man utreda möjligheterna att återkalla medborgarskap vid allvarliga brott mot staten.</w:t>
      </w:r>
    </w:p>
    <w:sdt>
      <w:sdtPr>
        <w:rPr>
          <w:i/>
          <w:noProof/>
        </w:rPr>
        <w:alias w:val="CC_Underskrifter"/>
        <w:tag w:val="CC_Underskrifter"/>
        <w:id w:val="583496634"/>
        <w:lock w:val="sdtContentLocked"/>
        <w:placeholder>
          <w:docPart w:val="CEDAB584B3C24E2A9B531392D1C452BA"/>
        </w:placeholder>
      </w:sdtPr>
      <w:sdtEndPr>
        <w:rPr>
          <w:i w:val="0"/>
          <w:noProof w:val="0"/>
        </w:rPr>
      </w:sdtEndPr>
      <w:sdtContent>
        <w:p w:rsidR="00A27B55" w:rsidP="00985CE3" w:rsidRDefault="00A27B55" w14:paraId="7B2FC3A2" w14:textId="77777777"/>
        <w:p w:rsidRPr="008E0FE2" w:rsidR="004801AC" w:rsidP="00985CE3" w:rsidRDefault="005D6536" w14:paraId="7B2FC3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B81425" w:rsidRDefault="00B81425" w14:paraId="7B2FC3A7" w14:textId="77777777"/>
    <w:sectPr w:rsidR="00B814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FC3A9" w14:textId="77777777" w:rsidR="005025EE" w:rsidRDefault="005025EE" w:rsidP="000C1CAD">
      <w:pPr>
        <w:spacing w:line="240" w:lineRule="auto"/>
      </w:pPr>
      <w:r>
        <w:separator/>
      </w:r>
    </w:p>
  </w:endnote>
  <w:endnote w:type="continuationSeparator" w:id="0">
    <w:p w14:paraId="7B2FC3AA" w14:textId="77777777" w:rsidR="005025EE" w:rsidRDefault="005025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FC3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FC3B0" w14:textId="2886767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65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FC3A7" w14:textId="77777777" w:rsidR="005025EE" w:rsidRDefault="005025EE" w:rsidP="000C1CAD">
      <w:pPr>
        <w:spacing w:line="240" w:lineRule="auto"/>
      </w:pPr>
      <w:r>
        <w:separator/>
      </w:r>
    </w:p>
  </w:footnote>
  <w:footnote w:type="continuationSeparator" w:id="0">
    <w:p w14:paraId="7B2FC3A8" w14:textId="77777777" w:rsidR="005025EE" w:rsidRDefault="005025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B2FC3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2FC3BA" wp14:anchorId="7B2FC3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6536" w14:paraId="7B2FC3BD" w14:textId="77777777">
                          <w:pPr>
                            <w:jc w:val="right"/>
                          </w:pPr>
                          <w:sdt>
                            <w:sdtPr>
                              <w:alias w:val="CC_Noformat_Partikod"/>
                              <w:tag w:val="CC_Noformat_Partikod"/>
                              <w:id w:val="-53464382"/>
                              <w:placeholder>
                                <w:docPart w:val="42FA248114354667A0366A9BC436887B"/>
                              </w:placeholder>
                              <w:text/>
                            </w:sdtPr>
                            <w:sdtEndPr/>
                            <w:sdtContent>
                              <w:r w:rsidR="00781ACE">
                                <w:t>M</w:t>
                              </w:r>
                            </w:sdtContent>
                          </w:sdt>
                          <w:sdt>
                            <w:sdtPr>
                              <w:alias w:val="CC_Noformat_Partinummer"/>
                              <w:tag w:val="CC_Noformat_Partinummer"/>
                              <w:id w:val="-1709555926"/>
                              <w:placeholder>
                                <w:docPart w:val="18E1F88A6F9345749EFF4C881ABB7F2E"/>
                              </w:placeholder>
                              <w:text/>
                            </w:sdtPr>
                            <w:sdtEndPr/>
                            <w:sdtContent>
                              <w:r w:rsidR="00E32A5C">
                                <w:t>1685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2FC3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6536" w14:paraId="7B2FC3BD" w14:textId="77777777">
                    <w:pPr>
                      <w:jc w:val="right"/>
                    </w:pPr>
                    <w:sdt>
                      <w:sdtPr>
                        <w:alias w:val="CC_Noformat_Partikod"/>
                        <w:tag w:val="CC_Noformat_Partikod"/>
                        <w:id w:val="-53464382"/>
                        <w:placeholder>
                          <w:docPart w:val="42FA248114354667A0366A9BC436887B"/>
                        </w:placeholder>
                        <w:text/>
                      </w:sdtPr>
                      <w:sdtEndPr/>
                      <w:sdtContent>
                        <w:r w:rsidR="00781ACE">
                          <w:t>M</w:t>
                        </w:r>
                      </w:sdtContent>
                    </w:sdt>
                    <w:sdt>
                      <w:sdtPr>
                        <w:alias w:val="CC_Noformat_Partinummer"/>
                        <w:tag w:val="CC_Noformat_Partinummer"/>
                        <w:id w:val="-1709555926"/>
                        <w:placeholder>
                          <w:docPart w:val="18E1F88A6F9345749EFF4C881ABB7F2E"/>
                        </w:placeholder>
                        <w:text/>
                      </w:sdtPr>
                      <w:sdtEndPr/>
                      <w:sdtContent>
                        <w:r w:rsidR="00E32A5C">
                          <w:t>1685</w:t>
                        </w:r>
                      </w:sdtContent>
                    </w:sdt>
                  </w:p>
                </w:txbxContent>
              </v:textbox>
              <w10:wrap anchorx="page"/>
            </v:shape>
          </w:pict>
        </mc:Fallback>
      </mc:AlternateContent>
    </w:r>
  </w:p>
  <w:p w:rsidRPr="00293C4F" w:rsidR="00262EA3" w:rsidP="00776B74" w:rsidRDefault="00262EA3" w14:paraId="7B2FC3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2FC3AD" w14:textId="77777777">
    <w:pPr>
      <w:jc w:val="right"/>
    </w:pPr>
  </w:p>
  <w:p w:rsidR="00262EA3" w:rsidP="00776B74" w:rsidRDefault="00262EA3" w14:paraId="7B2FC3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D6536" w14:paraId="7B2FC3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2FC3BC" wp14:anchorId="7B2FC3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6536" w14:paraId="7B2FC3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1ACE">
          <w:t>M</w:t>
        </w:r>
      </w:sdtContent>
    </w:sdt>
    <w:sdt>
      <w:sdtPr>
        <w:alias w:val="CC_Noformat_Partinummer"/>
        <w:tag w:val="CC_Noformat_Partinummer"/>
        <w:id w:val="-2014525982"/>
        <w:text/>
      </w:sdtPr>
      <w:sdtEndPr/>
      <w:sdtContent>
        <w:r w:rsidR="00E32A5C">
          <w:t>1685</w:t>
        </w:r>
      </w:sdtContent>
    </w:sdt>
  </w:p>
  <w:p w:rsidRPr="008227B3" w:rsidR="00262EA3" w:rsidP="008227B3" w:rsidRDefault="005D6536" w14:paraId="7B2FC3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6536" w14:paraId="7B2FC3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:2339</w:t>
        </w:r>
      </w:sdtContent>
    </w:sdt>
  </w:p>
  <w:p w:rsidR="00262EA3" w:rsidP="00E03A3D" w:rsidRDefault="005D6536" w14:paraId="7B2FC3B5"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781ACE" w14:paraId="7B2FC3B6" w14:textId="77777777">
        <w:pPr>
          <w:pStyle w:val="FSHRub2"/>
        </w:pPr>
        <w:r>
          <w:t>Återkalla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B2FC3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81A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8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95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956"/>
    <w:rsid w:val="004F5A7B"/>
    <w:rsid w:val="004F64AD"/>
    <w:rsid w:val="004F6B7F"/>
    <w:rsid w:val="004F7611"/>
    <w:rsid w:val="004F7752"/>
    <w:rsid w:val="00500AF3"/>
    <w:rsid w:val="00500CF1"/>
    <w:rsid w:val="00500E24"/>
    <w:rsid w:val="00501184"/>
    <w:rsid w:val="00502512"/>
    <w:rsid w:val="005025EE"/>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53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A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FEB"/>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CE3"/>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B55"/>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56F"/>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2FF"/>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425"/>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C4"/>
    <w:rsid w:val="00C918A0"/>
    <w:rsid w:val="00C92425"/>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A5C"/>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360"/>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2FC39B"/>
  <w15:chartTrackingRefBased/>
  <w15:docId w15:val="{32DC776F-E3D6-4E9A-BFE2-0AE6D886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8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ED6062A6E34F0F934DE1B3299491C0"/>
        <w:category>
          <w:name w:val="Allmänt"/>
          <w:gallery w:val="placeholder"/>
        </w:category>
        <w:types>
          <w:type w:val="bbPlcHdr"/>
        </w:types>
        <w:behaviors>
          <w:behavior w:val="content"/>
        </w:behaviors>
        <w:guid w:val="{CCB47814-C415-4D38-B200-49FF987E7BAA}"/>
      </w:docPartPr>
      <w:docPartBody>
        <w:p w:rsidR="00C5214F" w:rsidRDefault="00F306E0">
          <w:pPr>
            <w:pStyle w:val="9CED6062A6E34F0F934DE1B3299491C0"/>
          </w:pPr>
          <w:r w:rsidRPr="005A0A93">
            <w:rPr>
              <w:rStyle w:val="Platshllartext"/>
            </w:rPr>
            <w:t>Förslag till riksdagsbeslut</w:t>
          </w:r>
        </w:p>
      </w:docPartBody>
    </w:docPart>
    <w:docPart>
      <w:docPartPr>
        <w:name w:val="A0131996E40A4E02926FD26CDDEAFD51"/>
        <w:category>
          <w:name w:val="Allmänt"/>
          <w:gallery w:val="placeholder"/>
        </w:category>
        <w:types>
          <w:type w:val="bbPlcHdr"/>
        </w:types>
        <w:behaviors>
          <w:behavior w:val="content"/>
        </w:behaviors>
        <w:guid w:val="{3C93B7A1-BBB1-436F-8E05-5F0817AF5A83}"/>
      </w:docPartPr>
      <w:docPartBody>
        <w:p w:rsidR="00C5214F" w:rsidRDefault="00F306E0">
          <w:pPr>
            <w:pStyle w:val="A0131996E40A4E02926FD26CDDEAFD51"/>
          </w:pPr>
          <w:r w:rsidRPr="005A0A93">
            <w:rPr>
              <w:rStyle w:val="Platshllartext"/>
            </w:rPr>
            <w:t>Motivering</w:t>
          </w:r>
        </w:p>
      </w:docPartBody>
    </w:docPart>
    <w:docPart>
      <w:docPartPr>
        <w:name w:val="42FA248114354667A0366A9BC436887B"/>
        <w:category>
          <w:name w:val="Allmänt"/>
          <w:gallery w:val="placeholder"/>
        </w:category>
        <w:types>
          <w:type w:val="bbPlcHdr"/>
        </w:types>
        <w:behaviors>
          <w:behavior w:val="content"/>
        </w:behaviors>
        <w:guid w:val="{1A2C4E6C-01BA-488C-9E3A-6A74AF2C43EA}"/>
      </w:docPartPr>
      <w:docPartBody>
        <w:p w:rsidR="00C5214F" w:rsidRDefault="00F306E0">
          <w:pPr>
            <w:pStyle w:val="42FA248114354667A0366A9BC436887B"/>
          </w:pPr>
          <w:r>
            <w:rPr>
              <w:rStyle w:val="Platshllartext"/>
            </w:rPr>
            <w:t xml:space="preserve"> </w:t>
          </w:r>
        </w:p>
      </w:docPartBody>
    </w:docPart>
    <w:docPart>
      <w:docPartPr>
        <w:name w:val="18E1F88A6F9345749EFF4C881ABB7F2E"/>
        <w:category>
          <w:name w:val="Allmänt"/>
          <w:gallery w:val="placeholder"/>
        </w:category>
        <w:types>
          <w:type w:val="bbPlcHdr"/>
        </w:types>
        <w:behaviors>
          <w:behavior w:val="content"/>
        </w:behaviors>
        <w:guid w:val="{04B45371-3E06-4D1A-B699-F6F2B820D4C0}"/>
      </w:docPartPr>
      <w:docPartBody>
        <w:p w:rsidR="00C5214F" w:rsidRDefault="00F306E0">
          <w:pPr>
            <w:pStyle w:val="18E1F88A6F9345749EFF4C881ABB7F2E"/>
          </w:pPr>
          <w:r>
            <w:t xml:space="preserve"> </w:t>
          </w:r>
        </w:p>
      </w:docPartBody>
    </w:docPart>
    <w:docPart>
      <w:docPartPr>
        <w:name w:val="CEDAB584B3C24E2A9B531392D1C452BA"/>
        <w:category>
          <w:name w:val="Allmänt"/>
          <w:gallery w:val="placeholder"/>
        </w:category>
        <w:types>
          <w:type w:val="bbPlcHdr"/>
        </w:types>
        <w:behaviors>
          <w:behavior w:val="content"/>
        </w:behaviors>
        <w:guid w:val="{3A9010DD-25B6-4184-80A0-A406CC8FE40F}"/>
      </w:docPartPr>
      <w:docPartBody>
        <w:p w:rsidR="003A10D9" w:rsidRDefault="003A10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6E0"/>
    <w:rsid w:val="003A10D9"/>
    <w:rsid w:val="009A3EE9"/>
    <w:rsid w:val="00C5214F"/>
    <w:rsid w:val="00F306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ED6062A6E34F0F934DE1B3299491C0">
    <w:name w:val="9CED6062A6E34F0F934DE1B3299491C0"/>
  </w:style>
  <w:style w:type="paragraph" w:customStyle="1" w:styleId="B4D61D2701884DC6A622B107364B7D90">
    <w:name w:val="B4D61D2701884DC6A622B107364B7D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B59016332341DAAAAEC3518F1A54CC">
    <w:name w:val="5CB59016332341DAAAAEC3518F1A54CC"/>
  </w:style>
  <w:style w:type="paragraph" w:customStyle="1" w:styleId="A0131996E40A4E02926FD26CDDEAFD51">
    <w:name w:val="A0131996E40A4E02926FD26CDDEAFD51"/>
  </w:style>
  <w:style w:type="paragraph" w:customStyle="1" w:styleId="D7B33DFA50874C91B19B491C67A3605B">
    <w:name w:val="D7B33DFA50874C91B19B491C67A3605B"/>
  </w:style>
  <w:style w:type="paragraph" w:customStyle="1" w:styleId="09CC8145EAAD4AECA06D34A13CDEE442">
    <w:name w:val="09CC8145EAAD4AECA06D34A13CDEE442"/>
  </w:style>
  <w:style w:type="paragraph" w:customStyle="1" w:styleId="42FA248114354667A0366A9BC436887B">
    <w:name w:val="42FA248114354667A0366A9BC436887B"/>
  </w:style>
  <w:style w:type="paragraph" w:customStyle="1" w:styleId="18E1F88A6F9345749EFF4C881ABB7F2E">
    <w:name w:val="18E1F88A6F9345749EFF4C881ABB7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A43BE-EBF5-4487-8174-21C62D788797}"/>
</file>

<file path=customXml/itemProps2.xml><?xml version="1.0" encoding="utf-8"?>
<ds:datastoreItem xmlns:ds="http://schemas.openxmlformats.org/officeDocument/2006/customXml" ds:itemID="{A1D71C04-D7DA-4B7E-9929-D544EDED9CE5}"/>
</file>

<file path=customXml/itemProps3.xml><?xml version="1.0" encoding="utf-8"?>
<ds:datastoreItem xmlns:ds="http://schemas.openxmlformats.org/officeDocument/2006/customXml" ds:itemID="{0D774EA8-B8B9-482D-991A-8A489D3837E2}"/>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1367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M1685 Återkalla medborgarskap</vt:lpstr>
      <vt:lpstr>
      </vt:lpstr>
    </vt:vector>
  </TitlesOfParts>
  <Company>Sveriges riksdag</Company>
  <LinksUpToDate>false</LinksUpToDate>
  <CharactersWithSpaces>1592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